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微软雅黑" w:hAnsi="微软雅黑"/>
          <w:sz w:val="32"/>
        </w:rPr>
        <w:t>申论归纳概括的“一般概括”与“综合概括”进入阅读模式</w:t>
      </w:r>
    </w:p>
    <w:p>
      <w:r>
        <w:rPr>
          <w:rFonts w:ascii="仿宋" w:hAnsi="仿宋"/>
          <w:sz w:val="24"/>
        </w:rPr>
        <w:t>[</w:t>
        <w:br/>
        <w:t>做过申论试卷的考生不难发现，归纳概括题不但是申论必考的题型，而且其考查的能力贯穿于整个申论作答过程中，几乎占据了客观题的“半壁江山”。不仅如此，在概括归纳题中，若要细分则分为了一般概括和综合概括两个部分，所以今天中公教育就给大家仔细分析一下概括和归纳的方法以及具体的运用情形。</w:t>
        <w:br/>
        <w:t>一、一般概括</w:t>
        <w:br/>
        <w:t>大部分同学通过备考做题可以看出，多数要点可以通过材料直接得出，抄写即可</w:t>
        <w:br/>
        <w:t>例：请谈谈S村是如何实现蝶变的。</w:t>
        <w:br/>
        <w:t>材料：S村支部书记说道“S村过去很贫困、环境差，问题多”，近年来，村子迅猛发展，实现蝶变。三年前，乡村工作队来到了村里，他们不仅向上级争取到了道路硬化项目，还鼓励村民成立戏剧团表演节目，现在路通了，到镇上只需要十分钟，村民的生活也多姿多彩。</w:t>
        <w:br/>
        <w:t>答案要点：乡村工作队争取道路硬化项目，鼓励村民成立戏剧团;</w:t>
        <w:br/>
        <w:t>二、综合概括</w:t>
        <w:br/>
        <w:t>在一些情况下，无法直接摘抄，所以需要考生灵活判别，提升自身的概括能力。</w:t>
        <w:br/>
        <w:t>材料：结果显示，受访者中，每天工作时间超过8小时的占88.32%，其中工作8—10小时的占31.79%，工作10—12小时的占27.66%，工作12小时以上的占28.87%;每月休息时间不超过4天的占94.84%，一天都没休息的占25.09%。</w:t>
        <w:br/>
        <w:t>材料中全是数据化内容，并没有对数据做总结，需要考生自行总结数据，可总结为趋势。如：日工作时间普遍超过8小时，月休息时间普遍少于4天。</w:t>
        <w:br/>
        <w:t>材料：“当好基层这根‘绣花针’，状态要投入，本领得过硬，我一天都不敢怠慢。”虽已年过花甲，老马仍每天坚持学习3个小时。30年来，老马成功调解矛盾纠纷2000多起，写了160多本、520多万字的工作笔记。</w:t>
        <w:br/>
        <w:t>材料中都是老马做法的案例，但是需要概括得出，没有总结性句子，需要考生自行总结。材料可见老马状态投入、坚持学习，但通过“一天不敢怠慢”，可以得出他认真负责，通过“写工作笔记”可以看出他善作总结，致力于提升本领，因此答案可写为：状态投入，坚持学习、认真负责、善作总结、提升本领。</w:t>
        <w:br/>
        <w:t>通过以上讲解，中公教育相信大家应该明白一般概括和综合概括它们之间的关系了，理解了这个具体操作方法，在今后做归纳概括题甚至后面的小题部分都会更为轻松，因此，打好基础至关重要，大家要花时间和精力认真打磨这一基础题型。</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