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申论指导：厘清“小括句” 答案更聚焦进入阅读模式</w:t>
      </w:r>
    </w:p>
    <w:p>
      <w:r>
        <w:rPr>
          <w:rFonts w:ascii="仿宋" w:hAnsi="仿宋"/>
          <w:sz w:val="24"/>
        </w:rPr>
        <w:t>[</w:t>
        <w:br/>
        <w:t>小括句作为申论考试的重点、难点，同学们常常苦于提炼小括句不够准确、不够精练，更有甚者无从下手，导致答案呈现不够工整，丢掉部分分值。现中公教育从小括句的定义、时机、方法等梳理“小括句”知识点，以期为同学们的分数添砖加瓦。</w:t>
        <w:br/>
        <w:t>一、定义</w:t>
        <w:br/>
        <w:t>“小括句”叫法各有不同，“小概句”、“关键词前置”、“二次概括”…都属于同样的知识点。名称虽然丰富，但核心意思却一致，都是对申论题目中具体要点的总结提炼。</w:t>
        <w:br/>
        <w:t>二、要求</w:t>
        <w:br/>
        <w:t>我们强调同学们在做题过程中，“小括句”能写尽写，但“小括句”并不是每个题目都强制要写，除非出现了下述几种特殊情况。</w:t>
        <w:br/>
        <w:t>1.特殊要求：当题干要求出现了“观点明确”、“逻辑清晰”、“思路清晰”、“分类合理”、“概括性强”等特殊要求时，必须提炼小括句。</w:t>
        <w:br/>
        <w:t>2.材料逻辑：当材料逻辑清晰地呈现出总分、总分总、并列时，一般我们要遵从材料逻辑提炼小括句。</w:t>
        <w:br/>
        <w:t>3.题干描述：当题干描述时出现了“种类”意味的词句，暗示题目答案需要合理分类，并将分类依据前置作为小括句。</w:t>
        <w:br/>
        <w:t>三、思路</w:t>
        <w:br/>
        <w:t>(一)核心要点前置：</w:t>
        <w:br/>
        <w:t>例如：归纳解决垃圾分类难题这道题目中，材料中的表述为：L区通过电子宣传页、微信公众号等方式向周边商户宣传推广垃圾分类知识、技巧，提升环保意识。显然，题目中的案例能够有效促进垃圾分类，于是我们可以提炼借鉴其核心做法，整理成工整答案：宣传推广。通过电子宣传页、微信公众号等方式向周边商户宣传推广垃圾分类知识、技巧，提升环保意识。</w:t>
        <w:br/>
        <w:t>(二)分类依据前置：</w:t>
        <w:br/>
        <w:t>小括句来源之二便是将具体要点的分类依据前置成为小括句，达成对具体要点的答案总结作用。</w:t>
        <w:br/>
        <w:t>(三)综合概括：</w:t>
        <w:br/>
        <w:t>1.上位词概括：选择具体要求概念上外延更广的词语对其进行综合概括。</w:t>
        <w:br/>
        <w:t>例：开设公交线路、修复道路、规划停车场…可提炼为完善交通设施规划。</w:t>
        <w:br/>
        <w:t>2. 高频词概括：选择具体要点中反复出现的词句进行概括。</w:t>
        <w:br/>
        <w:t>例：管理经费不足以支撑基层设施建设;日常管护经费缺乏可提炼为经费不足。</w:t>
        <w:br/>
        <w:t>3.总结词概括：从首句、尾句、过渡句中去提炼总述的目的、效果等进行综合概括。</w:t>
        <w:br/>
        <w:t>例：为了更好化解矛盾纠纷，警方打造了“百商联勤”“商居联盟”等品牌机制;成立老党员工作室，将景区的矛盾纠纷化解萌芽状态。可提炼为：化解矛盾纠纷 。打造“百商联勤”“商居联盟”等品牌机制;成立老党员工作室，调节居民商户纠纷。</w:t>
        <w:br/>
        <w:t>4.提示词概括：要点出处前后会有提示性词句可以采用其概括要点。</w:t>
        <w:br/>
        <w:t>例：“以前出门，晴天一脚土，雨天一脚泥。”孔大爷对改造前的小区记忆犹新，“楼下没有主路，密密麻麻都是配建的小房。楼间只有2米宽的路，消防车都进不来。”天上电线交错，地上棚屋层叠，楼上墙窗斑驳——集宁区朱副区长向记者展示的小区旧照更为震撼。而眼前的小区，宽阔的主路、新划的车位整齐排开、墙面素净、铝窗透亮。</w:t>
        <w:br/>
        <w:t>老旧小区改造的不只有“面子”，更有“里子”。如今，下水道已经翻新完毕，红砖房小区外立面保温层工程正在实施。“我们4月份开始改造，预计8月底就能完工。”改造方代表邹炯说。</w:t>
        <w:br/>
        <w:t>提示词：面子、里子</w:t>
        <w:br/>
        <w:t>1.面子改造：完善道路、墙面、窗户等设施，规划停车位。2.里子改造：翻新下水道，实施保温层工程。</w:t>
        <w:br/>
        <w:t>5.政治素养词语概括：根据同学们的政治热点知识的积累，选择最合适最贴切的词句加以概括。</w:t>
        <w:br/>
        <w:t>例：在归纳概括浙江经济发展的四则运算一题中，材料中谈及浙江关停高污染的工厂，淘汰低效的生产企业等，我们可以提炼为：减指去产能。有序关停淘汰落后、低效过剩产能，整治脏乱差小作坊。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