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2023年225联考申论亮点内外兼顾助推城市治理精细化</w:t>
      </w:r>
    </w:p>
    <w:p>
      <w:r>
        <w:rPr>
          <w:rFonts w:ascii="仿宋" w:hAnsi="仿宋"/>
          <w:sz w:val="32"/>
        </w:rPr>
        <w:br/>
        <w:t>疾风识劲草，大考炼真金。多省联考在紧张有序中落下帷幕。备考路上，考生们始终坚持谋正事、务正业、走正道，始终坚持自重、自警、自省、自励，善始善终。备考岁月，中公教育始终秉持政府用人理念，全程重视对考生政治素养、法治素养、职业素养等全方位的提升，助力公考。针对此次最新考题，中公教育进行简要分析，以供参考。</w:t>
        <w:br/>
        <w:t>据考生回忆，申论行政执法类试卷围绕“城市治理精细化”开展。城市是人们集中生活的地方，是现代化的重要载体。推进国家治理体系和治理能力现代化，必须抓好城市治理体系和治理能力现代化。一座城市的治理发展，“三分靠建、七分靠治”，建设是城市形象的塑造者，治理则是形象的维持者。城市治理是一项复杂的系统工程，此次作答，考生需要明了推进城市治理现代化，必须立足城市发展实际和人民需求，把好“精度”“温度”“数度”，明晰推动科学化、智能化、精细化上下功夫，城市治理方能行稳致远。</w:t>
        <w:br/>
        <w:t>(一)从主题选取来看：兼顾“内外”，助推城市治理精细化</w:t>
        <w:br/>
        <w:t>习近平总书记强调，要加快推动城市治理体系和治理能力现代化，努力走出一条符合超大型城市特点和规律的治理新路子。要强化依法治理，善于运用法治思维和法治方式解决城市治理顽症难题，让法治成为社会共识和基本准则。要注重在科学化、精细化、智能化上下功夫，发挥信息产业发展优势，推动城市管理手段、管理模式、管理理念创新，让城市运转更聪明、更智慧。在矛盾纠纷调解方面，要坚持无诉理念，努力把矛盾化解在基层;在街道治理方面，要充分发挥党建引领作用，积极发挥自治、法治、德治、智治作用，努力实现五治融合新局面，促进街道管理有序。在城市治理方面，既要重视基础设施建设和管理，与此同时又要注意城市规划和治理符合人民群众对更美好生活的向往和需求。在完善城市治理体系和不断提升城市治理能力过程中要注意内外兼顾，表里如一，助推国家治理体系和治理能力现代化进程。</w:t>
        <w:br/>
        <w:t>(二)从材料构成来看：从社区治理到街道治理，从儿童安全的监管到城市五治融合，全景式展现城市治理效能的提升</w:t>
        <w:br/>
        <w:t>“民，乃城之本也”，城市承载着人们对美好生活的向往，提升城市治理效能要以真挚温暖的人民情怀为根本、以跨界多元的协调共治为支撑、以智慧泛在的信息技术为手段、以精准适切的法规标准为依据，不断增强人民群众的获得感、幸福感、安全感，让城市更有序、更安全、更舒适、更美好。考生可以从材料提倡什么、反对什么，表扬什么、批评什么，分析政府立场和态度，从而得出符合政府思维、社会价值观和城市治理理念的，契合题目内在要求的观点结论或要点。</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