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2023年225联考申论亮点平凡与不凡呵护普通人的梦想</w:t>
      </w:r>
    </w:p>
    <w:p>
      <w:r>
        <w:rPr>
          <w:rFonts w:ascii="仿宋" w:hAnsi="仿宋"/>
          <w:sz w:val="32"/>
        </w:rPr>
        <w:br/>
        <w:t>习近平总书记在国家勋章和国家荣誉称号颁授仪式上的讲话中指出，伟大出自平凡，平凡造就伟大。只要有坚定的理想信念、不懈的奋斗精神，脚踏实地把每件平凡的事做好，一切平凡的人都可以获得不平凡的人生，一切平凡的工作都可以创造不平凡的成就。2023年多省联考终于落下帷幕。据考生回忆，多省份申论主题聚焦“平凡与不凡”，将镜头聚焦普通人的梦想，凸显了习近平总书记“人民至上”的执政理念。</w:t>
        <w:br/>
        <w:t>“伟大出自平凡，英雄来自人民。”平凡与不凡的辩证关系就在于：用心把每一项平凡的工作做好，就是不凡;所有的不凡，无不源于平凡的日积月累。每一个平凡岗位，都能书写不凡的人生华章;每一个普通个体，都能取得不凡的事业成就。外卖小哥马不停蹄，医务人员坚持抗疫，环卫工人披星戴月……正是千千万万个拼搏奋斗的你，共同支撑着我们这个国家不断向前迈进。</w:t>
        <w:br/>
        <w:t>“伟大出自平凡，平凡造就伟大。”能够成就伟大者，无不是由点点滴滴的平凡积累而成。只要心怀理想信念，不惧艰难险阻，用行动诠释初心使命，以奉献诠释责任担当，每个平凡的普通人都可以成就自己不平凡的人生，一个平凡的工作同样可以创造不平凡的业绩。</w:t>
        <w:br/>
        <w:t>2023省考笔试已告一段落，白热化的面试竞争正在开启，对于广大考生来说，“摩拳擦掌”积极备战面试刻不容缓，中公教育面试培训将倾尽所“研”，助您一臂之力!</w:t>
        <w:br/>
        <w:t xml:space="preserve"> 小编推荐》》》</w:t>
        <w:br/>
        <w:t>中公尊享会员：查看会员权益</w:t>
        <w:br/>
        <w:t>中公教育尊享会员-面试-9项尊享会员权益</w:t>
        <w:br/>
        <w:t>天琦老师带你学面试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