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2023年225联考申论作文主题维度细分能力考查更加精准</w:t>
      </w:r>
    </w:p>
    <w:p>
      <w:r>
        <w:rPr>
          <w:rFonts w:ascii="仿宋" w:hAnsi="仿宋"/>
          <w:sz w:val="32"/>
        </w:rPr>
        <w:br/>
        <w:t>“今年的作文不怕写偏了!”据考生回忆，2023年多省联考作文考查的主题很有特色：心路·辛路·新路、追求·努力·创新、精度·温度·力度、里子·面子等，主题一改以往的“诗情画意”和“权威讲话”的宏观风格，维度变得更加清晰，对文章论证的角度进行了基本的设定，更加直接地考查考生的论证功底。</w:t>
        <w:br/>
        <w:t>回顾以往联考的主题：“风后面是风，天空上面是天空，道路前面还是道路。”“种下满地金黄的庄稼，才是为旷野除草的最好办法”“赶考”。或是虚无缥缈，难以捉摸;或是字面简单，内涵丰富。无论是哪种，都需要较高的分析能力。否则，审了半天题，连要写什么都不清楚。所以，这种命题方式让很多考生倒在了立意上，稍有偏差，就可能就跌入三类文的档次，即便分论点论证得再精彩，意义也不大了，这就增加了录取的偶然性。因此，今年多个省份的作文命题将论证的维度更加细分，几乎将分论点和盘托出，不再增加考生分析题目的难度，而是考查实实在在的论证表达能力，在很大程度上弥补了之前的不足。</w:t>
        <w:br/>
        <w:t>随着公考的不断发展，作文的命题方式越来越灵活，也越来越科学。渐渐褪去浮华的外衣，回归写作的本质。唯有不断提升论证的功底，才能在现有的命题方式下经受住“显微镜”式的考验，一骑绝尘、艳压群芳。</w:t>
        <w:br/>
        <w:t xml:space="preserve"> 小编推荐》》》</w:t>
        <w:br/>
        <w:t>中公尊享会员：查看会员权益</w:t>
        <w:br/>
        <w:t>中公教育尊享会员-面试-9项尊享会员权益</w:t>
        <w:br/>
        <w:t>天琦老师带你学面试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