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2023年225联考考前速记申论作文开头分论点及结尾</w:t>
      </w:r>
    </w:p>
    <w:p>
      <w:r>
        <w:rPr>
          <w:rFonts w:ascii="仿宋" w:hAnsi="仿宋"/>
          <w:sz w:val="32"/>
        </w:rPr>
        <w:br/>
        <w:t>2月25日多省公务员联考在即，各位考生们进入紧张的冲刺状态，很多人在考前还想抓住每分每秒给自己充电，会选择背一些内容，中公教育在此针对申论写作给大家一些建议。</w:t>
        <w:br/>
        <w:br/>
        <w:t xml:space="preserve"> 开头模板 </w:t>
        <w:br/>
        <w:br/>
        <w:t>(1)无论是“雄关漫道真如铁”的峥嵘岁月，还是“人间正道是沧桑”的时期，抑或“长风破浪会有时”的深化改革新时代。历史的目光始终聚焦在……。</w:t>
        <w:br/>
        <w:t>(2)XX话题，是保持经济增长的新动力，是中国经济社会发展的新方向。我国经济水平快速提高，目前仍处于XX话题快速推进阶段，但同时也面临……等问题。实现……，需要对我国的XX话题战略进行、调整和优化，厘清XX话题对……的战略意义，凝聚建设共识、明晰实施路径。</w:t>
        <w:br/>
        <w:br/>
        <w:t xml:space="preserve"> 分论点模板 </w:t>
        <w:br/>
        <w:br/>
        <w:t>(1)形势的变化，环境的变化，群众的期待，都对……提出了新的要求和期许。如果能够意识到【分论点】是关系我国发展全局的一场深刻变革，就可以发挥其在……的潜在价值，就可以发挥其……的巨大作用(对谁好)。倘若不能……，那么就意味着不仅……，而且难以……(对谁不好)。因此，……(分论点句子)是现实之需，发展之要。</w:t>
        <w:br/>
        <w:t>(2)须臾懈怠，可能坐失良机;半点停顿，或将前功尽弃。推进XX话题建设，是十分复杂的系统工程，面临矛盾和问题非常突出。庞大的民生压力与其同步、生态文明建设与其同步。当前应抓住改革发展的良机，打造正确思想的精神堡垒，抓住重点难题，积极有序稳步推进，发挥XX话题的功能，共绘科学发展蓝图。</w:t>
        <w:br/>
        <w:br/>
        <w:t xml:space="preserve"> 结尾模板 </w:t>
        <w:br/>
        <w:br/>
        <w:t>(1)民生无小事，枝叶总关情。……是一项系统工程，没有终点站，只有新起点。“利民之事，丝发必兴”，做任何事情，……都是不变的“指南针”，必须把握好这个“指南针”，以极大的责任感、使命感、紧迫感，落实好每一项改革举措、惠民政策，让中国这条大船满载更广大人民的幸福，乘风破浪，驶向国家富强、民族振兴的彼岸。</w:t>
        <w:br/>
        <w:t>(2)“天下顺治在民富，天下和静在民乐，天下兴行在民趋于正。”(“人民群众对美好生活的向往，是我们工作奋斗的目标”)“民为邦本，本固邦宁”/“民为贵，社稷次之，君为轻”/而当前我国XX话题问题日益堪忧，突出表现为……(结合材料中的问题)。XX话题问题不仅关系到个人的生存发展，而且是影响社会稳定的关键性因素。因此，必须……(添加总论点)，开启……新局面。</w:t>
        <w:br/>
        <w:t xml:space="preserve"> 小编推荐》》》</w:t>
        <w:br/>
        <w:t>中公尊享会员：查看会员权益</w:t>
        <w:br/>
        <w:t>2023各省公务员考试考前白皮书：考前重要分析</w:t>
        <w:br/>
        <w:t>行测刷题|时政学习|常识理论学习</w:t>
        <w:br/>
        <w:t>常识e课通（速学巧记+省考考前7套卷+常识3大技巧）</w:t>
        <w:br/>
        <w:t>申论补弱|重要会议专项写作素材|天琦带你学申论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