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2023年225联考行测图形推理乱花渐欲迷人眼</w:t>
      </w:r>
    </w:p>
    <w:p>
      <w:r>
        <w:rPr>
          <w:rFonts w:ascii="仿宋" w:hAnsi="仿宋"/>
          <w:sz w:val="32"/>
        </w:rPr>
        <w:br/>
        <w:t>随着考试结束铃声响起，2023年多省联考终于落下帷幕!大家疲惫的身体和紧绷的神经终于可以短暂放松了，但是对于考试中遇到的题目和考点可能还有些疑问，今天中公教育将立足考试特点，为大家解惑点睛，解开心结。</w:t>
        <w:br/>
        <w:t>图形推理以往是各位考生高分的一大“拦路虎”，这次也不例外。面对纷繁复杂的线条图案，考生们经常是眼花缭乱，不知所云。本次多省联考图形推理依旧形式多样，汉字字母数字齐上阵，圆圈方块立体统统来，这就要求考生在平时备考过程中慧眼识珠，抓住图形特征与考点的联系，训练“求同求异”思维能力。</w:t>
        <w:br/>
        <w:t>例：从所给四个选项中，选择最合适的一个填入问号处，使之呈现一定的规律性：</w:t>
        <w:br/>
        <w:br/>
        <w:t>A.254</w:t>
        <w:br/>
        <w:t>B.235</w:t>
        <w:br/>
        <w:t>C.432</w:t>
        <w:br/>
        <w:t>D.215</w:t>
        <w:br/>
        <w:t>试题来源于网络，由中公教育搜集整理</w:t>
        <w:br/>
        <w:t>以下答案解析是由考生回忆以及网络搜集的题目做出的参考答案解析，仅供考生学习和参考所用。</w:t>
        <w:br/>
        <w:t>【答案】A。</w:t>
        <w:br/>
        <w:t>【中公解析】题干图形第一项的最后一位字母或数字是第二项的首位字母或数字。故本题选A。</w:t>
        <w:br/>
        <w:t>行百里者半九十。第一段征途已然结束，考生们距离成功只有一步之遥，希望大家短暂休憩后能及时重整行装再出发，坚持最后一程。祝愿各位考生“春风得意马蹄疾，一日看尽长安花”，中公教育与你一路同行。</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