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2023年225联考行测试题言语理解亮点分析修辞手法文章阅读重磅归来</w:t>
      </w:r>
    </w:p>
    <w:p>
      <w:r>
        <w:rPr>
          <w:rFonts w:ascii="仿宋" w:hAnsi="仿宋"/>
          <w:sz w:val="32"/>
        </w:rPr>
        <w:br/>
        <w:t>天初暖，日初长，好春光。万汇此时皆得意，竞芬芳。别考场，送过往，迎硕果。俯拾间，花将开，静相待。“羁鸟恋旧林，池鱼思故渊”，2020年之前的吉林省考是独立命题，考查题型涉及选词填空、片段阅读、语句表达和文章阅读。往后3年，吉林省考归入联考统一考查，语句表达小题型和文章阅读不见行踪。可能是即将迎来春光满园的喜悦，使得命题人想起来3年未曾蒙面的“故旧(语句表达小题型和文章阅读)”，将其捧起再次呈现。但不管题目如何“回归”，如何“千变万化”，最终考查的依然是基本的阅读理解能力，只要考生心态从容，掌握正确作答方法，完全可以做到以不变应万变。</w:t>
        <w:br/>
        <w:t>例：建国之初，曾有人指出“以中国的实力，二十年也造不出自己的原子弹”，但后来的事实是，①罗布泊迅速升起第一朵蘑菇云，“两弹一星”相继问世。随后几十年，②中国相继实现了“神舟”问天，“蛟龙”深潜、“嫦娥”落月、“祝融”升空，中国战略科技力量从追赶迈向并跑、再到领跑。</w:t>
        <w:br/>
        <w:t>划线部分讲述中国科技发展用的修辞手法有：</w:t>
        <w:br/>
        <w:t>A.①比喻 ②比喻</w:t>
        <w:br/>
        <w:t>B.①借代 ②排比+借代</w:t>
        <w:br/>
        <w:t>C.①比喻 ②借代</w:t>
        <w:br/>
        <w:t>D.①夸张 ②排比+引用</w:t>
        <w:br/>
        <w:t>【中公答案】B。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