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行测数量关系以定理定思路平面几何求面积</w:t>
      </w:r>
    </w:p>
    <w:p>
      <w:r>
        <w:rPr>
          <w:rFonts w:ascii="仿宋" w:hAnsi="仿宋"/>
          <w:sz w:val="32"/>
        </w:rPr>
        <w:br/>
        <w:t>几何问题是行测数量关系中的高频题型，可以分为平面几何和立体几何两类，主要考查跟几何图形相关的基本公式和性质等。其中平面几何的题目常常涉及到利用基本公式求各区域的面积，有些同学不擅长用基本公式解题，看到题目毫无思路。那么大家可以记一些常用的定理，遇到平面几何求面积时不再望而却步。今天中公教育带领大家学习两个定理“蝴蝶定理”和“风筝定理”。</w:t>
        <w:br/>
        <w:t>一、蝴蝶&amp;amp;风筝</w:t>
        <w:br/>
        <w:t>1.蝴蝶定理</w:t>
        <w:br/>
        <w:t>在梯形ABCD中，AB∥CD，连接对角线AC和BD交于点O，将梯形分成了四个区域，其中△AOD和△BOC看起来像蝴蝶的一对翅膀，所以我们称这两个三角形为蝴蝶三角形(如下图阴影部分所示)，这两个蝴蝶三角形的面积有什么关系呢?我们一起来看一下。</w:t>
        <w:br/>
        <w:br/>
        <w:br/>
        <w:t>二、实战操作</w:t>
        <w:br/>
        <w:t>一块种植花卉的矩形土地如图所示，AD是AB的2倍，E是CD的中点，甲、乙、丙、丁、戊区域分别种植白花、红花、黄花、紫花、白花。问种植白花的面积占矩形土地的面积的：</w:t>
        <w:br/>
        <w:br/>
        <w:t>遇到平行四边形或者梯形被其对角线分成四个三角形区域，求各区域面积时，可以利用蝴蝶定理和风筝定理快速定思路、求面积。看到这里，相信备考的小伙伴，蝴蝶和风筝两招也已练成，快去求面积吧!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