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2024省考申论写作指导之谋篇布局进入阅读模式</w:t>
      </w:r>
    </w:p>
    <w:p>
      <w:r>
        <w:rPr>
          <w:rFonts w:ascii="仿宋" w:hAnsi="仿宋"/>
          <w:sz w:val="24"/>
        </w:rPr>
        <w:t>[</w:t>
        <w:br/>
        <w:t>2024省考已经陆续启动，广大考生已经投入到紧张的备考当中，申论文章写作是大家都高度重视的，中公教育在此为大家进行写作指导。</w:t>
        <w:br/>
        <w:t>一、立意</w:t>
        <w:br/>
        <w:t>1.什么是立意</w:t>
        <w:br/>
        <w:t>(1)是出题人的观点(题目、材料)</w:t>
        <w:br/>
        <w:t>(2)转化成文章的中心思想(标题、首尾段、首尾句-主题词、关键词不变)</w:t>
        <w:br/>
        <w:t>(3)找总分论点的过程</w:t>
        <w:br/>
        <w:t>2.立意要求</w:t>
        <w:br/>
        <w:t>(1)正确：符合题干、材料要求</w:t>
        <w:br/>
        <w:t>(2)明确：清晰表达：出现主题词、关键词</w:t>
        <w:br/>
        <w:t>(3)深刻：透过现象看本质</w:t>
        <w:br/>
        <w:t>二、如何确定立意</w:t>
        <w:br/>
        <w:t>(一)立意一般两方面组成：主题+角度</w:t>
        <w:br/>
        <w:t>(二)确定原则</w:t>
        <w:br/>
        <w:t>1.题干点睛法</w:t>
        <w:br/>
        <w:t>(1)分析题干的核心关键词</w:t>
        <w:br/>
        <w:t>一个词，例如：围绕“归零”来写一篇文章</w:t>
        <w:br/>
        <w:t>一句话，圈关键词，判断主题词(中心词、高频词)</w:t>
        <w:br/>
        <w:t>(2)分析关键词之间的逻辑关系</w:t>
        <w:br/>
        <w:t>判断关键词和主题词的关系【内涵、意义、对策】</w:t>
        <w:br/>
        <w:t>例：主题：弘扬雷锋精神==》》》总论点</w:t>
        <w:br/>
        <w:t>1、内涵：什么是雷锋精神</w:t>
        <w:br/>
        <w:t>弘扬雷锋精神就是弘扬无私奉献精神</w:t>
        <w:br/>
        <w:t>弘扬雷锋精神就是弘扬为民服务精神</w:t>
        <w:br/>
        <w:t>2、意义：弘扬雷锋精神有重大意义</w:t>
        <w:br/>
        <w:t>弘扬雷锋精神有利于提升群众个人素养</w:t>
        <w:br/>
        <w:t>弘扬雷锋精神有利于形成良好社会风气</w:t>
        <w:br/>
        <w:t>3、对策：怎么弘扬雷锋精神</w:t>
        <w:br/>
        <w:t>弘扬雷锋精神需要个人努力实践</w:t>
        <w:br/>
        <w:t>弘扬雷锋精神需要学校加强宣传</w:t>
        <w:br/>
        <w:t>2.材料制胜法</w:t>
        <w:br/>
        <w:t>(1)顺序</w:t>
        <w:br/>
        <w:t>未使用过材料(出处、首尾段)==》小题材料</w:t>
        <w:br/>
        <w:t>(2)看什么</w:t>
        <w:br/>
        <w:t>找与主题词相关内涵、意义、对策--》标注</w:t>
        <w:br/>
        <w:t>背景/问题/消极影响/案例---》借鉴写作</w:t>
        <w:br/>
        <w:t>三、分论点优化</w:t>
        <w:br/>
        <w:t>1.词语优化: 多用高档词、比喻词增强语言表达力</w:t>
        <w:br/>
        <w:t>例：</w:t>
        <w:br/>
        <w:t>人生成就需要道德 道德是人生成就的价值坚守</w:t>
        <w:br/>
        <w:t>社会进步需要道德 VS 道德是社会进步的发展之要</w:t>
        <w:br/>
        <w:t>国家发展需要道德 道德是国家发展的现实之需</w:t>
        <w:br/>
        <w:t>2.句式优化：内容细化</w:t>
        <w:br/>
        <w:t>例：</w:t>
        <w:br/>
        <w:t>优化后：</w:t>
        <w:br/>
        <w:t>推进法治政府建设，需树牢法治观念，奏响科学立法“固基曲”。</w:t>
        <w:br/>
        <w:t>推进法治政府建设，需弘扬法治精神，奏响全民普法“入心曲”。</w:t>
        <w:br/>
        <w:t>推进法治政府建设，需强化法治思维，奏响严格执法“践行曲”。</w:t>
        <w:br/>
        <w:t>推进法治政府建设，需坚定法治立场，奏响公正司法“铸魂曲”。</w:t>
        <w:br/>
        <w:t>四、结构布局</w:t>
        <w:br/>
        <w:t>1.要求：</w:t>
        <w:br/>
        <w:t>(1)完整：包含开头、主体、结尾</w:t>
        <w:br/>
        <w:t>(2)匀称</w:t>
        <w:br/>
        <w:t>2.结构</w:t>
        <w:br/>
        <w:t>(1)五段三分</w:t>
        <w:br/>
        <w:t>开头</w:t>
        <w:br/>
        <w:t>分论点1</w:t>
        <w:br/>
        <w:t>分论点2</w:t>
        <w:br/>
        <w:t>分论点2</w:t>
        <w:br/>
        <w:t>结尾</w:t>
        <w:br/>
        <w:t>(2)六段三分</w:t>
        <w:br/>
        <w:t>开头</w:t>
        <w:br/>
        <w:t>过渡段</w:t>
        <w:br/>
        <w:t>分论点1</w:t>
        <w:br/>
        <w:t>分论点2</w:t>
        <w:br/>
        <w:t>分论点3</w:t>
        <w:br/>
        <w:t>结尾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