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2024辽宁公务员考试申论技巧：用经典语录给申论文章“点睛”进入阅读模式</w:t>
      </w:r>
    </w:p>
    <w:p>
      <w:r>
        <w:rPr>
          <w:rFonts w:ascii="仿宋" w:hAnsi="仿宋"/>
          <w:sz w:val="24"/>
        </w:rPr>
        <w:t>[</w:t>
        <w:br/>
        <w:t>如何在考公路上过五关斩六将，在万人过独木桥的大军中脱颖而出?这就需要大家在申论文章写作的大分占比中夺得优势，让自己的文章更加“高大上”。今天中公教育就和大家分享文章写作中常用到的一些名言警句，帮助大家把文章写得更加出彩。</w:t>
        <w:br/>
        <w:t>1.法治篇</w:t>
        <w:br/>
        <w:t>令在必信，法在必行。——欧阳修</w:t>
        <w:br/>
        <w:t>天下之事，不难于立法，而难于法之必行。——张居正</w:t>
        <w:br/>
        <w:t>立善法于天下，则天下治;立善法于一国，则一国治。——王安石</w:t>
        <w:br/>
        <w:t>为国者，观俗立法则治，察国事本则宜。不观时俗，不察国本，则其法立而民乱事剧而功寡。——商鞅</w:t>
        <w:br/>
        <w:t>2.民本篇</w:t>
        <w:br/>
        <w:t>政之所兴在顺民心，政之所废在逆民心。——管仲牧民</w:t>
        <w:br/>
        <w:t>民为邦本，本固邦宁。——尚书</w:t>
        <w:br/>
        <w:t>天地之大，黎元为先。——李世民</w:t>
        <w:br/>
        <w:t>圣人无常心，以百姓心为心。——老子道德经</w:t>
        <w:br/>
        <w:t>乐民之乐者，民亦乐其乐，忧民之忧者，民亦忧其忧。——孟子</w:t>
        <w:br/>
        <w:t>3.道德篇</w:t>
        <w:br/>
        <w:t>为政以德譬如北辰，居其所而众星拱之。——孔子</w:t>
        <w:br/>
        <w:t>衣食以厚民生，礼仪以养其心。——许衡</w:t>
        <w:br/>
        <w:t>国有四维，礼义廉耻，四维不张，国乃灭亡。——管仲</w:t>
        <w:br/>
        <w:t>4.创新篇</w:t>
        <w:br/>
        <w:t>凡益之道，与时偕行。——周易</w:t>
        <w:br/>
        <w:t>穷则变，变则通，通则久。——周易</w:t>
        <w:br/>
        <w:t>日新者，日进也，不日新者必日退。——二程集</w:t>
        <w:br/>
        <w:t>天变不足畏，祖宗不足法，人言不足恤。——王安石</w:t>
        <w:br/>
        <w:t>5.生态篇</w:t>
        <w:br/>
        <w:t>人法地，地法天，天法道，道法自然。——老子</w:t>
        <w:br/>
        <w:t>万物并育而不相害，道并行而不相悖。——礼记·中庸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