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300"/>
        <w:jc w:val="center"/>
      </w:pPr>
      <w:r>
        <w:rPr>
          <w:b/>
          <w:bCs/>
          <w:sz w:val="32"/>
          <w:szCs w:val="32"/>
        </w:rPr>
        <w:t xml:space="preserve">User Acceptance Testing FSD</w:t>
      </w:r>
    </w:p>
    <w:p>
      <w:pPr>
        <w:spacing w:after="200"/>
      </w:pPr>
      <w:r>
        <w:rPr>
          <w:b/>
          <w:bCs/>
        </w:rPr>
        <w:t xml:space="preserve">Project: Implement Client Script &amp; UI Policy (Incident)</w:t>
      </w:r>
    </w:p>
    <w:p>
      <w:pPr>
        <w:pStyle w:val="Heading2"/>
        <w:spacing w:after="100" w:before="200"/>
      </w:pPr>
      <w:r>
        <w:t xml:space="preserve">Applicability Statement</w:t>
      </w:r>
    </w:p>
    <w:p>
      <w:pPr>
        <w:spacing w:after="200"/>
      </w:pPr>
      <w:r>
        <w:t xml:space="preserve">This project was delivered on the ServiceNow platform using UI Policies and Client Scripts to enforce data integrity on Incident records. It does not use Full Stack Development (MERN) technology, so this document is marked Not Applicable for this project submission.</w:t>
      </w:r>
    </w:p>
    <w:p>
      <w:pPr>
        <w:pStyle w:val="Heading2"/>
        <w:spacing w:after="100" w:before="200"/>
      </w:pPr>
      <w:r>
        <w:t xml:space="preserve">Actual Testing Performed for This Project</w:t>
      </w:r>
    </w:p>
    <w:p>
      <w:pPr>
        <w:spacing w:after="200"/>
      </w:pPr>
      <w:r>
        <w:t xml:space="preserve">Functional and performance testing for this project was carried out as ServiceNow UI Policy / Client Script testing — see the User Acceptance Testing Report and Phase 6 (Testing) documentation in this repository for the full test cases and results.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2026-09-23T20:27:34.727Z</dcterms:created>
  <dcterms:modified xsi:type="dcterms:W3CDTF">2026-09-23T20:27:34.727Z</dcterms:modified>
</cp:coreProperties>
</file>

<file path=docProps/custom.xml><?xml version="1.0" encoding="utf-8"?>
<Properties xmlns="http://schemas.openxmlformats.org/officeDocument/2006/custom-properties" xmlns:vt="http://schemas.openxmlformats.org/officeDocument/2006/docPropsVTypes"/>
</file>