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16748" w:rsidRPr="00516748" w:rsidRDefault="00516748" w:rsidP="00795BA5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167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Ideation Phase</w:t>
      </w:r>
    </w:p>
    <w:p w:rsidR="00516748" w:rsidRPr="00516748" w:rsidRDefault="00516748" w:rsidP="00795BA5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16748">
        <w:rPr>
          <w:rFonts w:ascii="Times New Roman" w:eastAsia="Times New Roman" w:hAnsi="Times New Roman" w:cs="Times New Roman"/>
          <w:b/>
          <w:bCs/>
          <w:sz w:val="36"/>
          <w:szCs w:val="36"/>
        </w:rPr>
        <w:t>Define the Problem Statements</w:t>
      </w:r>
    </w:p>
    <w:p w:rsidR="00516748" w:rsidRPr="00516748" w:rsidRDefault="00516748" w:rsidP="00516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6748">
        <w:rPr>
          <w:rFonts w:ascii="Times New Roman" w:eastAsia="Times New Roman" w:hAnsi="Times New Roman" w:cs="Times New Roman"/>
          <w:b/>
          <w:bCs/>
          <w:sz w:val="24"/>
          <w:szCs w:val="24"/>
        </w:rPr>
        <w:t>Date:</w:t>
      </w:r>
      <w:r w:rsidRPr="00516748">
        <w:rPr>
          <w:rFonts w:ascii="Times New Roman" w:eastAsia="Times New Roman" w:hAnsi="Times New Roman" w:cs="Times New Roman"/>
          <w:sz w:val="24"/>
          <w:szCs w:val="24"/>
        </w:rPr>
        <w:t xml:space="preserve"> 31 January 2025</w:t>
      </w:r>
      <w:r w:rsidRPr="00516748">
        <w:rPr>
          <w:rFonts w:ascii="Times New Roman" w:eastAsia="Times New Roman" w:hAnsi="Times New Roman" w:cs="Times New Roman"/>
          <w:sz w:val="24"/>
          <w:szCs w:val="24"/>
        </w:rPr>
        <w:br/>
      </w:r>
      <w:r w:rsidRPr="00516748">
        <w:rPr>
          <w:rFonts w:ascii="Times New Roman" w:eastAsia="Times New Roman" w:hAnsi="Times New Roman" w:cs="Times New Roman"/>
          <w:b/>
          <w:bCs/>
          <w:sz w:val="24"/>
          <w:szCs w:val="24"/>
        </w:rPr>
        <w:t>Team ID</w:t>
      </w:r>
      <w:proofErr w:type="gramStart"/>
      <w:r w:rsidRPr="0051674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="00795BA5">
        <w:rPr>
          <w:rFonts w:ascii="Times New Roman" w:eastAsia="Times New Roman" w:hAnsi="Times New Roman" w:cs="Times New Roman"/>
          <w:sz w:val="24"/>
          <w:szCs w:val="24"/>
        </w:rPr>
        <w:t>LTVIP2026TMIDS91486</w:t>
      </w:r>
      <w:proofErr w:type="gramEnd"/>
      <w:r w:rsidRPr="00516748">
        <w:rPr>
          <w:rFonts w:ascii="Times New Roman" w:eastAsia="Times New Roman" w:hAnsi="Times New Roman" w:cs="Times New Roman"/>
          <w:sz w:val="24"/>
          <w:szCs w:val="24"/>
        </w:rPr>
        <w:br/>
      </w:r>
      <w:r w:rsidRPr="00516748">
        <w:rPr>
          <w:rFonts w:ascii="Times New Roman" w:eastAsia="Times New Roman" w:hAnsi="Times New Roman" w:cs="Times New Roman"/>
          <w:b/>
          <w:bCs/>
          <w:sz w:val="24"/>
          <w:szCs w:val="24"/>
        </w:rPr>
        <w:t>Project Name:</w:t>
      </w:r>
      <w:r w:rsidRPr="005167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6748">
        <w:rPr>
          <w:rFonts w:ascii="Times New Roman" w:eastAsia="Times New Roman" w:hAnsi="Times New Roman" w:cs="Times New Roman"/>
          <w:b/>
          <w:bCs/>
          <w:sz w:val="24"/>
          <w:szCs w:val="24"/>
        </w:rPr>
        <w:t>HematoVision</w:t>
      </w:r>
      <w:proofErr w:type="spellEnd"/>
      <w:r w:rsidRPr="005167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– Advanced Blood Cell Classification Using Transfer Learning</w:t>
      </w:r>
      <w:r w:rsidRPr="00516748">
        <w:rPr>
          <w:rFonts w:ascii="Times New Roman" w:eastAsia="Times New Roman" w:hAnsi="Times New Roman" w:cs="Times New Roman"/>
          <w:sz w:val="24"/>
          <w:szCs w:val="24"/>
        </w:rPr>
        <w:br/>
      </w:r>
      <w:r w:rsidRPr="00516748">
        <w:rPr>
          <w:rFonts w:ascii="Times New Roman" w:eastAsia="Times New Roman" w:hAnsi="Times New Roman" w:cs="Times New Roman"/>
          <w:b/>
          <w:bCs/>
          <w:sz w:val="24"/>
          <w:szCs w:val="24"/>
        </w:rPr>
        <w:t>Maximum Marks:</w:t>
      </w:r>
      <w:r w:rsidRPr="00516748">
        <w:rPr>
          <w:rFonts w:ascii="Times New Roman" w:eastAsia="Times New Roman" w:hAnsi="Times New Roman" w:cs="Times New Roman"/>
          <w:sz w:val="24"/>
          <w:szCs w:val="24"/>
        </w:rPr>
        <w:t xml:space="preserve"> 2 Marks</w:t>
      </w:r>
    </w:p>
    <w:p w:rsidR="00516748" w:rsidRPr="00516748" w:rsidRDefault="00D21613" w:rsidP="005167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1613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516748" w:rsidRPr="00516748" w:rsidRDefault="00516748" w:rsidP="005167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16748">
        <w:rPr>
          <w:rFonts w:ascii="Times New Roman" w:eastAsia="Times New Roman" w:hAnsi="Times New Roman" w:cs="Times New Roman"/>
          <w:b/>
          <w:bCs/>
          <w:sz w:val="36"/>
          <w:szCs w:val="36"/>
        </w:rPr>
        <w:t>Customer Problem Statement Template</w:t>
      </w:r>
      <w:r>
        <w:rPr>
          <w:rFonts w:ascii="Times New Roman" w:eastAsia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>
            <wp:extent cx="5943600" cy="2842895"/>
            <wp:effectExtent l="19050" t="0" r="0" b="0"/>
            <wp:docPr id="1" name="Picture 0" descr="Gemini_Generated_Image_ax6ocsax6ocsax6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emini_Generated_Image_ax6ocsax6ocsax6o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>
            <wp:extent cx="5943600" cy="1300163"/>
            <wp:effectExtent l="1905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0016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516748" w:rsidRDefault="00516748" w:rsidP="00516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6748">
        <w:rPr>
          <w:rFonts w:ascii="Times New Roman" w:eastAsia="Times New Roman" w:hAnsi="Times New Roman" w:cs="Times New Roman"/>
          <w:sz w:val="24"/>
          <w:szCs w:val="24"/>
        </w:rPr>
        <w:t>A well-defined problem statement clarifies the real challenge faced by users and ensures that the solution directly addresses meaningful needs rather than assumptions.</w:t>
      </w:r>
    </w:p>
    <w:p w:rsidR="00795BA5" w:rsidRDefault="00795BA5" w:rsidP="00516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95BA5" w:rsidRPr="00516748" w:rsidRDefault="00795BA5" w:rsidP="005167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95BA5" w:rsidRPr="00795BA5" w:rsidRDefault="00D21613" w:rsidP="00795B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1613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82"/>
        <w:gridCol w:w="1414"/>
        <w:gridCol w:w="1685"/>
        <w:gridCol w:w="1858"/>
        <w:gridCol w:w="2165"/>
        <w:gridCol w:w="1866"/>
      </w:tblGrid>
      <w:tr w:rsidR="00795BA5" w:rsidRPr="00795BA5" w:rsidTr="00795BA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95BA5" w:rsidRPr="00795BA5" w:rsidRDefault="00795BA5" w:rsidP="00795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95B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PS No.</w:t>
            </w:r>
          </w:p>
        </w:tc>
        <w:tc>
          <w:tcPr>
            <w:tcW w:w="0" w:type="auto"/>
            <w:vAlign w:val="center"/>
            <w:hideMark/>
          </w:tcPr>
          <w:p w:rsidR="00795BA5" w:rsidRPr="00795BA5" w:rsidRDefault="00795BA5" w:rsidP="00795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95B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/ Role</w:t>
            </w:r>
          </w:p>
        </w:tc>
        <w:tc>
          <w:tcPr>
            <w:tcW w:w="0" w:type="auto"/>
            <w:vAlign w:val="center"/>
            <w:hideMark/>
          </w:tcPr>
          <w:p w:rsidR="00795BA5" w:rsidRPr="00795BA5" w:rsidRDefault="00795BA5" w:rsidP="00795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95B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Goal / Trying to Do</w:t>
            </w:r>
          </w:p>
        </w:tc>
        <w:tc>
          <w:tcPr>
            <w:tcW w:w="0" w:type="auto"/>
            <w:vAlign w:val="center"/>
            <w:hideMark/>
          </w:tcPr>
          <w:p w:rsidR="00795BA5" w:rsidRPr="00795BA5" w:rsidRDefault="00795BA5" w:rsidP="00795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95B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Problem / But…</w:t>
            </w:r>
          </w:p>
        </w:tc>
        <w:tc>
          <w:tcPr>
            <w:tcW w:w="0" w:type="auto"/>
            <w:vAlign w:val="center"/>
            <w:hideMark/>
          </w:tcPr>
          <w:p w:rsidR="00795BA5" w:rsidRPr="00795BA5" w:rsidRDefault="00795BA5" w:rsidP="00795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95B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Reason / Because…</w:t>
            </w:r>
          </w:p>
        </w:tc>
        <w:tc>
          <w:tcPr>
            <w:tcW w:w="0" w:type="auto"/>
            <w:vAlign w:val="center"/>
            <w:hideMark/>
          </w:tcPr>
          <w:p w:rsidR="00795BA5" w:rsidRPr="00795BA5" w:rsidRDefault="00795BA5" w:rsidP="00795B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95B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Feeling / Which makes me feel…</w:t>
            </w:r>
          </w:p>
        </w:tc>
      </w:tr>
      <w:tr w:rsidR="00795BA5" w:rsidRPr="00795BA5" w:rsidTr="00795B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5BA5" w:rsidRPr="00795BA5" w:rsidRDefault="00795BA5" w:rsidP="00795B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5BA5">
              <w:rPr>
                <w:rFonts w:ascii="Times New Roman" w:eastAsia="Times New Roman" w:hAnsi="Times New Roman" w:cs="Times New Roman"/>
                <w:sz w:val="24"/>
                <w:szCs w:val="24"/>
              </w:rPr>
              <w:t>PS-1</w:t>
            </w:r>
          </w:p>
        </w:tc>
        <w:tc>
          <w:tcPr>
            <w:tcW w:w="0" w:type="auto"/>
            <w:vAlign w:val="center"/>
            <w:hideMark/>
          </w:tcPr>
          <w:p w:rsidR="00795BA5" w:rsidRPr="00795BA5" w:rsidRDefault="00795BA5" w:rsidP="00795B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5BA5">
              <w:rPr>
                <w:rFonts w:ascii="Times New Roman" w:eastAsia="Times New Roman" w:hAnsi="Times New Roman" w:cs="Times New Roman"/>
                <w:sz w:val="24"/>
                <w:szCs w:val="24"/>
              </w:rPr>
              <w:t>Medical laboratory technician</w:t>
            </w:r>
          </w:p>
        </w:tc>
        <w:tc>
          <w:tcPr>
            <w:tcW w:w="0" w:type="auto"/>
            <w:vAlign w:val="center"/>
            <w:hideMark/>
          </w:tcPr>
          <w:p w:rsidR="00795BA5" w:rsidRPr="00795BA5" w:rsidRDefault="00795BA5" w:rsidP="00795B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5BA5">
              <w:rPr>
                <w:rFonts w:ascii="Times New Roman" w:eastAsia="Times New Roman" w:hAnsi="Times New Roman" w:cs="Times New Roman"/>
                <w:sz w:val="24"/>
                <w:szCs w:val="24"/>
              </w:rPr>
              <w:t>Accurately classify blood cells from microscopic images</w:t>
            </w:r>
          </w:p>
        </w:tc>
        <w:tc>
          <w:tcPr>
            <w:tcW w:w="0" w:type="auto"/>
            <w:vAlign w:val="center"/>
            <w:hideMark/>
          </w:tcPr>
          <w:p w:rsidR="00795BA5" w:rsidRPr="00795BA5" w:rsidRDefault="00795BA5" w:rsidP="00795B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5BA5">
              <w:rPr>
                <w:rFonts w:ascii="Times New Roman" w:eastAsia="Times New Roman" w:hAnsi="Times New Roman" w:cs="Times New Roman"/>
                <w:sz w:val="24"/>
                <w:szCs w:val="24"/>
              </w:rPr>
              <w:t>Manual examination is slow, repetitive, and prone to fatigue-related errors</w:t>
            </w:r>
          </w:p>
        </w:tc>
        <w:tc>
          <w:tcPr>
            <w:tcW w:w="0" w:type="auto"/>
            <w:vAlign w:val="center"/>
            <w:hideMark/>
          </w:tcPr>
          <w:p w:rsidR="00795BA5" w:rsidRPr="00795BA5" w:rsidRDefault="00795BA5" w:rsidP="00795B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5BA5">
              <w:rPr>
                <w:rFonts w:ascii="Times New Roman" w:eastAsia="Times New Roman" w:hAnsi="Times New Roman" w:cs="Times New Roman"/>
                <w:sz w:val="24"/>
                <w:szCs w:val="24"/>
              </w:rPr>
              <w:t>Identifying subtle morphological differences requires high concentration and expertise</w:t>
            </w:r>
          </w:p>
        </w:tc>
        <w:tc>
          <w:tcPr>
            <w:tcW w:w="0" w:type="auto"/>
            <w:vAlign w:val="center"/>
            <w:hideMark/>
          </w:tcPr>
          <w:p w:rsidR="00795BA5" w:rsidRPr="00795BA5" w:rsidRDefault="00795BA5" w:rsidP="00795B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5BA5">
              <w:rPr>
                <w:rFonts w:ascii="Times New Roman" w:eastAsia="Times New Roman" w:hAnsi="Times New Roman" w:cs="Times New Roman"/>
                <w:sz w:val="24"/>
                <w:szCs w:val="24"/>
              </w:rPr>
              <w:t>Overburdened and concerned about diagnostic accuracy</w:t>
            </w:r>
          </w:p>
        </w:tc>
      </w:tr>
      <w:tr w:rsidR="00795BA5" w:rsidRPr="00795BA5" w:rsidTr="00795B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5BA5" w:rsidRPr="00795BA5" w:rsidRDefault="00795BA5" w:rsidP="00795B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5BA5">
              <w:rPr>
                <w:rFonts w:ascii="Times New Roman" w:eastAsia="Times New Roman" w:hAnsi="Times New Roman" w:cs="Times New Roman"/>
                <w:sz w:val="24"/>
                <w:szCs w:val="24"/>
              </w:rPr>
              <w:t>PS-2</w:t>
            </w:r>
          </w:p>
        </w:tc>
        <w:tc>
          <w:tcPr>
            <w:tcW w:w="0" w:type="auto"/>
            <w:vAlign w:val="center"/>
            <w:hideMark/>
          </w:tcPr>
          <w:p w:rsidR="00795BA5" w:rsidRPr="00795BA5" w:rsidRDefault="00795BA5" w:rsidP="00795B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5BA5">
              <w:rPr>
                <w:rFonts w:ascii="Times New Roman" w:eastAsia="Times New Roman" w:hAnsi="Times New Roman" w:cs="Times New Roman"/>
                <w:sz w:val="24"/>
                <w:szCs w:val="24"/>
              </w:rPr>
              <w:t>Diagnostic laboratory / healthcare facility</w:t>
            </w:r>
          </w:p>
        </w:tc>
        <w:tc>
          <w:tcPr>
            <w:tcW w:w="0" w:type="auto"/>
            <w:vAlign w:val="center"/>
            <w:hideMark/>
          </w:tcPr>
          <w:p w:rsidR="00795BA5" w:rsidRPr="00795BA5" w:rsidRDefault="00795BA5" w:rsidP="00795B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5BA5">
              <w:rPr>
                <w:rFonts w:ascii="Times New Roman" w:eastAsia="Times New Roman" w:hAnsi="Times New Roman" w:cs="Times New Roman"/>
                <w:sz w:val="24"/>
                <w:szCs w:val="24"/>
              </w:rPr>
              <w:t>Process large volumes of blood smear samples efficiently</w:t>
            </w:r>
          </w:p>
        </w:tc>
        <w:tc>
          <w:tcPr>
            <w:tcW w:w="0" w:type="auto"/>
            <w:vAlign w:val="center"/>
            <w:hideMark/>
          </w:tcPr>
          <w:p w:rsidR="00795BA5" w:rsidRPr="00795BA5" w:rsidRDefault="00795BA5" w:rsidP="00795B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5BA5">
              <w:rPr>
                <w:rFonts w:ascii="Times New Roman" w:eastAsia="Times New Roman" w:hAnsi="Times New Roman" w:cs="Times New Roman"/>
                <w:sz w:val="24"/>
                <w:szCs w:val="24"/>
              </w:rPr>
              <w:t>Traditional analysis methods limit throughput</w:t>
            </w:r>
          </w:p>
        </w:tc>
        <w:tc>
          <w:tcPr>
            <w:tcW w:w="0" w:type="auto"/>
            <w:vAlign w:val="center"/>
            <w:hideMark/>
          </w:tcPr>
          <w:p w:rsidR="00795BA5" w:rsidRPr="00795BA5" w:rsidRDefault="00795BA5" w:rsidP="00795B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5BA5">
              <w:rPr>
                <w:rFonts w:ascii="Times New Roman" w:eastAsia="Times New Roman" w:hAnsi="Times New Roman" w:cs="Times New Roman"/>
                <w:sz w:val="24"/>
                <w:szCs w:val="24"/>
              </w:rPr>
              <w:t>Expert review is time-intensive and resources are limited</w:t>
            </w:r>
          </w:p>
        </w:tc>
        <w:tc>
          <w:tcPr>
            <w:tcW w:w="0" w:type="auto"/>
            <w:vAlign w:val="center"/>
            <w:hideMark/>
          </w:tcPr>
          <w:p w:rsidR="00795BA5" w:rsidRPr="00795BA5" w:rsidRDefault="00795BA5" w:rsidP="00795B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5BA5">
              <w:rPr>
                <w:rFonts w:ascii="Times New Roman" w:eastAsia="Times New Roman" w:hAnsi="Times New Roman" w:cs="Times New Roman"/>
                <w:sz w:val="24"/>
                <w:szCs w:val="24"/>
              </w:rPr>
              <w:t>Constrained by operational inefficiencies</w:t>
            </w:r>
          </w:p>
        </w:tc>
      </w:tr>
      <w:tr w:rsidR="00795BA5" w:rsidRPr="00795BA5" w:rsidTr="00795B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5BA5" w:rsidRPr="00795BA5" w:rsidRDefault="00795BA5" w:rsidP="00795B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5BA5">
              <w:rPr>
                <w:rFonts w:ascii="Times New Roman" w:eastAsia="Times New Roman" w:hAnsi="Times New Roman" w:cs="Times New Roman"/>
                <w:sz w:val="24"/>
                <w:szCs w:val="24"/>
              </w:rPr>
              <w:t>PS-3</w:t>
            </w:r>
          </w:p>
        </w:tc>
        <w:tc>
          <w:tcPr>
            <w:tcW w:w="0" w:type="auto"/>
            <w:vAlign w:val="center"/>
            <w:hideMark/>
          </w:tcPr>
          <w:p w:rsidR="00795BA5" w:rsidRPr="00795BA5" w:rsidRDefault="00795BA5" w:rsidP="00795B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5BA5">
              <w:rPr>
                <w:rFonts w:ascii="Times New Roman" w:eastAsia="Times New Roman" w:hAnsi="Times New Roman" w:cs="Times New Roman"/>
                <w:sz w:val="24"/>
                <w:szCs w:val="24"/>
              </w:rPr>
              <w:t>Clinician / healthcare provider</w:t>
            </w:r>
          </w:p>
        </w:tc>
        <w:tc>
          <w:tcPr>
            <w:tcW w:w="0" w:type="auto"/>
            <w:vAlign w:val="center"/>
            <w:hideMark/>
          </w:tcPr>
          <w:p w:rsidR="00795BA5" w:rsidRPr="00795BA5" w:rsidRDefault="00795BA5" w:rsidP="00795B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5BA5">
              <w:rPr>
                <w:rFonts w:ascii="Times New Roman" w:eastAsia="Times New Roman" w:hAnsi="Times New Roman" w:cs="Times New Roman"/>
                <w:sz w:val="24"/>
                <w:szCs w:val="24"/>
              </w:rPr>
              <w:t>Obtain reliable blood analysis results quickly</w:t>
            </w:r>
          </w:p>
        </w:tc>
        <w:tc>
          <w:tcPr>
            <w:tcW w:w="0" w:type="auto"/>
            <w:vAlign w:val="center"/>
            <w:hideMark/>
          </w:tcPr>
          <w:p w:rsidR="00795BA5" w:rsidRPr="00795BA5" w:rsidRDefault="00795BA5" w:rsidP="00795B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5BA5">
              <w:rPr>
                <w:rFonts w:ascii="Times New Roman" w:eastAsia="Times New Roman" w:hAnsi="Times New Roman" w:cs="Times New Roman"/>
                <w:sz w:val="24"/>
                <w:szCs w:val="24"/>
              </w:rPr>
              <w:t>Delays can occur in sample evaluation</w:t>
            </w:r>
          </w:p>
        </w:tc>
        <w:tc>
          <w:tcPr>
            <w:tcW w:w="0" w:type="auto"/>
            <w:vAlign w:val="center"/>
            <w:hideMark/>
          </w:tcPr>
          <w:p w:rsidR="00795BA5" w:rsidRPr="00795BA5" w:rsidRDefault="00795BA5" w:rsidP="00795B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5BA5">
              <w:rPr>
                <w:rFonts w:ascii="Times New Roman" w:eastAsia="Times New Roman" w:hAnsi="Times New Roman" w:cs="Times New Roman"/>
                <w:sz w:val="24"/>
                <w:szCs w:val="24"/>
              </w:rPr>
              <w:t>Cell classification relies heavily on manual workflows</w:t>
            </w:r>
          </w:p>
        </w:tc>
        <w:tc>
          <w:tcPr>
            <w:tcW w:w="0" w:type="auto"/>
            <w:vAlign w:val="center"/>
            <w:hideMark/>
          </w:tcPr>
          <w:p w:rsidR="00795BA5" w:rsidRPr="00795BA5" w:rsidRDefault="00795BA5" w:rsidP="00795B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95BA5">
              <w:rPr>
                <w:rFonts w:ascii="Times New Roman" w:eastAsia="Times New Roman" w:hAnsi="Times New Roman" w:cs="Times New Roman"/>
                <w:sz w:val="24"/>
                <w:szCs w:val="24"/>
              </w:rPr>
              <w:t>Concerned about timely decision-making</w:t>
            </w:r>
          </w:p>
        </w:tc>
      </w:tr>
    </w:tbl>
    <w:p w:rsidR="007E2C60" w:rsidRPr="00795BA5" w:rsidRDefault="007E2C60" w:rsidP="00795B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7E2C60" w:rsidRPr="00795BA5" w:rsidSect="00795BA5">
      <w:pgSz w:w="12240" w:h="15840"/>
      <w:pgMar w:top="1134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516748"/>
    <w:rsid w:val="00516748"/>
    <w:rsid w:val="00795BA5"/>
    <w:rsid w:val="007E2C60"/>
    <w:rsid w:val="00D2161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E2C6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1674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16748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795BA5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509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0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22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4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194</Words>
  <Characters>1107</Characters>
  <Application>Microsoft Office Word</Application>
  <DocSecurity>0</DocSecurity>
  <Lines>9</Lines>
  <Paragraphs>2</Paragraphs>
  <ScaleCrop>false</ScaleCrop>
  <Company>Grizli777</Company>
  <LinksUpToDate>false</LinksUpToDate>
  <CharactersWithSpaces>1299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3</cp:revision>
  <dcterms:created xsi:type="dcterms:W3CDTF">2026-02-19T10:52:00Z</dcterms:created>
  <dcterms:modified xsi:type="dcterms:W3CDTF">2026-02-19T13:43:00Z</dcterms:modified>
</cp:coreProperties>
</file>