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模式优缺点</w:t>
      </w:r>
    </w:p>
    <w:p>
      <w:pPr>
        <w:rPr>
          <w:rFonts w:hint="eastAsia"/>
        </w:rPr>
      </w:pPr>
      <w:r>
        <w:rPr>
          <w:rFonts w:hint="eastAsia"/>
        </w:rPr>
        <w:t>建造者模式的优点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在建造者模式中，客户端不必知道产品内部组成的细节，将产品本身与产品的创建过程解耦，使得相同的创建过程可以创建不同的产品对象。</w:t>
      </w:r>
    </w:p>
    <w:p>
      <w:pPr>
        <w:rPr>
          <w:rFonts w:hint="eastAsia"/>
        </w:rPr>
      </w:pPr>
      <w:r>
        <w:rPr>
          <w:rFonts w:hint="eastAsia"/>
        </w:rPr>
        <w:t>每一个具体建造者都相对独立，而与其他的具体建造者无关，因此可以很方便地替换具体建造者或增加新的具体建造者，用户使用不同的具体建造者即可得到不同的产品对象。</w:t>
      </w:r>
    </w:p>
    <w:p>
      <w:pPr>
        <w:rPr>
          <w:rFonts w:hint="eastAsia"/>
        </w:rPr>
      </w:pPr>
      <w:r>
        <w:rPr>
          <w:rFonts w:hint="eastAsia"/>
        </w:rPr>
        <w:t>可以更加精细地控制产品的创建过程。将复杂产品的创建步骤分解在不同的方法中，使得创建过程更加清晰，也更方便使用程序来控制创建过程。</w:t>
      </w:r>
    </w:p>
    <w:p>
      <w:pPr>
        <w:rPr>
          <w:rFonts w:hint="eastAsia"/>
        </w:rPr>
      </w:pPr>
      <w:r>
        <w:rPr>
          <w:rFonts w:hint="eastAsia"/>
        </w:rPr>
        <w:t>增加新的具体建造者无须修改原有类库的代码，指挥者类针对抽象建造者类编程，系统扩展方便，符合“开闭原则”。</w:t>
      </w:r>
    </w:p>
    <w:p>
      <w:pPr>
        <w:rPr>
          <w:rFonts w:hint="eastAsia"/>
        </w:rPr>
      </w:pPr>
      <w:r>
        <w:rPr>
          <w:rFonts w:hint="eastAsia"/>
        </w:rPr>
        <w:t>建造者模式的缺点：</w:t>
      </w:r>
    </w:p>
    <w:p>
      <w:pPr>
        <w:rPr>
          <w:rFonts w:hint="eastAsia"/>
        </w:rPr>
      </w:pPr>
      <w:r>
        <w:rPr>
          <w:rFonts w:hint="eastAsia"/>
        </w:rPr>
        <w:t>建造者模式所创建的产品一般具有较多的共同点，其组成部分相似，如果产品之间的差异性很大，则不适合使用建造者模式，因此其使用范围受到一定的限制。</w:t>
      </w:r>
    </w:p>
    <w:p>
      <w:pPr>
        <w:rPr>
          <w:rFonts w:hint="eastAsia"/>
        </w:rPr>
      </w:pPr>
      <w:r>
        <w:rPr>
          <w:rFonts w:hint="eastAsia"/>
        </w:rPr>
        <w:t>如果产品的内部变化复杂，可能会导致需要定义很多具体建造者类来实现这种变化，导致系统变得很庞大。</w:t>
      </w:r>
    </w:p>
    <w:p>
      <w:pPr>
        <w:rPr>
          <w:rFonts w:hint="eastAsia"/>
        </w:rPr>
      </w:pPr>
      <w:r>
        <w:rPr>
          <w:rFonts w:hint="eastAsia"/>
        </w:rPr>
        <w:t>抽象工厂模式的优点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抽象工厂模式隔离了具体类的生成，使得客户并不需要知道什么被创建。由于这种隔离，更换一个具体工厂就变得相对容易。所有的具体工厂都实现了抽象工厂中定义的那些公共接口，因此只需改变具体工厂的实例，就可以在某种程度上改变整个软件系统的行为。另外，应用抽象工厂模式可以实现高内聚低耦合的设计目的，因此抽象工厂模式得到了广泛的应用。</w:t>
      </w:r>
    </w:p>
    <w:p>
      <w:pPr>
        <w:rPr>
          <w:rFonts w:hint="eastAsia"/>
        </w:rPr>
      </w:pPr>
      <w:r>
        <w:rPr>
          <w:rFonts w:hint="eastAsia"/>
        </w:rPr>
        <w:t>当一个产品族中的多个对象被设计成一起工作时，它能够保证客户端始终只使用同一个产品族中的对象。这对一些需要根据当前环境来决定其行为的软件系统来说，是一种非常实用的设计模式。</w:t>
      </w:r>
    </w:p>
    <w:p>
      <w:pPr>
        <w:rPr>
          <w:rFonts w:hint="eastAsia"/>
        </w:rPr>
      </w:pPr>
      <w:r>
        <w:rPr>
          <w:rFonts w:hint="eastAsia"/>
        </w:rPr>
        <w:t>增加新的具体工厂和产品族很方便，无须修改已有系统，符合“开闭原则”。</w:t>
      </w:r>
    </w:p>
    <w:p>
      <w:pPr>
        <w:rPr>
          <w:rFonts w:hint="eastAsia"/>
        </w:rPr>
      </w:pPr>
      <w:r>
        <w:rPr>
          <w:rFonts w:hint="eastAsia"/>
        </w:rPr>
        <w:t>抽象工厂模式的缺点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添加新的产品对象时，难以扩展抽象工厂来生产新种类的产品，这是因为在抽象工厂角色中规定了所有可能被创建的产品集合，要支持新种类的产品就意味着要对该接口进行扩展，而这将涉及到对抽象工厂角色及其所有子类的修改，显然会带来较大的不便。</w:t>
      </w:r>
    </w:p>
    <w:p>
      <w:pPr>
        <w:rPr>
          <w:rFonts w:hint="eastAsia"/>
        </w:rPr>
      </w:pPr>
      <w:r>
        <w:rPr>
          <w:rFonts w:hint="eastAsia"/>
        </w:rPr>
        <w:t>开闭原则的倾斜性（增加新的工厂和产品族容易，增加新的产品等级结构麻烦）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E70C4"/>
    <w:rsid w:val="5D0843E2"/>
    <w:rsid w:val="794E70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2017-05-06T13:53:00Z</dcterms:created>
  <dc:creator>华硕pc</dc:creator>
  <cp:lastModifiedBy>华硕pc</cp:lastModifiedBy>
  <dcterms:modified xsi:type="dcterms:W3CDTF">2017-05-06T14:52:41Z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