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DEF" w:rsidRPr="00C93986" w:rsidRDefault="008F2AD2" w:rsidP="008F2AD2">
      <w:pPr>
        <w:jc w:val="center"/>
        <w:rPr>
          <w:b/>
          <w:bCs/>
          <w:color w:val="000000"/>
        </w:rPr>
      </w:pPr>
      <w:r w:rsidRPr="00C93986">
        <w:rPr>
          <w:b/>
          <w:bCs/>
          <w:color w:val="000000"/>
        </w:rPr>
        <w:t>Памятка для магистрантов</w:t>
      </w:r>
    </w:p>
    <w:p w:rsidR="005D42CF" w:rsidRPr="00C93986" w:rsidRDefault="008F2AD2" w:rsidP="008F2AD2">
      <w:pPr>
        <w:jc w:val="center"/>
        <w:rPr>
          <w:b/>
        </w:rPr>
      </w:pPr>
      <w:r w:rsidRPr="00C93986">
        <w:rPr>
          <w:b/>
        </w:rPr>
        <w:t xml:space="preserve">Требования к заданиям, </w:t>
      </w:r>
    </w:p>
    <w:p w:rsidR="008F2AD2" w:rsidRPr="00C93986" w:rsidRDefault="008F2AD2" w:rsidP="008F2AD2">
      <w:pPr>
        <w:jc w:val="center"/>
        <w:rPr>
          <w:b/>
        </w:rPr>
      </w:pPr>
      <w:r w:rsidRPr="00C93986">
        <w:rPr>
          <w:b/>
        </w:rPr>
        <w:t>выполняемым на основе текстов из внеаудиторного чтения.</w:t>
      </w:r>
    </w:p>
    <w:p w:rsidR="005D42CF" w:rsidRPr="00C93986" w:rsidRDefault="005D42CF" w:rsidP="00FD1101">
      <w:pPr>
        <w:jc w:val="center"/>
        <w:rPr>
          <w:b/>
          <w:bCs/>
          <w:color w:val="000000"/>
        </w:rPr>
      </w:pPr>
    </w:p>
    <w:p w:rsidR="00FD1101" w:rsidRPr="00C93986" w:rsidRDefault="00FD1101" w:rsidP="00FD1101">
      <w:pPr>
        <w:jc w:val="center"/>
        <w:rPr>
          <w:b/>
          <w:bCs/>
          <w:color w:val="000000"/>
        </w:rPr>
      </w:pPr>
      <w:r w:rsidRPr="00C93986">
        <w:rPr>
          <w:b/>
          <w:bCs/>
          <w:color w:val="000000"/>
        </w:rPr>
        <w:t>Задания 10,11,12</w:t>
      </w:r>
    </w:p>
    <w:p w:rsidR="008F2AD2" w:rsidRDefault="008F2AD2" w:rsidP="008F2AD2">
      <w:pPr>
        <w:jc w:val="center"/>
        <w:rPr>
          <w:b/>
          <w:sz w:val="28"/>
          <w:szCs w:val="28"/>
        </w:rPr>
      </w:pPr>
    </w:p>
    <w:p w:rsidR="008F2AD2" w:rsidRPr="008C66FF" w:rsidRDefault="008F2AD2" w:rsidP="008F2AD2">
      <w:pPr>
        <w:rPr>
          <w:i/>
        </w:rPr>
      </w:pPr>
      <w:r w:rsidRPr="008C66FF">
        <w:rPr>
          <w:i/>
        </w:rPr>
        <w:t>Требования к статьям для внеаудиторного чтения:</w:t>
      </w:r>
    </w:p>
    <w:p w:rsidR="008F2AD2" w:rsidRDefault="008F2AD2" w:rsidP="008F2AD2">
      <w:pPr>
        <w:pStyle w:val="a3"/>
        <w:numPr>
          <w:ilvl w:val="0"/>
          <w:numId w:val="1"/>
        </w:numPr>
      </w:pPr>
      <w:r>
        <w:t xml:space="preserve">Статья из </w:t>
      </w:r>
      <w:proofErr w:type="gramStart"/>
      <w:r>
        <w:t>научного  рецензируемого</w:t>
      </w:r>
      <w:proofErr w:type="gramEnd"/>
      <w:r>
        <w:t xml:space="preserve"> журнала;</w:t>
      </w:r>
    </w:p>
    <w:p w:rsidR="008F2AD2" w:rsidRDefault="008F2AD2" w:rsidP="008F2AD2">
      <w:pPr>
        <w:pStyle w:val="a3"/>
        <w:numPr>
          <w:ilvl w:val="0"/>
          <w:numId w:val="1"/>
        </w:numPr>
      </w:pPr>
      <w:r>
        <w:t>Содержание должно соответствовать теме исследования магистранта (Виза научного руководителя «Рекомендовано для внеаудиторного чтения по иностранному языку»;</w:t>
      </w:r>
    </w:p>
    <w:p w:rsidR="008F2AD2" w:rsidRDefault="008F2AD2" w:rsidP="008F2AD2">
      <w:pPr>
        <w:pStyle w:val="a3"/>
        <w:numPr>
          <w:ilvl w:val="0"/>
          <w:numId w:val="1"/>
        </w:numPr>
      </w:pPr>
      <w:r>
        <w:t>Публикация датируется не ранее чем 10 лет назад;</w:t>
      </w:r>
    </w:p>
    <w:p w:rsidR="008F2AD2" w:rsidRDefault="008F2AD2" w:rsidP="008F2AD2">
      <w:pPr>
        <w:pStyle w:val="a3"/>
        <w:numPr>
          <w:ilvl w:val="0"/>
          <w:numId w:val="1"/>
        </w:numPr>
      </w:pPr>
      <w:r>
        <w:t>Автор: носитель иностранного языка или ведущий специалист в области исследования (статьи научного руководителя магистранта и русскоязычного автора не принимаются).</w:t>
      </w:r>
    </w:p>
    <w:p w:rsidR="008F2AD2" w:rsidRPr="006E078F" w:rsidRDefault="008F2AD2" w:rsidP="008F2AD2">
      <w:pPr>
        <w:rPr>
          <w:b/>
          <w:sz w:val="28"/>
          <w:szCs w:val="28"/>
        </w:rPr>
      </w:pPr>
      <w:r>
        <w:t>Перевод текстов для внеаудиторного чтения сдается при наличии заполненной «Ведомости для внеаудиторного чтения» с указанием источника, названия статьи, автора, года издания,</w:t>
      </w:r>
      <w:r w:rsidR="0030386B">
        <w:t xml:space="preserve"> вида задания (письменный перевод/ устный перевод</w:t>
      </w:r>
      <w:r>
        <w:t xml:space="preserve"> </w:t>
      </w:r>
      <w:r w:rsidR="0030386B">
        <w:t xml:space="preserve">/ устный реферат), </w:t>
      </w:r>
      <w:bookmarkStart w:id="0" w:name="_GoBack"/>
      <w:bookmarkEnd w:id="0"/>
      <w:r>
        <w:t>номеров страниц, количества печатных знаков, даты сдачи, графы для подписи преподавателя.</w:t>
      </w:r>
    </w:p>
    <w:p w:rsidR="008F2AD2" w:rsidRDefault="008F2AD2"/>
    <w:p w:rsidR="00830F4F" w:rsidRPr="0011630D" w:rsidRDefault="008F2AD2">
      <w:pPr>
        <w:rPr>
          <w:color w:val="000000"/>
        </w:rPr>
      </w:pPr>
      <w:r w:rsidRPr="008C66FF">
        <w:rPr>
          <w:i/>
        </w:rPr>
        <w:t>Задание 10.</w:t>
      </w:r>
      <w:r>
        <w:t xml:space="preserve"> </w:t>
      </w:r>
      <w:r w:rsidRPr="0011630D">
        <w:rPr>
          <w:color w:val="000000"/>
        </w:rPr>
        <w:t xml:space="preserve">Письменный перевод с английского на русский язык фрагмента </w:t>
      </w:r>
      <w:proofErr w:type="gramStart"/>
      <w:r w:rsidRPr="0011630D">
        <w:rPr>
          <w:color w:val="000000"/>
        </w:rPr>
        <w:t>статьи  для</w:t>
      </w:r>
      <w:proofErr w:type="gramEnd"/>
      <w:r w:rsidRPr="0011630D">
        <w:rPr>
          <w:color w:val="000000"/>
        </w:rPr>
        <w:t xml:space="preserve">  внеаудиторного чтения по направлению подготовки магистранта  (2500 </w:t>
      </w:r>
      <w:proofErr w:type="spellStart"/>
      <w:r w:rsidRPr="0011630D">
        <w:rPr>
          <w:color w:val="000000"/>
        </w:rPr>
        <w:t>печ.зн</w:t>
      </w:r>
      <w:proofErr w:type="spellEnd"/>
      <w:r w:rsidRPr="0011630D">
        <w:rPr>
          <w:color w:val="000000"/>
        </w:rPr>
        <w:t>.)</w:t>
      </w:r>
    </w:p>
    <w:p w:rsidR="00C93986" w:rsidRDefault="00C93986" w:rsidP="00C93986">
      <w:pPr>
        <w:shd w:val="clear" w:color="auto" w:fill="FFFFFF"/>
        <w:jc w:val="both"/>
      </w:pPr>
    </w:p>
    <w:p w:rsidR="00C93986" w:rsidRDefault="00C93986" w:rsidP="00C93986">
      <w:pPr>
        <w:shd w:val="clear" w:color="auto" w:fill="FFFFFF"/>
        <w:jc w:val="both"/>
      </w:pPr>
      <w:r>
        <w:t xml:space="preserve">Перевод должен быть </w:t>
      </w:r>
      <w:r w:rsidRPr="00A83058">
        <w:t>полны</w:t>
      </w:r>
      <w:r>
        <w:t>м</w:t>
      </w:r>
      <w:r w:rsidRPr="00A83058">
        <w:t>, адекватны</w:t>
      </w:r>
      <w:r>
        <w:t>м</w:t>
      </w:r>
      <w:r w:rsidRPr="00A83058">
        <w:t xml:space="preserve"> смысловому содержанию </w:t>
      </w:r>
      <w:r>
        <w:t xml:space="preserve">первоисточника. </w:t>
      </w:r>
    </w:p>
    <w:p w:rsidR="008F2AD2" w:rsidRPr="0011630D" w:rsidRDefault="008F2AD2" w:rsidP="008F2AD2">
      <w:r w:rsidRPr="0011630D">
        <w:t xml:space="preserve">Оформление письменного перевода: титульный лист, оригинал, перевод, список литературы (на последней странице указывается название источника и страницы </w:t>
      </w:r>
      <w:proofErr w:type="gramStart"/>
      <w:r w:rsidRPr="0011630D">
        <w:t>текста  оригинала</w:t>
      </w:r>
      <w:proofErr w:type="gramEnd"/>
      <w:r w:rsidRPr="0011630D">
        <w:t xml:space="preserve"> для перевода)</w:t>
      </w:r>
    </w:p>
    <w:p w:rsidR="008F2AD2" w:rsidRPr="0011630D" w:rsidRDefault="008F2AD2" w:rsidP="008F2AD2">
      <w:r w:rsidRPr="0011630D">
        <w:t xml:space="preserve">Письменный перевод сдается в печатном виде – Шрифт 14, </w:t>
      </w:r>
      <w:r w:rsidRPr="0011630D">
        <w:rPr>
          <w:lang w:val="en-US"/>
        </w:rPr>
        <w:t>Times</w:t>
      </w:r>
      <w:r w:rsidRPr="0011630D">
        <w:t xml:space="preserve"> </w:t>
      </w:r>
      <w:r w:rsidRPr="0011630D">
        <w:rPr>
          <w:lang w:val="en-US"/>
        </w:rPr>
        <w:t>New</w:t>
      </w:r>
      <w:r w:rsidRPr="0011630D">
        <w:t xml:space="preserve"> </w:t>
      </w:r>
      <w:r w:rsidRPr="0011630D">
        <w:rPr>
          <w:lang w:val="en-US"/>
        </w:rPr>
        <w:t>Roman</w:t>
      </w:r>
      <w:r w:rsidRPr="0011630D">
        <w:t>, 1,5 интервал, поля 2 см., выравнивание по ширине.</w:t>
      </w:r>
    </w:p>
    <w:p w:rsidR="008F2AD2" w:rsidRPr="0011630D" w:rsidRDefault="008F2AD2" w:rsidP="008F2AD2">
      <w:r w:rsidRPr="0011630D">
        <w:t>После проверки работы преподаватель ставит отметку на титульном листе в разделе «Проверено»: оценка в баллах БРС, дата, подпись.</w:t>
      </w:r>
    </w:p>
    <w:p w:rsidR="008F2AD2" w:rsidRDefault="008F2AD2"/>
    <w:p w:rsidR="0011630D" w:rsidRDefault="0011630D">
      <w:r w:rsidRPr="0011630D">
        <w:rPr>
          <w:i/>
        </w:rPr>
        <w:t>Задание 11.</w:t>
      </w:r>
      <w:r>
        <w:t xml:space="preserve"> </w:t>
      </w:r>
      <w:proofErr w:type="gramStart"/>
      <w:r w:rsidRPr="00A8317D">
        <w:t xml:space="preserve">Выборочный </w:t>
      </w:r>
      <w:r>
        <w:t xml:space="preserve"> устный</w:t>
      </w:r>
      <w:proofErr w:type="gramEnd"/>
      <w:r>
        <w:t xml:space="preserve"> перевод </w:t>
      </w:r>
      <w:r>
        <w:rPr>
          <w:color w:val="000000"/>
        </w:rPr>
        <w:t>с иностранного</w:t>
      </w:r>
      <w:r w:rsidRPr="00433C5A">
        <w:rPr>
          <w:color w:val="000000"/>
        </w:rPr>
        <w:t xml:space="preserve"> на русский язык </w:t>
      </w:r>
      <w:r>
        <w:t>текста</w:t>
      </w:r>
      <w:r w:rsidRPr="00A8317D">
        <w:t xml:space="preserve"> для </w:t>
      </w:r>
      <w:r w:rsidRPr="00A8317D">
        <w:rPr>
          <w:u w:val="single"/>
        </w:rPr>
        <w:t xml:space="preserve">внеаудиторного </w:t>
      </w:r>
      <w:r>
        <w:t xml:space="preserve">чтения по теме исследования магистранта (10000 </w:t>
      </w:r>
      <w:proofErr w:type="spellStart"/>
      <w:r>
        <w:t>печ</w:t>
      </w:r>
      <w:proofErr w:type="spellEnd"/>
      <w:r>
        <w:t xml:space="preserve">. </w:t>
      </w:r>
      <w:proofErr w:type="spellStart"/>
      <w:r>
        <w:t>зн</w:t>
      </w:r>
      <w:proofErr w:type="spellEnd"/>
      <w:r>
        <w:t>)</w:t>
      </w:r>
    </w:p>
    <w:p w:rsidR="0011630D" w:rsidRDefault="0011630D" w:rsidP="0011630D"/>
    <w:p w:rsidR="0011630D" w:rsidRDefault="0011630D" w:rsidP="0011630D">
      <w:r>
        <w:t xml:space="preserve">При сдаче устного </w:t>
      </w:r>
      <w:proofErr w:type="gramStart"/>
      <w:r>
        <w:t>перевода  магистрантом</w:t>
      </w:r>
      <w:proofErr w:type="gramEnd"/>
      <w:r>
        <w:t xml:space="preserve"> предоставляются два экземпляра оригинала (текста на иностранном языке). При устном переводе использование письменного перевода ориг</w:t>
      </w:r>
      <w:r w:rsidR="00C93986">
        <w:t>и</w:t>
      </w:r>
      <w:r>
        <w:t>нала не допускается. Разрешается использовать словарик-список отдельных слов с переводом, составленный заранее.</w:t>
      </w:r>
    </w:p>
    <w:p w:rsidR="0011630D" w:rsidRDefault="0011630D" w:rsidP="0011630D">
      <w:r>
        <w:t>Перевод текстов для внеаудиторного чтения сдается при наличии заполненной «Ведомости для внеаудиторного чтения» с указанием источника, названия статьи, автора, года издания, номеров страниц, количества печатных знаков, даты сдачи, графы для подписи преподавателя.</w:t>
      </w:r>
    </w:p>
    <w:p w:rsidR="0011630D" w:rsidRDefault="0011630D">
      <w:r>
        <w:t>По договоренности с преподавателем весь объем текстов для устного перевода может сдаваться частями.</w:t>
      </w:r>
    </w:p>
    <w:p w:rsidR="0011630D" w:rsidRDefault="0011630D"/>
    <w:p w:rsidR="0011630D" w:rsidRPr="0011630D" w:rsidRDefault="0011630D">
      <w:r w:rsidRPr="005D42CF">
        <w:rPr>
          <w:i/>
        </w:rPr>
        <w:t>Задание 12</w:t>
      </w:r>
      <w:r w:rsidRPr="0011630D">
        <w:t>.</w:t>
      </w:r>
      <w:r w:rsidR="005D42CF">
        <w:t xml:space="preserve"> </w:t>
      </w:r>
      <w:r w:rsidRPr="0011630D">
        <w:rPr>
          <w:color w:val="000000"/>
        </w:rPr>
        <w:t xml:space="preserve">Устное </w:t>
      </w:r>
      <w:proofErr w:type="gramStart"/>
      <w:r w:rsidRPr="0011630D">
        <w:rPr>
          <w:color w:val="000000"/>
        </w:rPr>
        <w:t>реферирование  на</w:t>
      </w:r>
      <w:proofErr w:type="gramEnd"/>
      <w:r w:rsidRPr="0011630D">
        <w:rPr>
          <w:color w:val="000000"/>
        </w:rPr>
        <w:t xml:space="preserve"> английском языке фрагмента статьи  для  внеаудиторного чтения по направлению подготовки магистранта  (2500 </w:t>
      </w:r>
      <w:proofErr w:type="spellStart"/>
      <w:r w:rsidRPr="0011630D">
        <w:rPr>
          <w:color w:val="000000"/>
        </w:rPr>
        <w:t>печ.зн</w:t>
      </w:r>
      <w:proofErr w:type="spellEnd"/>
      <w:r w:rsidRPr="0011630D">
        <w:rPr>
          <w:color w:val="000000"/>
        </w:rPr>
        <w:t>.)</w:t>
      </w:r>
    </w:p>
    <w:p w:rsidR="0011630D" w:rsidRDefault="0011630D" w:rsidP="0011630D"/>
    <w:p w:rsidR="0011630D" w:rsidRPr="0011630D" w:rsidRDefault="0011630D" w:rsidP="0011630D">
      <w:r>
        <w:t>Основная работа по аналитико-синтетической пере</w:t>
      </w:r>
      <w:r w:rsidR="00C93986">
        <w:t>ра</w:t>
      </w:r>
      <w:r>
        <w:t>ботке первоисточника проводится самостоятельно магистрантом, на занятии представляется готовый продукт (</w:t>
      </w:r>
      <w:r w:rsidR="005D42CF" w:rsidRPr="0011630D">
        <w:t>информативн</w:t>
      </w:r>
      <w:r w:rsidR="005D42CF">
        <w:t>ый</w:t>
      </w:r>
      <w:r w:rsidR="005D42CF" w:rsidRPr="0011630D">
        <w:t xml:space="preserve"> реферат</w:t>
      </w:r>
      <w:r w:rsidR="005D42CF">
        <w:t xml:space="preserve">) в устной форме. </w:t>
      </w:r>
      <w:r w:rsidR="005D42CF" w:rsidRPr="0011630D">
        <w:t>См структуру информативного реферата: Методические указания №4227, Аннотирование и реферирование, часть 1, стр.8.</w:t>
      </w:r>
    </w:p>
    <w:p w:rsidR="00EC679B" w:rsidRDefault="00EC679B"/>
    <w:p w:rsidR="005D42CF" w:rsidRPr="005D42CF" w:rsidRDefault="005D42CF">
      <w:pPr>
        <w:rPr>
          <w:color w:val="FF0000"/>
        </w:rPr>
      </w:pPr>
      <w:r w:rsidRPr="005D42CF">
        <w:rPr>
          <w:color w:val="FF0000"/>
        </w:rPr>
        <w:t>ВНИМАНИЕ!</w:t>
      </w:r>
    </w:p>
    <w:p w:rsidR="005D42CF" w:rsidRPr="005D42CF" w:rsidRDefault="005D42CF">
      <w:pPr>
        <w:rPr>
          <w:color w:val="FF0000"/>
        </w:rPr>
      </w:pPr>
    </w:p>
    <w:p w:rsidR="005D42CF" w:rsidRPr="005D42CF" w:rsidRDefault="005D42CF">
      <w:pPr>
        <w:rPr>
          <w:color w:val="FF0000"/>
        </w:rPr>
      </w:pPr>
      <w:r w:rsidRPr="005D42CF">
        <w:rPr>
          <w:color w:val="FF0000"/>
        </w:rPr>
        <w:lastRenderedPageBreak/>
        <w:t>Фрагменты оригинального текста статьи</w:t>
      </w:r>
      <w:r w:rsidR="00C93986">
        <w:rPr>
          <w:color w:val="FF0000"/>
        </w:rPr>
        <w:t xml:space="preserve"> (статей)</w:t>
      </w:r>
      <w:r w:rsidRPr="005D42CF">
        <w:rPr>
          <w:color w:val="FF0000"/>
        </w:rPr>
        <w:t xml:space="preserve"> на иностранном языке для описанных выше работ </w:t>
      </w:r>
      <w:r w:rsidR="00C93986">
        <w:rPr>
          <w:color w:val="FF0000"/>
        </w:rPr>
        <w:t>НЕ</w:t>
      </w:r>
      <w:r w:rsidRPr="005D42CF">
        <w:rPr>
          <w:color w:val="FF0000"/>
        </w:rPr>
        <w:t xml:space="preserve"> совпадают, общий объем текстов для внеаудиторного чтения 15000 </w:t>
      </w:r>
      <w:proofErr w:type="spellStart"/>
      <w:proofErr w:type="gramStart"/>
      <w:r w:rsidRPr="005D42CF">
        <w:rPr>
          <w:color w:val="FF0000"/>
        </w:rPr>
        <w:t>печ.зн</w:t>
      </w:r>
      <w:proofErr w:type="spellEnd"/>
      <w:proofErr w:type="gramEnd"/>
      <w:r w:rsidRPr="005D42CF">
        <w:rPr>
          <w:color w:val="FF0000"/>
        </w:rPr>
        <w:t xml:space="preserve">, т.е. 2500 </w:t>
      </w:r>
      <w:proofErr w:type="spellStart"/>
      <w:r w:rsidRPr="005D42CF">
        <w:rPr>
          <w:color w:val="FF0000"/>
        </w:rPr>
        <w:t>п.зн</w:t>
      </w:r>
      <w:proofErr w:type="spellEnd"/>
      <w:r w:rsidRPr="005D42CF">
        <w:rPr>
          <w:color w:val="FF0000"/>
        </w:rPr>
        <w:t xml:space="preserve"> (</w:t>
      </w:r>
      <w:r w:rsidR="00C93986">
        <w:rPr>
          <w:color w:val="FF0000"/>
        </w:rPr>
        <w:t>п</w:t>
      </w:r>
      <w:r w:rsidRPr="005D42CF">
        <w:rPr>
          <w:color w:val="FF0000"/>
        </w:rPr>
        <w:t xml:space="preserve">исьменный перевод) + 10000 </w:t>
      </w:r>
      <w:proofErr w:type="spellStart"/>
      <w:r w:rsidRPr="005D42CF">
        <w:rPr>
          <w:color w:val="FF0000"/>
        </w:rPr>
        <w:t>печ.зн</w:t>
      </w:r>
      <w:proofErr w:type="spellEnd"/>
      <w:r w:rsidRPr="005D42CF">
        <w:rPr>
          <w:color w:val="FF0000"/>
        </w:rPr>
        <w:t>.(</w:t>
      </w:r>
      <w:r w:rsidR="00C93986">
        <w:rPr>
          <w:color w:val="FF0000"/>
        </w:rPr>
        <w:t>у</w:t>
      </w:r>
      <w:r w:rsidRPr="005D42CF">
        <w:rPr>
          <w:color w:val="FF0000"/>
        </w:rPr>
        <w:t xml:space="preserve">стный перевод) + 2500 </w:t>
      </w:r>
      <w:proofErr w:type="spellStart"/>
      <w:r w:rsidRPr="005D42CF">
        <w:rPr>
          <w:color w:val="FF0000"/>
        </w:rPr>
        <w:t>печ.зн</w:t>
      </w:r>
      <w:proofErr w:type="spellEnd"/>
      <w:r w:rsidRPr="005D42CF">
        <w:rPr>
          <w:color w:val="FF0000"/>
        </w:rPr>
        <w:t xml:space="preserve"> (устный реферат)</w:t>
      </w:r>
    </w:p>
    <w:sectPr w:rsidR="005D42CF" w:rsidRPr="005D42CF" w:rsidSect="0011630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BBB"/>
    <w:multiLevelType w:val="hybridMultilevel"/>
    <w:tmpl w:val="AC0A9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C6A68"/>
    <w:multiLevelType w:val="hybridMultilevel"/>
    <w:tmpl w:val="7662EF58"/>
    <w:lvl w:ilvl="0" w:tplc="C0C6E71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E32A5"/>
    <w:multiLevelType w:val="hybridMultilevel"/>
    <w:tmpl w:val="39B8C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C2745"/>
    <w:multiLevelType w:val="hybridMultilevel"/>
    <w:tmpl w:val="7B7805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9B"/>
    <w:rsid w:val="00004375"/>
    <w:rsid w:val="00077F18"/>
    <w:rsid w:val="00094FD2"/>
    <w:rsid w:val="000B087B"/>
    <w:rsid w:val="000C0188"/>
    <w:rsid w:val="0011630D"/>
    <w:rsid w:val="00213A2E"/>
    <w:rsid w:val="002B7832"/>
    <w:rsid w:val="0030386B"/>
    <w:rsid w:val="00362EA1"/>
    <w:rsid w:val="00377D57"/>
    <w:rsid w:val="00392132"/>
    <w:rsid w:val="0040774C"/>
    <w:rsid w:val="00483036"/>
    <w:rsid w:val="00583B31"/>
    <w:rsid w:val="00586F86"/>
    <w:rsid w:val="005A0A5F"/>
    <w:rsid w:val="005C70B3"/>
    <w:rsid w:val="005D42CF"/>
    <w:rsid w:val="00642607"/>
    <w:rsid w:val="00674D08"/>
    <w:rsid w:val="006A4FD1"/>
    <w:rsid w:val="00704C0B"/>
    <w:rsid w:val="00725CD1"/>
    <w:rsid w:val="00746BB7"/>
    <w:rsid w:val="00790C01"/>
    <w:rsid w:val="007F7A04"/>
    <w:rsid w:val="0082585B"/>
    <w:rsid w:val="00830F4F"/>
    <w:rsid w:val="00886C0D"/>
    <w:rsid w:val="008B2CFD"/>
    <w:rsid w:val="008C66FF"/>
    <w:rsid w:val="008F2AD2"/>
    <w:rsid w:val="00941D70"/>
    <w:rsid w:val="00942C2F"/>
    <w:rsid w:val="00953C0D"/>
    <w:rsid w:val="00A408CB"/>
    <w:rsid w:val="00A42789"/>
    <w:rsid w:val="00A74376"/>
    <w:rsid w:val="00AF4C0A"/>
    <w:rsid w:val="00B04D3D"/>
    <w:rsid w:val="00BC05C9"/>
    <w:rsid w:val="00BD4049"/>
    <w:rsid w:val="00BE7DEF"/>
    <w:rsid w:val="00C93986"/>
    <w:rsid w:val="00CD4089"/>
    <w:rsid w:val="00D04A41"/>
    <w:rsid w:val="00D47221"/>
    <w:rsid w:val="00D729F4"/>
    <w:rsid w:val="00DE259B"/>
    <w:rsid w:val="00E565DA"/>
    <w:rsid w:val="00EC679B"/>
    <w:rsid w:val="00ED5FF2"/>
    <w:rsid w:val="00F64DF4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6B77"/>
  <w15:docId w15:val="{93124D05-60B8-4099-A123-F5F2EA7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79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6BB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05C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C05C9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B9FA4-0BA6-4D70-954D-BA4BC8E4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вера</cp:lastModifiedBy>
  <cp:revision>10</cp:revision>
  <cp:lastPrinted>2016-08-31T04:44:00Z</cp:lastPrinted>
  <dcterms:created xsi:type="dcterms:W3CDTF">2021-08-30T09:31:00Z</dcterms:created>
  <dcterms:modified xsi:type="dcterms:W3CDTF">2022-08-31T15:02:00Z</dcterms:modified>
</cp:coreProperties>
</file>