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ФЕДЕРАЛЬНОЕ ГОСУДАРСТВЕННОЕ БЮДЖЕТНОЕ</w:t>
      </w:r>
    </w:p>
    <w:p>
      <w:pPr>
        <w:pStyle w:val="Normal"/>
        <w:jc w:val="center"/>
        <w:rPr/>
      </w:pPr>
      <w:r>
        <w:rPr/>
        <w:t>ОБРАЗОВАТЕЛЬНОЕ УЧРЕЖДЕНИЕ</w:t>
      </w:r>
    </w:p>
    <w:p>
      <w:pPr>
        <w:pStyle w:val="Normal"/>
        <w:jc w:val="center"/>
        <w:rPr/>
      </w:pPr>
      <w:r>
        <w:rPr/>
        <w:t>ВЫСШЕГО ОБРАЗОВАНИЯ</w:t>
      </w:r>
    </w:p>
    <w:p>
      <w:pPr>
        <w:pStyle w:val="Normal"/>
        <w:jc w:val="center"/>
        <w:rPr/>
      </w:pPr>
      <w:r>
        <w:rPr/>
        <w:t>«НОВОСИБИРСКИЙ ГОСУДАРСТВЕННЫЙ ТЕХНИЧЕСКИЙ УНИВЕРСИТЕТ»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систем сбора и обработки данных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bookmarkStart w:id="0" w:name="_GoBack"/>
      <w:bookmarkEnd w:id="0"/>
      <w:r>
        <w:rPr>
          <w:rFonts w:eastAsia="Times New Roman" w:cs="Times New Roman"/>
          <w:b/>
          <w:szCs w:val="28"/>
        </w:rPr>
        <w:t>КУРСОВОЙ ПРОЕКТ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дисциплине: Компьютерные технологии моделирования и анализа данных</w:t>
      </w:r>
    </w:p>
    <w:p>
      <w:pPr>
        <w:pStyle w:val="Normal"/>
        <w:jc w:val="center"/>
        <w:rPr/>
      </w:pPr>
      <w:r>
        <w:rPr>
          <w:rFonts w:eastAsia="Times New Roman" w:cs="Times New Roman"/>
          <w:szCs w:val="28"/>
        </w:rPr>
        <w:t>на тему: Проверка гипотезы о виде распределения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Вариант №26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Факультет: ФПМИ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Группа: ПММ-21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 Сухих А.С.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 д.т.н., профессор Лемешко Борис Юрьевич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Дата выполнения: 09.01.23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Отметка о защите: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Новосибирск 202</w:t>
      </w:r>
      <w:r>
        <w:rPr>
          <w:rFonts w:eastAsia="Times New Roman" w:cs="Times New Roman"/>
          <w:szCs w:val="28"/>
        </w:rPr>
        <w:t>3</w:t>
      </w:r>
    </w:p>
    <w:p>
      <w:pPr>
        <w:pStyle w:val="Normal"/>
        <w:ind w:firstLine="708"/>
        <w:rPr/>
      </w:pPr>
      <w:r>
        <w:rPr>
          <w:b/>
        </w:rPr>
        <w:t>Введение</w:t>
      </w:r>
    </w:p>
    <w:p>
      <w:pPr>
        <w:pStyle w:val="Normal"/>
        <w:ind w:firstLine="708"/>
        <w:rPr/>
      </w:pPr>
      <w:r>
        <w:rPr>
          <w:szCs w:val="28"/>
        </w:rPr>
        <w:t>Цель работы: З</w:t>
      </w:r>
      <w:r>
        <w:rPr/>
        <w:t>накомство с современными тенденциями развития аппарата прикладной математической статистики и состоянием программного обеспечения задач статистического анализа. Освоение методов статистического моделирования как средства исследования и развития аппарата прикладной математической статистики. Исследование особенностей методов проверки статистических гипотез. Закрепление навыков проведения самостоятельных исследований.</w:t>
      </w:r>
    </w:p>
    <w:p>
      <w:pPr>
        <w:pStyle w:val="Normal"/>
        <w:ind w:firstLine="708"/>
        <w:rPr/>
      </w:pPr>
      <w:r>
        <w:rPr/>
        <w:t xml:space="preserve">Наиболее распространенным законом распределения данных, наблюдаемых в реальном мире, является закон нормального распределения. Принадлежность выборки нормальному закону часто может являться требованием для применения различных методов математической статистики. Определить эту принадлежность можно с помощью проверки на нормальность с помощью различных критериев. В данной работе будет исследовано применение критерия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Дэвида–Хартли–Пирсона, основанного на отношении размаха выборки к её выборочному стандартному отклонению.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ru-RU" w:eastAsia="ru-RU" w:bidi="ar-SA"/>
        </w:rPr>
        <w:t>Постановка задачи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Согласно варианту №26 необходимо выполнить проверку гипотезы о нормальности распределения по критерию Дэвида–Хартли–Пирсона. В данном критерии рассматривается отношение размаха выборки к выборочному стандартному отклонению и его статистика имеет вид</w:t>
      </w:r>
    </w:p>
    <w:p>
      <w:pPr>
        <w:pStyle w:val="Normal"/>
        <w:ind w:firstLine="708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,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где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R = x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max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 xml:space="preserve"> - x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min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— размах выборки, </w:t>
      </w:r>
    </w:p>
    <w:p>
      <w:pPr>
        <w:pStyle w:val="Normal"/>
        <w:ind w:firstLine="708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—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несмещенная оценка дисперсии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Критерий двусторонний: гипотеза о нормальности распределения отвергается, если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U &lt; U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α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/2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или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U &gt; U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1-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α/2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. Вывод о справедливости гипотезы можно сделать, сравнив вычисленную статистику с таблицей процентных точек, представленной в Приложении 1.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Также необходимо вычислить достигаемый уровень значимости статистики критерия. Поскольку для данного критерия неизвестна предельная статистика достигаемый уровень значимости будет вычислен методом Монте-Карло: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1. Вычислить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S = S(X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n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)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— статистику критерия по выборке.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2. Установить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 xml:space="preserve">m =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0.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3. Сгенерировать выборку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Y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n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при верной гипотезе H</w:t>
      </w:r>
      <w:r>
        <w:rPr>
          <w:rFonts w:eastAsia="Times New Roman" w:cs="Times New Roman"/>
          <w:bCs/>
          <w:kern w:val="0"/>
          <w:sz w:val="28"/>
          <w:szCs w:val="28"/>
          <w:vertAlign w:val="subscript"/>
          <w:lang w:val="ru-RU" w:eastAsia="ru-RU" w:bidi="ar-SA"/>
        </w:rPr>
        <w:t>0</w:t>
      </w:r>
      <w:r>
        <w:rPr>
          <w:rFonts w:eastAsia="Times New Roman" w:cs="Times New Roman"/>
          <w:bCs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.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4. Вычислить значения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S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(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Y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n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).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5. Если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S(Y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n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)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&gt;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S(X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n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)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, то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m = m+1.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6. Повторять шаги 3-5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N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раз.</w:t>
      </w:r>
    </w:p>
    <w:p>
      <w:pPr>
        <w:pStyle w:val="Normal"/>
        <w:ind w:firstLine="708"/>
        <w:rPr/>
      </w:pPr>
      <w:r>
        <w:rPr/>
        <w:t xml:space="preserve">Оценка достигаемого уровня значимости </w:t>
      </w:r>
      <w:r>
        <w:rPr/>
      </w:r>
      <m:oMath xmlns:m="http://schemas.openxmlformats.org/officeDocument/2006/math">
        <m:acc>
          <m:accPr>
            <m:chr m:val="ˇ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</m:oMath>
    </w:p>
    <w:p>
      <w:pPr>
        <w:pStyle w:val="Normal"/>
        <w:ind w:firstLine="708"/>
        <w:rPr/>
      </w:pPr>
      <w:r>
        <w:rPr/>
        <w:t>Количество повторений N определяется из выражения</w:t>
      </w:r>
    </w:p>
    <w:p>
      <w:pPr>
        <w:pStyle w:val="Normal"/>
        <w:ind w:firstLine="708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γ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f>
              <m:num>
                <m:r>
                  <w:rPr>
                    <w:rFonts w:ascii="Cambria Math" w:hAnsi="Cambria Math"/>
                  </w:rPr>
                  <m:t xml:space="preserve">p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d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, </w:t>
      </w:r>
    </w:p>
    <w:p>
      <w:pPr>
        <w:pStyle w:val="Normal"/>
        <w:ind w:firstLine="708"/>
        <w:jc w:val="left"/>
        <w:rPr/>
      </w:pPr>
      <w:r>
        <w:rPr/>
        <w:t xml:space="preserve">где </w:t>
      </w:r>
      <w:r>
        <w:rPr>
          <w:rFonts w:eastAsia="Arial" w:cs="Arial"/>
        </w:rPr>
        <w:t>γ</w:t>
      </w:r>
      <w:r>
        <w:rPr>
          <w:rFonts w:eastAsia="Arial" w:cs="Arial"/>
        </w:rPr>
        <w:t xml:space="preserve"> — доверительная вероятность, </w:t>
      </w:r>
      <w:r>
        <w:rPr/>
        <w:t>t</w:t>
      </w:r>
      <w:r>
        <w:rPr>
          <w:rFonts w:eastAsia="Arial" w:cs="Arial"/>
          <w:vertAlign w:val="subscript"/>
        </w:rPr>
        <w:t>γ</w:t>
      </w:r>
      <w:r>
        <w:rPr/>
        <w:t xml:space="preserve"> — квантиль стандартного нормального распределения, </w:t>
      </w:r>
      <w:r>
        <w:rPr>
          <w:rFonts w:eastAsia="Arial" w:cs="Arial"/>
        </w:rPr>
        <w:t>ε — погрешность моделирования, p — вероятность попадания в доверительную область.</w:t>
      </w:r>
    </w:p>
    <w:p>
      <w:pPr>
        <w:pStyle w:val="Normal"/>
        <w:ind w:firstLine="708"/>
        <w:jc w:val="left"/>
        <w:rPr>
          <w:rFonts w:ascii="Times New Roman" w:hAnsi="Times New Roman" w:eastAsia="Arial" w:cs="Arial"/>
        </w:rPr>
      </w:pPr>
      <w:r>
        <w:rPr>
          <w:rFonts w:eastAsia="Arial" w:cs="Arial"/>
        </w:rPr>
      </w:r>
    </w:p>
    <w:p>
      <w:pPr>
        <w:pStyle w:val="Normal"/>
        <w:ind w:firstLine="708"/>
        <w:jc w:val="left"/>
        <w:rPr>
          <w:b/>
          <w:b/>
          <w:bCs/>
        </w:rPr>
      </w:pPr>
      <w:r>
        <w:rPr>
          <w:rFonts w:eastAsia="Arial" w:cs="Arial"/>
          <w:b/>
          <w:bCs/>
        </w:rPr>
        <w:t>Аналитический обзор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Критерий Дэвида-Хартли-Пирсона был предложен в 1954 году как результат совместного исследования. На момент исследования данного критерия уже были представлены несколько исследований касаемо стьюдентизированного диапазона являющегося отношением размаха выборки размера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n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генеральной совокупности со стандартным отклонением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σ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к независимой среднеквадратичной оценке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σ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. Также уже был представлен критерий Гири (1933).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Однако в исследовании нового критерия фокус был направлен на изучение иной статистики, связанной с отношением размаха выборки к стандартному отклонению, при этом обе величины отношения вычислялись по одной и той же выборке из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 xml:space="preserve">n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наблюдений. Так, ранее исследованное отношение могло быть использовано для быстрого анализа отклонения, а статистика нового критерия, которая зависела только от конкретной выборки, позволяла выявлять неоднородность данных и отклонение от нормального распределения.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Предпосылкой к появлению данного критерия стала переписка между одним из исследователей критерия и доктором Джозефом Берксоном, проводившим рутинную проверку данных, сравнивая размах и оценки стандартного отклонения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 xml:space="preserve">σ.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В результате переписки начались эмпирические исследования связи между оценками для определения стандартной ошибки разницы между ними. Также за несколько лет до этого в 1946 году Г. А. Бейкер показал возможность использования такого отношения как критерий однородности, продемонстрировав на эксперименте с искусственной выборкой, что это соотношение будет значительно зависеть от формы родительской совокупности.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</w:r>
    </w:p>
    <w:p>
      <w:pPr>
        <w:pStyle w:val="Normal"/>
        <w:ind w:firstLine="708"/>
        <w:jc w:val="left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iCs w:val="false"/>
          <w:kern w:val="0"/>
          <w:sz w:val="28"/>
          <w:szCs w:val="28"/>
          <w:lang w:val="ru-RU" w:eastAsia="ru-RU" w:bidi="ar-SA"/>
        </w:rPr>
        <w:t>Результаты исследований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С помощью языка программирования Python было разработано программное обеспечение для проверки гипотезы о соответствии нормальному распределению с применением критерия Дэвида-Хартли-Пирсона. Программное обеспечение представляет собой консольное приложение с возможностью генерации выборки согласно нормальному закону распределения с заданным объемом выборки и параметрами сдвига и масштаба и возможностью проверки выборки на нормальность.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Исследования были проведены на примере выборок, смоделированных в соответствии с нормальным законом, а также на примере реальных данных с различными объемами выборок. 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Во всех исследованиях ошибка первого рода </w:t>
      </w: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val="ru-RU" w:eastAsia="ru-RU" w:bidi="ar-SA"/>
        </w:rPr>
        <w:t>α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 задаётся равной 0,05, а количество повторений в методе Монте-Карло равно 16600, что обеспечивает относительную  погрешность моделирования 0,01.</w:t>
      </w:r>
    </w:p>
    <w:p>
      <w:pPr>
        <w:pStyle w:val="Normal"/>
        <w:ind w:firstLine="708"/>
        <w:jc w:val="left"/>
        <w:rPr>
          <w:rFonts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1. Проверка гипотезы по выборкам, смоделированным в соответствии с  нормальным законом распределения.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Результаты тестирования программы на смоделированных выборках показаны в таблице 1. Были смоделированы выборки: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стандартное нормального распределения (сдвиг 0, масштаб 1)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нормальное со сдвигом 3 и масштабом 1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нормальное со сдвигом 0 и масштабом 5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Каждая выборка представлена объемом n=100 и n=1000. Проверяется гипотеза о соответствии стандартному нормальному распределению.</w:t>
      </w:r>
    </w:p>
    <w:p>
      <w:pPr>
        <w:pStyle w:val="Normal"/>
        <w:ind w:firstLine="708"/>
        <w:jc w:val="right"/>
        <w:rPr>
          <w:sz w:val="24"/>
          <w:szCs w:val="24"/>
        </w:rPr>
      </w:pP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 xml:space="preserve">Таблица 1. </w:t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>Результаты проверки нормальности смоделированных выборок</w:t>
      </w:r>
    </w:p>
    <w:tbl>
      <w:tblPr>
        <w:tblW w:w="8340" w:type="dxa"/>
        <w:jc w:val="left"/>
        <w:tblInd w:w="6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94"/>
        <w:gridCol w:w="1920"/>
        <w:gridCol w:w="1651"/>
        <w:gridCol w:w="1874"/>
      </w:tblGrid>
      <w:tr>
        <w:trPr>
          <w:trHeight w:val="450" w:hRule="atLeast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Статистика U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p-value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Нормальное N(0,1), n=100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5.04374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0.90651 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N(3,1), n=100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5.10267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0.80578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N(0,5), n=100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4.92366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0.89819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N(0,1), n=1000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6.55909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0.79723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N(3,1), n=1000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6.24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0.65783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N(0,5), n=1000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6.86053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0.40747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</w:tbl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Проверить справедливость гипотезы также можно с помощью таблицы процентных точек (приложение 1). Для n=100 при вероятности ошибки первого рода 0,05 достоверной областью является интервал значений (4,206; 6,112). Как видно в таблице 1 все значения для n=100 попадают в данный интервал и, следовательно, гипотеза не отклоняется.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По приведенным выше результатам видно, что критерий для всех выборок не отверг гипотезу о нормальности выборки, что верно, так как все выборки сгенерированы согласно нормальному закону. Однако критерий не смог отличить выборки с измененными параметрами сдвига или масштаба от стандартного нормального распределения даже на сравнительно больших (n=1000) объемах выборки.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Данный критерий присутствует также в программе ISW. Результаты проверки тех же выборок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при </w:t>
      </w:r>
      <w:r>
        <w:rPr>
          <w:rFonts w:eastAsia="Times New Roman" w:cs="Times New Roman" w:ascii="Times New Roman" w:hAnsi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α=0,05 и количестве повторений N=16600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 на нормальность в ISW приведены в таблице 2.</w:t>
      </w:r>
    </w:p>
    <w:p>
      <w:pPr>
        <w:pStyle w:val="Normal"/>
        <w:ind w:firstLine="708"/>
        <w:jc w:val="right"/>
        <w:rPr/>
      </w:pP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 xml:space="preserve">Таблица </w:t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>2</w:t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 xml:space="preserve">. </w:t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>Результаты проверки нормальности смоделированных выборок в ISW</w:t>
      </w:r>
    </w:p>
    <w:tbl>
      <w:tblPr>
        <w:tblW w:w="8340" w:type="dxa"/>
        <w:jc w:val="left"/>
        <w:tblInd w:w="6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94"/>
        <w:gridCol w:w="1920"/>
        <w:gridCol w:w="1651"/>
        <w:gridCol w:w="1874"/>
      </w:tblGrid>
      <w:tr>
        <w:trPr>
          <w:trHeight w:val="570" w:hRule="atLeast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Статистика U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p-value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Нормальное N(0,1), n=100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5.04374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</w:t>
            </w:r>
            <w:r>
              <w:rPr>
                <w:sz w:val="24"/>
                <w:szCs w:val="24"/>
              </w:rPr>
              <w:t>3735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N(3,1), n=100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5.10267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>
              <w:rPr>
                <w:sz w:val="24"/>
                <w:szCs w:val="24"/>
              </w:rPr>
              <w:t>1145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N(0,5), n=100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4.92366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</w:t>
            </w:r>
            <w:r>
              <w:rPr>
                <w:sz w:val="24"/>
                <w:szCs w:val="24"/>
              </w:rPr>
              <w:t>3735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N(0,1), n=1000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6.55909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</w:t>
            </w:r>
            <w:r>
              <w:rPr>
                <w:sz w:val="24"/>
                <w:szCs w:val="24"/>
              </w:rPr>
              <w:t>145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N(3,1), n=1000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6.24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>
              <w:rPr>
                <w:sz w:val="24"/>
                <w:szCs w:val="24"/>
              </w:rPr>
              <w:t>38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N(0,5), n=1000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6.86053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</w:tbl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При сравнении результатов из таблиц 1 и 2 можно увидеть, что значения статистик для всех выборок в точности совпадают. Однако разница в значениях достигаемого уровня значимости может отличаться на несколько процентов, что связано с фактором случайности при моделировании методом Монте-Карло. 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При повторной проверке гипотезы в разработанной программе значение достигаемого уровня значимости также может изменяться на несколько процентов, в то время как в ISW p-value остаётся прежним. Это связано с неизменным начальным значением генератора случайных чисел в ISW, из-за чего моделирование методом Монте-Карло производится с применением одних и тех же случайных выборок.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2. Проверка гипотезы на реальных данных.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В качестве примеров реальных данных были взяты несколько выборок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возраста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, веса,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систолического давления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и заработной платы.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Выборка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X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vertAlign w:val="subscript"/>
          <w:lang w:val="ru-RU" w:eastAsia="ru-RU" w:bidi="ar-SA"/>
        </w:rPr>
        <w:t>1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веса из опроса 40 женщин и 40 мужчин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[5]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:</w:t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4"/>
          <w:szCs w:val="24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574675</wp:posOffset>
            </wp:positionH>
            <wp:positionV relativeFrom="paragraph">
              <wp:posOffset>-29845</wp:posOffset>
            </wp:positionV>
            <wp:extent cx="4790440" cy="305752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9408" r="0" b="5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>Рисунок 1. Гистограмма частот выборки веса (фунты)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Выборка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X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vertAlign w:val="subscript"/>
          <w:lang w:val="ru-RU" w:eastAsia="ru-RU" w:bidi="ar-SA"/>
        </w:rPr>
        <w:t>2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 систолического давления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 из опроса 40 женщин и 40 мужчин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[5]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:</w:t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999490</wp:posOffset>
            </wp:positionH>
            <wp:positionV relativeFrom="paragraph">
              <wp:posOffset>12065</wp:posOffset>
            </wp:positionV>
            <wp:extent cx="3838575" cy="283845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447" t="11007" r="8711" b="5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>Рисунок 2. Гистограмма частот выборки систолического давления (мм рт.ст.)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Выборка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X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vertAlign w:val="subscript"/>
          <w:lang w:val="ru-RU" w:eastAsia="ru-RU" w:bidi="ar-SA"/>
        </w:rPr>
        <w:t>3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 возраста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 из опроса 40 женщин и 40 мужчин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[5]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:</w:t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799465</wp:posOffset>
            </wp:positionH>
            <wp:positionV relativeFrom="paragraph">
              <wp:posOffset>-15240</wp:posOffset>
            </wp:positionV>
            <wp:extent cx="4133850" cy="3228340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658" t="10679" r="8637" b="4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>Рисунок 3. Гистограмма частот выборки возраста (лет)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Выборки X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vertAlign w:val="subscript"/>
          <w:lang w:val="ru-RU" w:eastAsia="ru-RU" w:bidi="ar-SA"/>
        </w:rPr>
        <w:t xml:space="preserve">4-6 </w:t>
      </w:r>
      <w:r>
        <w:rPr>
          <w:rFonts w:eastAsia="Times New Roman" w:cs="Times New Roman"/>
          <w:bCs/>
          <w:i w:val="false"/>
          <w:iCs w:val="false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начисление заработной платы в округе Кук, штат Иллинойс в первом квартале 2018 года </w:t>
      </w:r>
      <w:r>
        <w:rPr>
          <w:rFonts w:eastAsia="Times New Roman" w:cs="Times New Roman"/>
          <w:bCs/>
          <w:i w:val="false"/>
          <w:iCs w:val="false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[6]</w:t>
      </w:r>
      <w:r>
        <w:rPr>
          <w:rFonts w:eastAsia="Times New Roman" w:cs="Times New Roman"/>
          <w:bCs/>
          <w:i w:val="false"/>
          <w:iCs w:val="false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с объемами выборок n=100, 1000, 26539.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932815</wp:posOffset>
            </wp:positionH>
            <wp:positionV relativeFrom="paragraph">
              <wp:posOffset>58420</wp:posOffset>
            </wp:positionV>
            <wp:extent cx="4067810" cy="3079750"/>
            <wp:effectExtent l="0" t="0" r="0" b="0"/>
            <wp:wrapTopAndBottom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696" t="10261" r="8151" b="4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1018540</wp:posOffset>
            </wp:positionH>
            <wp:positionV relativeFrom="paragraph">
              <wp:posOffset>-42545</wp:posOffset>
            </wp:positionV>
            <wp:extent cx="4124960" cy="310451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078" t="9662" r="7985" b="4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1013460</wp:posOffset>
            </wp:positionH>
            <wp:positionV relativeFrom="paragraph">
              <wp:posOffset>59690</wp:posOffset>
            </wp:positionV>
            <wp:extent cx="4138295" cy="300355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586" t="10261" r="6847" b="5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 xml:space="preserve">Рисунок </w:t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>4</w:t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 xml:space="preserve">. Гистограмма частот выборки </w:t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>зарплаты</w:t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 xml:space="preserve"> (</w:t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>$</w:t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>)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Результаты проверок этих выборок на нормальность приведены в таблице 3.</w:t>
      </w:r>
    </w:p>
    <w:p>
      <w:pPr>
        <w:pStyle w:val="Normal"/>
        <w:ind w:firstLine="708"/>
        <w:jc w:val="right"/>
        <w:rPr/>
      </w:pP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 xml:space="preserve">Таблица </w:t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>3</w:t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 xml:space="preserve">. </w:t>
      </w:r>
      <w:r>
        <w:rPr>
          <w:rFonts w:eastAsia="Times New Roman" w:cs="Times New Roman"/>
          <w:bCs/>
          <w:i w:val="false"/>
          <w:iCs w:val="false"/>
          <w:kern w:val="0"/>
          <w:sz w:val="24"/>
          <w:szCs w:val="24"/>
          <w:lang w:val="ru-RU" w:eastAsia="ru-RU" w:bidi="ar-SA"/>
        </w:rPr>
        <w:t>Результаты проверки нормальности реальных данных</w:t>
      </w:r>
    </w:p>
    <w:tbl>
      <w:tblPr>
        <w:tblW w:w="8340" w:type="dxa"/>
        <w:jc w:val="left"/>
        <w:tblInd w:w="6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94"/>
        <w:gridCol w:w="1920"/>
        <w:gridCol w:w="1651"/>
        <w:gridCol w:w="1874"/>
      </w:tblGrid>
      <w:tr>
        <w:trPr>
          <w:trHeight w:val="570" w:hRule="atLeast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Статистика U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p-value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 (вес), n=80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4.63344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0.6872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(давление), n=80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6.2708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0.01313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тклоняется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(возраст), n=80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4.6297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0.67048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зарплата</w:t>
            </w:r>
            <w:r>
              <w:rPr>
                <w:sz w:val="24"/>
                <w:szCs w:val="24"/>
              </w:rPr>
              <w:t>), n=</w:t>
            </w:r>
            <w:r>
              <w:rPr>
                <w:sz w:val="24"/>
                <w:szCs w:val="24"/>
              </w:rPr>
              <w:t>100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4.3940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0.1619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зарплата</w:t>
            </w:r>
            <w:r>
              <w:rPr>
                <w:sz w:val="24"/>
                <w:szCs w:val="24"/>
              </w:rPr>
              <w:t>), n=</w:t>
            </w:r>
            <w:r>
              <w:rPr>
                <w:sz w:val="24"/>
                <w:szCs w:val="24"/>
              </w:rPr>
              <w:t>1000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14.69406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тклоняется</w:t>
            </w:r>
          </w:p>
        </w:tc>
      </w:tr>
      <w:tr>
        <w:trPr/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зарплата</w:t>
            </w:r>
            <w:r>
              <w:rPr>
                <w:sz w:val="24"/>
                <w:szCs w:val="24"/>
              </w:rPr>
              <w:t>), n=</w:t>
            </w:r>
            <w:r>
              <w:rPr>
                <w:sz w:val="24"/>
                <w:szCs w:val="24"/>
              </w:rPr>
              <w:t>26539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21.5008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тклоняется</w:t>
            </w:r>
          </w:p>
        </w:tc>
      </w:tr>
    </w:tbl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Как можно увидеть по результатам существенный вклад в вывод о справедливости гипотезы вносят аномальные наблюдения в выборках. Так в выборках X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vertAlign w:val="subscript"/>
          <w:lang w:val="ru-RU" w:eastAsia="ru-RU" w:bidi="ar-SA"/>
        </w:rPr>
        <w:t>1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-X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vertAlign w:val="subscript"/>
          <w:lang w:val="ru-RU" w:eastAsia="ru-RU" w:bidi="ar-SA"/>
        </w:rPr>
        <w:t>4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 аномальных наблюдений достаточно мало и их значение отличается не более чем в два раза от среднего, вследствие чего гипотеза о нормальности не отклоняется. В выборках X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vertAlign w:val="subscript"/>
          <w:lang w:val="ru-RU" w:eastAsia="ru-RU" w:bidi="ar-SA"/>
        </w:rPr>
        <w:t>5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-X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vertAlign w:val="subscript"/>
          <w:lang w:val="ru-RU" w:eastAsia="ru-RU" w:bidi="ar-SA"/>
        </w:rPr>
        <w:t>6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 присутствуют аномальные наблюдения справа и их значения превышают среднее в десятки и сотни раз. Это приводит к большому значению статистики и достигаемый уровень значимости становится равным нулю, гипотеза отклоняется.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i w:val="false"/>
          <w:iCs w:val="false"/>
          <w:kern w:val="0"/>
          <w:sz w:val="28"/>
          <w:szCs w:val="28"/>
          <w:lang w:val="ru-RU" w:eastAsia="ru-RU" w:bidi="ar-SA"/>
        </w:rPr>
        <w:t>Выводы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В результате работы над курсовым проектом было разработано программное обеспечение для проверки гипотезы о соответствии нормальному распределению с применением критерия Дэвида-Хартли-Пирсона.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Программа была протестирована на выборках, сгенерированных в соответствии с законом нормального распределения. Для всех выборок гипотеза не была отклонена. Было выполнено сравнение результатов работы программы с результатами проверки критерием в ISW. Статистики критериев точно совпали, но значения достигаемых уровней значимости различались в пределах нескольких процентов.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По результатам проверки смоделированных выборок было определено, что критерий Дэвида-Хартли-Пирсона способен определить нормальность выборки, но не способен выявить отклонение от нормального закона изменением параметра сдвига или масштаба на малых объемах выборки.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Также были выполнены проверки на нормальность выборок реальных данных: веса, систолического давления, возраста и зарплат. По полученным результатам можно сделать вывод о существенном влиянии на результат аномальных наблюдений, значительно удаленных от среднего арифметического. Для более эффективной проверки критерием Дэвида-Хартли-Пирсона целесообразно применить цензурирование или отбраковку аномальных наблюдений.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Критерий Дэвида-Хартли-Пирсона показал б</w:t>
      </w:r>
      <w:r>
        <w:rPr>
          <w:rFonts w:eastAsia="Times New Roman" w:cs="Times New Roman" w:ascii="Times New Roman" w:hAnsi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ó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льшую достоверность на больших объемах выборок, что подтверждается исследованием мощности критерия в [3]. Данный критерий применим для проверки на нормальность и однородность выборок, однако его применение на малых объемах выборок нецелесообразно, а для больших объемов существуют более мощные критерии.</w:t>
      </w:r>
      <w:r>
        <w:br w:type="page"/>
      </w:r>
    </w:p>
    <w:p>
      <w:pPr>
        <w:pStyle w:val="Normal"/>
        <w:ind w:firstLine="708"/>
        <w:jc w:val="center"/>
        <w:rPr>
          <w:b/>
          <w:b/>
          <w:bCs/>
          <w:caps/>
        </w:rPr>
      </w:pPr>
      <w:r>
        <w:rPr>
          <w:rFonts w:eastAsia="Times New Roman" w:cs="Times New Roman"/>
          <w:b/>
          <w:bCs/>
          <w:i w:val="false"/>
          <w:iCs w:val="false"/>
          <w:caps/>
          <w:kern w:val="0"/>
          <w:sz w:val="28"/>
          <w:szCs w:val="28"/>
          <w:lang w:val="ru-RU" w:eastAsia="ru-RU" w:bidi="ar-SA"/>
        </w:rPr>
        <w:t>Список использованных источников</w:t>
      </w:r>
    </w:p>
    <w:p>
      <w:pPr>
        <w:pStyle w:val="Normal"/>
        <w:ind w:firstLine="708"/>
        <w:jc w:val="left"/>
        <w:rPr/>
      </w:pPr>
      <w:r>
        <w:rPr>
          <w:sz w:val="28"/>
          <w:szCs w:val="28"/>
        </w:rPr>
        <w:t>1. David H. A., Hartley H. O., Pearson E. S. The distribution of the ratio, in a single normal sample, of range to standard deviation //Biometrika. – 1954. – Т. 41. – №. 3/4. – С. 482-493.</w:t>
      </w:r>
    </w:p>
    <w:p>
      <w:pPr>
        <w:pStyle w:val="Normal"/>
        <w:ind w:firstLine="708"/>
        <w:jc w:val="left"/>
        <w:rPr/>
      </w:pPr>
      <w:r>
        <w:rPr>
          <w:sz w:val="28"/>
          <w:szCs w:val="28"/>
        </w:rPr>
        <w:t>2. Кобзарь А. И. Прикладная математическая статистика. – 2006.</w:t>
      </w:r>
    </w:p>
    <w:p>
      <w:pPr>
        <w:pStyle w:val="Normal"/>
        <w:ind w:firstLine="708"/>
        <w:jc w:val="left"/>
        <w:rPr/>
      </w:pPr>
      <w:r>
        <w:rPr>
          <w:sz w:val="28"/>
          <w:szCs w:val="28"/>
        </w:rPr>
        <w:t>3. Лемешко Б.Ю., Рогожников А.П. Исследование особенностей и мощности некоторых критериев нормальности // Метрология. 2009. № 4. – С. 3-24.</w:t>
      </w:r>
    </w:p>
    <w:p>
      <w:pPr>
        <w:pStyle w:val="Normal"/>
        <w:ind w:firstLine="708"/>
        <w:jc w:val="left"/>
        <w:rPr/>
      </w:pPr>
      <w:r>
        <w:rPr>
          <w:sz w:val="28"/>
          <w:szCs w:val="28"/>
        </w:rPr>
        <w:t>4. Лемешко Б. Ю., Постовалов С. Н., Лемешко С. Б. Компьютерные технологии анализа данных и исследования статистических законномерностей. – 2007.</w:t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Statistics Data Sets </w:t>
      </w:r>
      <w:r>
        <w:rPr>
          <w:color w:val="000000"/>
          <w:sz w:val="28"/>
          <w:szCs w:val="28"/>
        </w:rPr>
        <w:t xml:space="preserve">[Электронный ресурс] // </w:t>
      </w:r>
      <w:r>
        <w:rPr>
          <w:color w:val="000000"/>
          <w:sz w:val="28"/>
          <w:szCs w:val="28"/>
        </w:rPr>
        <w:t xml:space="preserve">Matt Teachout. College of the Canyons Math Department. URL: </w:t>
      </w:r>
      <w:hyperlink r:id="rId8">
        <w:r>
          <w:rPr>
            <w:rStyle w:val="InternetLink"/>
            <w:color w:val="000000"/>
            <w:sz w:val="28"/>
            <w:szCs w:val="28"/>
          </w:rPr>
          <w:t>http://www.matt-teachout.org/data-sets-for-stats.html</w:t>
        </w:r>
      </w:hyperlink>
      <w:r>
        <w:rPr>
          <w:color w:val="000000"/>
          <w:sz w:val="28"/>
          <w:szCs w:val="28"/>
        </w:rPr>
        <w:t>. (дата обращения:  01.09.2023)</w:t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6. </w:t>
      </w:r>
      <w:r>
        <w:rPr/>
        <w:t xml:space="preserve">Employee Payroll </w:t>
      </w:r>
      <w:r>
        <w:rPr>
          <w:color w:val="000000"/>
          <w:sz w:val="28"/>
          <w:szCs w:val="28"/>
        </w:rPr>
        <w:t xml:space="preserve">[Электронный ресурс] // Data.gov. URL: </w:t>
      </w:r>
      <w:hyperlink r:id="rId9">
        <w:r>
          <w:rPr>
            <w:rStyle w:val="InternetLink"/>
            <w:color w:val="000000"/>
            <w:sz w:val="28"/>
            <w:szCs w:val="28"/>
          </w:rPr>
          <w:t>https://catalog.data.gov/dataset/employee-payroll</w:t>
        </w:r>
      </w:hyperlink>
      <w:r>
        <w:rPr>
          <w:color w:val="000000"/>
          <w:sz w:val="28"/>
          <w:szCs w:val="28"/>
        </w:rPr>
        <w:t>. (дата обращения: 01.09.2023)</w:t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ind w:firstLine="708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ПРИЛОЖЕНИЯ</w:t>
      </w:r>
    </w:p>
    <w:p>
      <w:pPr>
        <w:pStyle w:val="Normal"/>
        <w:ind w:firstLine="708"/>
        <w:jc w:val="left"/>
        <w:rPr/>
      </w:pPr>
      <w:r>
        <w:rPr>
          <w:sz w:val="28"/>
          <w:szCs w:val="28"/>
        </w:rPr>
        <w:t>Приложение 1. Таблица процентных точек статистики критерия Дэвида-Хартли-Пирсона для некоторых объемов выборки.</w:t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2647950"/>
            <wp:effectExtent l="0" t="0" r="0" b="0"/>
            <wp:wrapTopAndBottom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Приложение 2. Исходный код файла генерации выборок sample_generator.py</w:t>
      </w:r>
    </w:p>
    <w:p>
      <w:pPr>
        <w:pStyle w:val="Normal"/>
        <w:pBdr/>
        <w:shd w:fill="FFFFFF"/>
        <w:ind w:firstLine="708"/>
        <w:jc w:val="left"/>
        <w:rPr>
          <w:sz w:val="28"/>
          <w:szCs w:val="28"/>
          <w:highlight w:val="none"/>
        </w:rPr>
      </w:pP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import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random</w:t>
      </w:r>
    </w:p>
    <w:p>
      <w:pPr>
        <w:pStyle w:val="Normal"/>
        <w:pBdr/>
        <w:shd w:fill="FFFFFF"/>
        <w:ind w:firstLine="708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8"/>
          <w:szCs w:val="28"/>
        </w:rPr>
        <w:t>gen_sample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(capacity, mu=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>0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, sigma=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>1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[random.normalvariate(</w:t>
      </w:r>
      <w:r>
        <w:rPr>
          <w:rFonts w:ascii="DejaVu Sans Mono" w:hAnsi="DejaVu Sans Mono"/>
          <w:b w:val="false"/>
          <w:i w:val="false"/>
          <w:color w:val="660099"/>
          <w:sz w:val="18"/>
          <w:szCs w:val="28"/>
        </w:rPr>
        <w:t>mu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=mu, </w:t>
      </w:r>
      <w:r>
        <w:rPr>
          <w:rFonts w:ascii="DejaVu Sans Mono" w:hAnsi="DejaVu Sans Mono"/>
          <w:b w:val="false"/>
          <w:i w:val="false"/>
          <w:color w:val="660099"/>
          <w:sz w:val="18"/>
          <w:szCs w:val="28"/>
        </w:rPr>
        <w:t>sigma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=sigma)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_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in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range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>0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, capacity)]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8"/>
          <w:szCs w:val="28"/>
        </w:rPr>
        <w:t>sample_to_file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(sample, mu, sigma, path):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with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open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(path, 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'w'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color w:val="660099"/>
          <w:sz w:val="18"/>
          <w:szCs w:val="28"/>
        </w:rPr>
        <w:t>encoding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=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'cp1251'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)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as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f: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n =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len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(sample)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f.write(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 xml:space="preserve">f"Нормальное распределение с масштабом </w:t>
      </w:r>
      <w:r>
        <w:rPr>
          <w:rFonts w:ascii="DejaVu Sans Mono" w:hAnsi="DejaVu Sans Mono"/>
          <w:b w:val="false"/>
          <w:i w:val="false"/>
          <w:color w:val="0037A6"/>
          <w:sz w:val="18"/>
          <w:szCs w:val="28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sigma</w:t>
      </w:r>
      <w:r>
        <w:rPr>
          <w:rFonts w:ascii="DejaVu Sans Mono" w:hAnsi="DejaVu Sans Mono"/>
          <w:b w:val="false"/>
          <w:i w:val="false"/>
          <w:color w:val="0037A6"/>
          <w:sz w:val="18"/>
          <w:szCs w:val="28"/>
        </w:rPr>
        <w:t>}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 xml:space="preserve"> и сдвигом </w:t>
      </w:r>
      <w:r>
        <w:rPr>
          <w:rFonts w:ascii="DejaVu Sans Mono" w:hAnsi="DejaVu Sans Mono"/>
          <w:b w:val="false"/>
          <w:i w:val="false"/>
          <w:color w:val="0037A6"/>
          <w:sz w:val="18"/>
          <w:szCs w:val="28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mu</w:t>
      </w:r>
      <w:r>
        <w:rPr>
          <w:rFonts w:ascii="DejaVu Sans Mono" w:hAnsi="DejaVu Sans Mono"/>
          <w:b w:val="false"/>
          <w:i w:val="false"/>
          <w:color w:val="0037A6"/>
          <w:sz w:val="18"/>
          <w:szCs w:val="28"/>
        </w:rPr>
        <w:t>}\n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f.write(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 xml:space="preserve">f"0 </w:t>
      </w:r>
      <w:r>
        <w:rPr>
          <w:rFonts w:ascii="DejaVu Sans Mono" w:hAnsi="DejaVu Sans Mono"/>
          <w:b w:val="false"/>
          <w:i w:val="false"/>
          <w:color w:val="0037A6"/>
          <w:sz w:val="18"/>
          <w:szCs w:val="28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n</w:t>
      </w:r>
      <w:r>
        <w:rPr>
          <w:rFonts w:ascii="DejaVu Sans Mono" w:hAnsi="DejaVu Sans Mono"/>
          <w:b w:val="false"/>
          <w:i w:val="false"/>
          <w:color w:val="0037A6"/>
          <w:sz w:val="18"/>
          <w:szCs w:val="28"/>
        </w:rPr>
        <w:t>}\n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x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in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sample: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    f.write(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f"</w:t>
      </w:r>
      <w:r>
        <w:rPr>
          <w:rFonts w:ascii="DejaVu Sans Mono" w:hAnsi="DejaVu Sans Mono"/>
          <w:b w:val="false"/>
          <w:i w:val="false"/>
          <w:color w:val="0037A6"/>
          <w:sz w:val="18"/>
          <w:szCs w:val="28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x</w:t>
      </w:r>
      <w:r>
        <w:rPr>
          <w:rFonts w:ascii="DejaVu Sans Mono" w:hAnsi="DejaVu Sans Mono"/>
          <w:b w:val="false"/>
          <w:i w:val="false"/>
          <w:color w:val="0037A6"/>
          <w:sz w:val="18"/>
          <w:szCs w:val="28"/>
        </w:rPr>
        <w:t>}\n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if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__name__ == 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'__main__'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"Создание нормально-распределенной выборки ...</w:t>
      </w:r>
      <w:r>
        <w:rPr>
          <w:rFonts w:ascii="DejaVu Sans Mono" w:hAnsi="DejaVu Sans Mono"/>
          <w:b w:val="false"/>
          <w:i w:val="false"/>
          <w:color w:val="0037A6"/>
          <w:sz w:val="18"/>
          <w:szCs w:val="28"/>
        </w:rPr>
        <w:t>\n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Введите следующие параметры."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>try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capacity =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input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"Объем выборки: 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mu =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input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"Сдвиг: 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sigma =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input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"Масштаб: 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sample = gen_sample(capacity, mu, sigma)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filename =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input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"Выходной файл: 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sample_to_file(sample, mu, sigma, filename)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except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 xml:space="preserve">Exception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as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e: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"Some error"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, e.</w:t>
      </w:r>
      <w:r>
        <w:rPr>
          <w:rFonts w:ascii="DejaVu Sans Mono" w:hAnsi="DejaVu Sans Mono"/>
          <w:b w:val="false"/>
          <w:i w:val="false"/>
          <w:color w:val="B200B2"/>
          <w:sz w:val="18"/>
          <w:szCs w:val="28"/>
        </w:rPr>
        <w:t>__str__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())</w:t>
      </w:r>
      <w:r>
        <w:rPr>
          <w:sz w:val="28"/>
          <w:szCs w:val="28"/>
        </w:rPr>
        <w:br/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>Приложение 3. Исходный код файла проверки выборок на нормальность критерием Дэвида-Хартли-Пирсона main.py</w:t>
      </w:r>
    </w:p>
    <w:p>
      <w:pPr>
        <w:pStyle w:val="Normal"/>
        <w:pBdr/>
        <w:shd w:fill="FFFFFF"/>
        <w:ind w:firstLine="708"/>
        <w:jc w:val="left"/>
        <w:rPr>
          <w:sz w:val="28"/>
          <w:szCs w:val="28"/>
          <w:highlight w:val="none"/>
        </w:rPr>
      </w:pP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import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math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import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numpy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from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matplotlib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import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pyplot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from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sample_generator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import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gen_sample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8"/>
          <w:szCs w:val="28"/>
        </w:rPr>
        <w:t>calculate_criteria_stat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(sample):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sample_range =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max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(sample) -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min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(sample)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sum = 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>0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mean = numpy.mean(sample)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x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in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sample: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sum += (x - mean) ** 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>2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dispersion_estimate = 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 xml:space="preserve">1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/ (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len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(sample) - 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>1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 * sum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sample_range / math.sqrt(dispersion_estimate)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8"/>
          <w:szCs w:val="28"/>
        </w:rPr>
        <w:t>calculate_p_value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(sample, iterations, mu=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>0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, sigma=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>1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m = 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>0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n =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len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(sample)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x_stat = calculate_criteria_stat(sample)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 xml:space="preserve">f"X-статистика критерия: </w:t>
      </w:r>
      <w:r>
        <w:rPr>
          <w:rFonts w:ascii="DejaVu Sans Mono" w:hAnsi="DejaVu Sans Mono"/>
          <w:b w:val="false"/>
          <w:i w:val="false"/>
          <w:color w:val="0037A6"/>
          <w:sz w:val="18"/>
          <w:szCs w:val="28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x_stat</w:t>
      </w:r>
      <w:r>
        <w:rPr>
          <w:rFonts w:ascii="DejaVu Sans Mono" w:hAnsi="DejaVu Sans Mono"/>
          <w:b w:val="false"/>
          <w:i w:val="false"/>
          <w:color w:val="0037A6"/>
          <w:sz w:val="18"/>
          <w:szCs w:val="28"/>
        </w:rPr>
        <w:t>}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i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in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range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>0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, iterations):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y_sample = gen_sample(n, </w:t>
      </w:r>
      <w:r>
        <w:rPr>
          <w:rFonts w:ascii="DejaVu Sans Mono" w:hAnsi="DejaVu Sans Mono"/>
          <w:b w:val="false"/>
          <w:i w:val="false"/>
          <w:color w:val="660099"/>
          <w:sz w:val="18"/>
          <w:szCs w:val="28"/>
        </w:rPr>
        <w:t>mu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=mu, </w:t>
      </w:r>
      <w:r>
        <w:rPr>
          <w:rFonts w:ascii="DejaVu Sans Mono" w:hAnsi="DejaVu Sans Mono"/>
          <w:b w:val="false"/>
          <w:i w:val="false"/>
          <w:color w:val="660099"/>
          <w:sz w:val="18"/>
          <w:szCs w:val="28"/>
        </w:rPr>
        <w:t>sigma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=sigma)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y_stat = calculate_criteria_stat(y_sample)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if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y_stat &gt; x_stat: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    m += 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>1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if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m / iterations &lt; (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 xml:space="preserve">1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- m / iterations):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return 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 xml:space="preserve">2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* m / iterations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>else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return 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 xml:space="preserve">2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* (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 xml:space="preserve">1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- m / iterations)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8"/>
          <w:szCs w:val="28"/>
        </w:rPr>
        <w:t>sample_from_file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(path):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with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open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(path, 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'r'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color w:val="660099"/>
          <w:sz w:val="18"/>
          <w:szCs w:val="28"/>
        </w:rPr>
        <w:t>encoding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=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'cp1251'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)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as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f: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808080"/>
          <w:sz w:val="18"/>
          <w:szCs w:val="28"/>
        </w:rPr>
        <w:t xml:space="preserve">name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= f.readline()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n =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(f.readline().split(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' '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)[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>1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])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sample =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list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i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in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range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1750EB"/>
          <w:sz w:val="18"/>
          <w:szCs w:val="28"/>
        </w:rPr>
        <w:t>0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, n):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    sample.append(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float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(f.readline()))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sample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if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__name__ == 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"__main__"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"Проверка нормальности выборки критерием Дэвида-Хартли-Пирсона."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filename =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input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"Файл с выборкой: 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mu =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input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"Сдвиг: 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sigma =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input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"Масштаб: 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alfa =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float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input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"Вероятность ошибки первого рода: 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iterations =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input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"Количество повторений в методе Монте-Карло: 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x_sample = sample_from_file(filename)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pyplot.hist(x_sample, </w:t>
      </w:r>
      <w:r>
        <w:rPr>
          <w:rFonts w:ascii="DejaVu Sans Mono" w:hAnsi="DejaVu Sans Mono"/>
          <w:b w:val="false"/>
          <w:i w:val="false"/>
          <w:color w:val="660099"/>
          <w:sz w:val="18"/>
          <w:szCs w:val="28"/>
        </w:rPr>
        <w:t>bins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=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len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(x_sample), </w:t>
      </w:r>
      <w:r>
        <w:rPr>
          <w:rFonts w:ascii="DejaVu Sans Mono" w:hAnsi="DejaVu Sans Mono"/>
          <w:b w:val="false"/>
          <w:i w:val="false"/>
          <w:color w:val="660099"/>
          <w:sz w:val="18"/>
          <w:szCs w:val="28"/>
        </w:rPr>
        <w:t>histtype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=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'step'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pyplot.grid()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pyplot.savefig(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"sample.png"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p_value = calculate_p_value(x_sample, iterations, mu, sigma)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"p-value:"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, p_value)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 xml:space="preserve">if 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p_value &lt; alfa: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"Достигаемый уровень значимости менее вероятности ошибки первого рода. Гипотеза ОТКЛОНЯЕТСЯ."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8"/>
          <w:szCs w:val="28"/>
        </w:rPr>
        <w:t>else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: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8"/>
          <w:szCs w:val="28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8"/>
          <w:szCs w:val="28"/>
        </w:rPr>
        <w:t>"Достигаемый уровень значимости более вероятности ошибки первого рода. Гипотеза НЕ ОТКЛОНЯЕТСЯ."</w:t>
      </w:r>
      <w:r>
        <w:rPr>
          <w:rFonts w:ascii="DejaVu Sans Mono" w:hAnsi="DejaVu Sans Mono"/>
          <w:b w:val="false"/>
          <w:i w:val="false"/>
          <w:color w:val="080808"/>
          <w:sz w:val="18"/>
          <w:szCs w:val="28"/>
        </w:rPr>
        <w:t>)</w:t>
      </w:r>
      <w:r>
        <w:rPr>
          <w:sz w:val="28"/>
          <w:szCs w:val="28"/>
        </w:rPr>
        <w:br/>
        <w:br/>
        <w:br/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/>
      </w:r>
    </w:p>
    <w:sectPr>
      <w:footerReference w:type="defaul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Autospacing="0" w:before="0" w:afterAutospacing="0" w:after="0"/>
      <w:jc w:val="both"/>
    </w:pPr>
    <w:rPr>
      <w:rFonts w:ascii="Times New Roman" w:hAnsi="Times New Roman" w:eastAsia="Arial" w:cs="Arial" w:cstheme="minorBidi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lineRule="auto" w:line="240" w:before="320" w:after="320"/>
      <w:outlineLvl w:val="0"/>
    </w:pPr>
    <w:rPr>
      <w:rFonts w:eastAsia="Arial" w:cs="Arial" w:cstheme="majorBidi" w:eastAsiaTheme="majorEastAsia"/>
      <w:b/>
      <w:sz w:val="32"/>
      <w:szCs w:val="32"/>
      <w:lang w:eastAsia="en-US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lineRule="auto" w:line="240" w:before="360" w:after="360"/>
      <w:outlineLvl w:val="1"/>
    </w:pPr>
    <w:rPr>
      <w:rFonts w:eastAsia="Arial" w:cs="Arial" w:cstheme="majorBidi" w:eastAsiaTheme="majorEastAsia"/>
      <w:b/>
      <w:sz w:val="36"/>
      <w:szCs w:val="26"/>
      <w:lang w:eastAsia="en-US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b/>
      <w:sz w:val="36"/>
      <w:szCs w:val="26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ascii="Times New Roman" w:hAnsi="Times New Roman" w:eastAsia="Arial" w:cs="Arial"/>
      <w:sz w:val="28"/>
      <w:lang w:eastAsia="ru-RU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ascii="Times New Roman" w:hAnsi="Times New Roman" w:eastAsia="Arial" w:cs="Arial"/>
      <w:sz w:val="28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center"/>
    </w:pPr>
    <w:rPr>
      <w:rFonts w:ascii="Times New Roman" w:hAnsi="Times New Roman" w:eastAsia="Calibri" w:cs="Arial" w:eastAsiaTheme="minorHAnsi"/>
      <w:color w:val="000000" w:themeColor="text1"/>
      <w:kern w:val="0"/>
      <w:sz w:val="24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11">
    <w:name w:val="Заголовок 1"/>
    <w:qFormat/>
    <w:pPr>
      <w:keepNext w:val="true"/>
      <w:keepLines w:val="false"/>
      <w:pageBreakBefore w:val="false"/>
      <w:widowControl/>
      <w:shd w:val="nil" w:color="000000"/>
      <w:suppressAutoHyphens w:val="true"/>
      <w:bidi w:val="0"/>
      <w:spacing w:lineRule="auto" w:line="240" w:beforeAutospacing="0" w:before="240" w:afterAutospacing="0" w:after="60"/>
      <w:ind w:left="0" w:right="0" w:hanging="0"/>
      <w:jc w:val="left"/>
      <w:outlineLvl w:val="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ru-RU" w:eastAsia="ru-RU" w:bidi="ar-SA"/>
    </w:rPr>
  </w:style>
  <w:style w:type="paragraph" w:styleId="Style7">
    <w:name w:val="Маркированный точками список"/>
    <w:qFormat/>
    <w:pPr>
      <w:keepNext w:val="false"/>
      <w:keepLines w:val="false"/>
      <w:pageBreakBefore w:val="false"/>
      <w:widowControl/>
      <w:shd w:val="nil" w:color="000000"/>
      <w:tabs>
        <w:tab w:val="clear" w:pos="708"/>
        <w:tab w:val="left" w:pos="360" w:leader="none"/>
      </w:tabs>
      <w:suppressAutoHyphens w:val="true"/>
      <w:bidi w:val="0"/>
      <w:spacing w:lineRule="auto" w:line="240" w:beforeAutospacing="0" w:before="0" w:afterAutospacing="0" w:after="0"/>
      <w:ind w:left="360" w:right="0" w:hanging="36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0"/>
      <w:u w:val="none"/>
      <w:vertAlign w:val="baseline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www.matt-teachout.org/data-sets-for-stats.html" TargetMode="External"/><Relationship Id="rId9" Type="http://schemas.openxmlformats.org/officeDocument/2006/relationships/hyperlink" Target="https://catalog.data.gov/dataset/employee-payroll" TargetMode="External"/><Relationship Id="rId10" Type="http://schemas.openxmlformats.org/officeDocument/2006/relationships/image" Target="media/image7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Application>LibreOffice/7.3.7.2$Linux_X86_64 LibreOffice_project/30$Build-2</Application>
  <AppVersion>15.0000</AppVersion>
  <Pages>15</Pages>
  <Words>1885</Words>
  <Characters>13125</Characters>
  <CharactersWithSpaces>15222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2022-12-01T07:27:00Z</dcterms:created>
  <dc:creator>Данила Черннко</dc:creator>
  <dc:description/>
  <dc:language>ru-RU</dc:language>
  <cp:lastModifiedBy/>
  <dcterms:modified xsi:type="dcterms:W3CDTF">2023-01-09T15:13:54Z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