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t xml:space="preserve">МИНИСТЕРСТВО НАУКИ И ВЫСШЕГО ОБРАЗОВАНИЯ РОССИЙСКОЙ ФЕДЕРАЦИИ</w:t>
      </w:r>
      <w:r/>
    </w:p>
    <w:p>
      <w:pPr>
        <w:jc w:val="center"/>
      </w:pPr>
      <w:r>
        <w:t xml:space="preserve">ФЕДЕРАЛЬНОЕ ГОСУДАРСТВЕННОЕ БЮДЖЕТНОЕ</w:t>
      </w:r>
      <w:r/>
    </w:p>
    <w:p>
      <w:pPr>
        <w:jc w:val="center"/>
      </w:pPr>
      <w:r>
        <w:t xml:space="preserve">ОБРАЗОВАТЕЛЬНОЕ УЧРЕЖДЕНИЕ</w:t>
      </w:r>
      <w:r/>
    </w:p>
    <w:p>
      <w:pPr>
        <w:jc w:val="center"/>
      </w:pPr>
      <w:r>
        <w:t xml:space="preserve">ВЫСШЕГО ОБРАЗОВАНИЯ</w:t>
      </w:r>
      <w:r/>
    </w:p>
    <w:p>
      <w:pPr>
        <w:jc w:val="center"/>
      </w:pPr>
      <w:r>
        <w:t xml:space="preserve">«НОВОСИБИРСКИЙ ГОСУДАРСТВЕННЫЙ ТЕХНИЧЕСКИЙ УНИВЕРСИТЕТ»</w:t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 </w:t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Кафедра систем сбора и обработки данных</w:t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 </w:t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 </w:t>
      </w:r>
      <w:r/>
    </w:p>
    <w:p>
      <w:pPr>
        <w:jc w:val="center"/>
        <w:rPr>
          <w:rFonts w:cs="Times New Roman" w:eastAsia="Times New Roman"/>
          <w:b/>
          <w:szCs w:val="28"/>
        </w:rPr>
      </w:pPr>
      <w:r>
        <w:rPr>
          <w:rFonts w:cs="Times New Roman" w:eastAsia="Times New Roman"/>
          <w:b/>
          <w:szCs w:val="28"/>
        </w:rPr>
        <w:t xml:space="preserve">ЛАБОРАТОРНАЯ РАБОТА №</w:t>
      </w:r>
      <w:r>
        <w:rPr>
          <w:rFonts w:cs="Times New Roman" w:eastAsia="Times New Roman"/>
          <w:b/>
          <w:szCs w:val="28"/>
        </w:rPr>
        <w:t xml:space="preserve">7</w:t>
      </w:r>
      <w:bookmarkStart w:id="0" w:name="_GoBack"/>
      <w:r/>
      <w:bookmarkEnd w:id="0"/>
      <w:r/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по дисциплине: Компьютерные технологии моделирования и анализа данных</w:t>
      </w:r>
      <w:r/>
    </w:p>
    <w:p>
      <w:pPr>
        <w:jc w:val="center"/>
      </w:pPr>
      <w:r>
        <w:rPr>
          <w:rFonts w:cs="Times New Roman" w:eastAsia="Times New Roman"/>
          <w:szCs w:val="28"/>
        </w:rPr>
        <w:t xml:space="preserve">на тему:</w:t>
      </w:r>
      <w:r>
        <w:t xml:space="preserve">Исследование критериев проверки отклонения от но</w:t>
      </w:r>
      <w:r>
        <w:t xml:space="preserve">р</w:t>
      </w:r>
      <w:r>
        <w:t xml:space="preserve">мального закона</w:t>
      </w:r>
      <w:r>
        <w:t xml:space="preserve">.</w:t>
      </w:r>
      <w:r>
        <w:t xml:space="preserve"> </w:t>
      </w:r>
      <w:r>
        <w:t xml:space="preserve">Часть</w:t>
      </w:r>
      <w:r>
        <w:t xml:space="preserve"> 1</w:t>
      </w:r>
      <w:r>
        <w:t xml:space="preserve">.</w:t>
      </w:r>
      <w:r/>
      <w:r>
        <w:rPr>
          <w:rFonts w:cs="Times New Roman" w:eastAsia="Times New Roman"/>
          <w:szCs w:val="28"/>
        </w:rPr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Вариант №2</w:t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 </w:t>
      </w:r>
      <w:r/>
    </w:p>
    <w:p>
      <w:pPr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Факультет: ФПМИ</w:t>
      </w:r>
      <w:r/>
    </w:p>
    <w:p>
      <w:pPr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Группа: ПММ-21</w:t>
      </w:r>
      <w:r/>
    </w:p>
    <w:p>
      <w:pPr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Выполнил: Сухих А.С., Черненко Д.А.</w:t>
      </w:r>
      <w:r/>
    </w:p>
    <w:p>
      <w:pPr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Проверил: д.т.н., профессор Лемешко Борис Юрьевич</w:t>
      </w:r>
      <w:r/>
    </w:p>
    <w:p>
      <w:pPr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Дата выполнения: 22</w:t>
      </w:r>
      <w:r>
        <w:rPr>
          <w:rFonts w:cs="Times New Roman" w:eastAsia="Times New Roman"/>
          <w:szCs w:val="28"/>
        </w:rPr>
        <w:t xml:space="preserve">.1</w:t>
      </w:r>
      <w:r>
        <w:rPr>
          <w:rFonts w:cs="Times New Roman" w:eastAsia="Times New Roman"/>
          <w:szCs w:val="28"/>
        </w:rPr>
        <w:t xml:space="preserve">2</w:t>
      </w:r>
      <w:r>
        <w:rPr>
          <w:rFonts w:cs="Times New Roman" w:eastAsia="Times New Roman"/>
          <w:szCs w:val="28"/>
        </w:rPr>
        <w:t xml:space="preserve">.22</w:t>
      </w:r>
      <w:r/>
    </w:p>
    <w:p>
      <w:pPr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Отметка о защите:</w:t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</w:r>
      <w:r/>
    </w:p>
    <w:p>
      <w:pPr>
        <w:jc w:val="center"/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  <w:t xml:space="preserve">Новосибирск 2022</w:t>
      </w:r>
      <w:r/>
    </w:p>
    <w:p>
      <w:pPr>
        <w:ind w:firstLine="708"/>
      </w:pPr>
      <w:r>
        <w:rPr>
          <w:b/>
        </w:rPr>
        <w:t xml:space="preserve">Цель работы</w:t>
      </w:r>
      <w:r>
        <w:rPr>
          <w:b/>
        </w:rPr>
        <w:t xml:space="preserve">:</w:t>
      </w:r>
      <w:r>
        <w:t xml:space="preserve"> </w:t>
      </w:r>
      <w:r>
        <w:rPr>
          <w:szCs w:val="28"/>
        </w:rPr>
        <w:t xml:space="preserve">Исследова</w:t>
      </w:r>
      <w:r>
        <w:rPr>
          <w:szCs w:val="28"/>
        </w:rPr>
        <w:t xml:space="preserve">ние</w:t>
      </w:r>
      <w:r>
        <w:rPr>
          <w:szCs w:val="28"/>
        </w:rPr>
        <w:t xml:space="preserve"> распределени</w:t>
      </w:r>
      <w:r>
        <w:rPr>
          <w:szCs w:val="28"/>
        </w:rPr>
        <w:t xml:space="preserve">й</w:t>
      </w:r>
      <w:r>
        <w:rPr>
          <w:szCs w:val="28"/>
        </w:rPr>
        <w:t xml:space="preserve"> статистик критериев, используемых при проверке отклонения эмпирических распределений наблюдаемых величин от нормального закона</w:t>
      </w:r>
      <w:r>
        <w:rPr>
          <w:szCs w:val="28"/>
        </w:rPr>
        <w:t xml:space="preserve"> (в том числе </w:t>
      </w:r>
      <w:r>
        <w:rPr>
          <w:szCs w:val="28"/>
        </w:rPr>
        <w:t xml:space="preserve">критериев проверки гипотез о симметри</w:t>
      </w:r>
      <w:r>
        <w:rPr>
          <w:szCs w:val="28"/>
        </w:rPr>
        <w:t xml:space="preserve">ч</w:t>
      </w:r>
      <w:r>
        <w:rPr>
          <w:szCs w:val="28"/>
        </w:rPr>
        <w:t xml:space="preserve">ности и о значении эксцесса при различных наблюдаемых законах</w:t>
      </w:r>
      <w:r>
        <w:rPr>
          <w:szCs w:val="28"/>
        </w:rPr>
        <w:t xml:space="preserve">)</w:t>
      </w:r>
      <w:r>
        <w:rPr>
          <w:szCs w:val="28"/>
        </w:rPr>
        <w:t xml:space="preserve">. Исследова</w:t>
      </w:r>
      <w:r>
        <w:rPr>
          <w:szCs w:val="28"/>
        </w:rPr>
        <w:t xml:space="preserve">ние</w:t>
      </w:r>
      <w:r>
        <w:rPr>
          <w:szCs w:val="28"/>
        </w:rPr>
        <w:t xml:space="preserve"> ра</w:t>
      </w:r>
      <w:r>
        <w:rPr>
          <w:szCs w:val="28"/>
        </w:rPr>
        <w:t xml:space="preserve">с</w:t>
      </w:r>
      <w:r>
        <w:rPr>
          <w:szCs w:val="28"/>
        </w:rPr>
        <w:t xml:space="preserve">пределени</w:t>
      </w:r>
      <w:r>
        <w:rPr>
          <w:szCs w:val="28"/>
        </w:rPr>
        <w:t xml:space="preserve">й</w:t>
      </w:r>
      <w:r>
        <w:rPr>
          <w:szCs w:val="28"/>
        </w:rPr>
        <w:t xml:space="preserve"> статистик критери</w:t>
      </w:r>
      <w:r>
        <w:rPr>
          <w:szCs w:val="28"/>
        </w:rPr>
        <w:t xml:space="preserve">ев</w:t>
      </w:r>
      <w:r>
        <w:rPr>
          <w:szCs w:val="28"/>
        </w:rPr>
        <w:t xml:space="preserve"> Шапиро</w:t>
      </w:r>
      <w:r>
        <w:rPr>
          <w:szCs w:val="28"/>
        </w:rPr>
        <w:t xml:space="preserve">–</w:t>
      </w:r>
      <w:r>
        <w:rPr>
          <w:szCs w:val="28"/>
        </w:rPr>
        <w:t xml:space="preserve">Уилка, Эппса</w:t>
      </w:r>
      <w:r>
        <w:rPr>
          <w:szCs w:val="28"/>
        </w:rPr>
        <w:t xml:space="preserve">–</w:t>
      </w:r>
      <w:r>
        <w:rPr>
          <w:szCs w:val="28"/>
        </w:rPr>
        <w:t xml:space="preserve">Палли</w:t>
      </w:r>
      <w:r>
        <w:rPr>
          <w:szCs w:val="28"/>
        </w:rPr>
        <w:t xml:space="preserve">,</w:t>
      </w:r>
      <w:r>
        <w:rPr>
          <w:szCs w:val="28"/>
        </w:rPr>
        <w:t xml:space="preserve"> Д’Агостино. Исследова</w:t>
      </w:r>
      <w:r>
        <w:rPr>
          <w:szCs w:val="28"/>
        </w:rPr>
        <w:t xml:space="preserve">ние</w:t>
      </w:r>
      <w:r>
        <w:rPr>
          <w:szCs w:val="28"/>
        </w:rPr>
        <w:t xml:space="preserve"> и сравн</w:t>
      </w:r>
      <w:r>
        <w:rPr>
          <w:szCs w:val="28"/>
        </w:rPr>
        <w:t xml:space="preserve">ение</w:t>
      </w:r>
      <w:r>
        <w:rPr>
          <w:szCs w:val="28"/>
        </w:rPr>
        <w:t xml:space="preserve"> мо</w:t>
      </w:r>
      <w:r>
        <w:rPr>
          <w:szCs w:val="28"/>
        </w:rPr>
        <w:t xml:space="preserve">щ</w:t>
      </w:r>
      <w:r>
        <w:rPr>
          <w:szCs w:val="28"/>
        </w:rPr>
        <w:t xml:space="preserve">ност</w:t>
      </w:r>
      <w:r>
        <w:rPr>
          <w:szCs w:val="28"/>
        </w:rPr>
        <w:t xml:space="preserve">и</w:t>
      </w:r>
      <w:r>
        <w:rPr>
          <w:szCs w:val="28"/>
        </w:rPr>
        <w:t xml:space="preserve"> критериев относительно близких конкурирующих г</w:t>
      </w:r>
      <w:r>
        <w:rPr>
          <w:szCs w:val="28"/>
        </w:rPr>
        <w:t xml:space="preserve">и</w:t>
      </w:r>
      <w:r>
        <w:rPr>
          <w:szCs w:val="28"/>
        </w:rPr>
        <w:t xml:space="preserve">потез.</w:t>
      </w:r>
      <w:r/>
      <w:r/>
      <w:r/>
    </w:p>
    <w:tbl>
      <w:tblPr>
        <w:tblW w:w="9030" w:type="dxa"/>
        <w:jc w:val="center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1254"/>
        <w:gridCol w:w="3888"/>
      </w:tblGrid>
      <w:tr>
        <w:trPr>
          <w:jc w:val="center"/>
          <w:trHeight w:val="402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54" w:type="dxa"/>
            <w:textDirection w:val="lrTb"/>
            <w:noWrap w:val="false"/>
          </w:tcPr>
          <w:p>
            <w:pPr>
              <w:pStyle w:val="664"/>
              <w:spacing w:line="276" w:lineRule="auto"/>
              <w:rPr>
                <w:rFonts w:cs="Arial" w:eastAsia="Arial"/>
              </w:rPr>
            </w:pPr>
            <w:r>
              <w:t xml:space="preserve">№ п/п</w:t>
            </w:r>
            <w:r/>
          </w:p>
        </w:tc>
        <w:tc>
          <w:tcPr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888" w:type="dxa"/>
            <w:textDirection w:val="lrTb"/>
            <w:noWrap w:val="false"/>
          </w:tcPr>
          <w:p>
            <w:pPr>
              <w:pStyle w:val="658"/>
              <w:jc w:val="center"/>
            </w:pPr>
            <w:r>
              <w:rPr>
                <w:position w:val="-10"/>
                <w:sz w:val="28"/>
                <w:szCs w:val="28"/>
              </w:rPr>
              <w:object w:dxaOrig="870" w:dyaOrig="33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mso-wrap-distance-left:0.0pt;mso-wrap-distance-top:0.0pt;mso-wrap-distance-right:0.0pt;mso-wrap-distance-bottom:0.0pt;width:41.6pt;height:16.0pt;" filled="f" stroked="f">
                  <v:path textboxrect="0,0,0,0"/>
                  <v:imagedata r:id="rId9" o:title=""/>
                </v:shape>
                <o:OLEObject DrawAspect="Content" r:id="rId10" ObjectID="_1525040" ProgID="Equation.3" ShapeID="_x0000_i0" Type="Embed"/>
              </w:object>
            </w:r>
            <w:r>
              <w:rPr>
                <w:sz w:val="28"/>
                <w:szCs w:val="28"/>
              </w:rPr>
            </w:r>
            <w:r/>
            <w:r/>
            <w:r/>
            <w:r>
              <w:rPr>
                <w:sz w:val="28"/>
                <w:szCs w:val="28"/>
              </w:rPr>
            </w:r>
          </w:p>
        </w:tc>
      </w:tr>
      <w:tr>
        <w:trPr>
          <w:jc w:val="center"/>
          <w:trHeight w:val="155"/>
        </w:trPr>
        <w:tc>
          <w:tcPr>
            <w:tcBorders>
              <w:top w:val="single" w:color="000000" w:sz="6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1254" w:type="dxa"/>
            <w:textDirection w:val="lrTb"/>
            <w:noWrap w:val="false"/>
          </w:tcPr>
          <w:p>
            <w:pPr>
              <w:pStyle w:val="664"/>
              <w:spacing w:line="276" w:lineRule="auto"/>
            </w:pPr>
            <w:r>
              <w:t xml:space="preserve">2</w:t>
            </w:r>
            <w:r/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3888" w:type="dxa"/>
            <w:textDirection w:val="lrTb"/>
            <w:noWrap w:val="false"/>
          </w:tcPr>
          <w:p>
            <w:pPr>
              <w:pStyle w:val="664"/>
              <w:spacing w:line="276" w:lineRule="auto"/>
            </w:pPr>
            <w:r/>
            <w:r>
              <w:t xml:space="preserve">Двустороннее экспоненциальное с параметром формы 5</w:t>
            </w:r>
            <w:r/>
            <w:r/>
          </w:p>
        </w:tc>
      </w:tr>
    </w:tbl>
    <w:p>
      <w:r/>
      <w:r/>
    </w:p>
    <w:p>
      <w:pPr>
        <w:ind w:firstLine="708"/>
        <w:rPr>
          <w:highlight w:val="none"/>
        </w:rPr>
      </w:pPr>
      <w:r>
        <w:t xml:space="preserve">1. </w:t>
      </w:r>
      <w:r>
        <w:rPr>
          <w:sz w:val="28"/>
          <w:szCs w:val="28"/>
        </w:rPr>
        <w:t xml:space="preserve">Исследовать зависимость распределений статистик критерия симметричности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критерия эксцесса от объема выборок в случае принадлежности наблюдений нормальному закону. При некотором объеме выборок смоделировать эмпирические распределения стат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стик </w:t>
      </w:r>
      <w:r>
        <w:rPr>
          <w:sz w:val="28"/>
          <w:szCs w:val="28"/>
        </w:rPr>
        <w:t xml:space="preserve">критерия симметричности</w:t>
      </w:r>
      <w:r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критерия эксцесса</w:t>
      </w:r>
      <w:r>
        <w:rPr>
          <w:sz w:val="28"/>
          <w:szCs w:val="28"/>
        </w:rPr>
        <w:t xml:space="preserve"> при законе двустороннего экспоненциального распределения. Сравнить распределения стат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стик со случаем нормальности наблюдаемого закона.</w:t>
      </w:r>
      <w:r/>
      <w:r/>
    </w:p>
    <w:p>
      <w:pPr>
        <w:ind w:firstLine="708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8"/>
        <w:rPr>
          <w:szCs w:val="28"/>
        </w:rPr>
      </w:pPr>
      <w:r>
        <w:rPr>
          <w:highlight w:val="none"/>
        </w:rPr>
        <w:t xml:space="preserve">По объемам выборок </w:t>
      </w:r>
      <w:r>
        <w:rPr>
          <w:highlight w:val="none"/>
          <w:lang w:val="en-US"/>
        </w:rPr>
        <w:t xml:space="preserve">n = 50, 100, 1000 </w:t>
      </w:r>
      <w:r>
        <w:rPr>
          <w:highlight w:val="none"/>
          <w:lang w:val="ru-RU"/>
        </w:rPr>
        <w:t xml:space="preserve">были смоделированы статистики критериев </w:t>
      </w:r>
      <w:r>
        <w:rPr>
          <w:sz w:val="28"/>
          <w:szCs w:val="28"/>
        </w:rPr>
        <w:t xml:space="preserve">симметричности</w:t>
      </w:r>
      <w:r/>
      <w:r>
        <w:rPr>
          <w:highlight w:val="none"/>
          <w:lang w:val="ru-RU"/>
        </w:rPr>
        <w:t xml:space="preserve"> и </w:t>
      </w:r>
      <w:r>
        <w:rPr>
          <w:sz w:val="28"/>
          <w:szCs w:val="28"/>
        </w:rPr>
        <w:t xml:space="preserve">эксцесса </w:t>
      </w:r>
      <w:r>
        <w:rPr>
          <w:sz w:val="28"/>
          <w:szCs w:val="28"/>
        </w:rPr>
        <w:t xml:space="preserve">в случае принадлежности нормальному закону</w:t>
      </w:r>
      <w:r/>
      <w:r>
        <w:rPr>
          <w:sz w:val="28"/>
          <w:szCs w:val="28"/>
        </w:rPr>
        <w:t xml:space="preserve">.</w:t>
      </w:r>
      <w:r/>
      <w:r>
        <w:rPr>
          <w:sz w:val="28"/>
          <w:szCs w:val="28"/>
          <w:highlight w:val="none"/>
        </w:rPr>
      </w:r>
    </w:p>
    <w:p>
      <w:pPr>
        <w:ind w:firstLine="708"/>
        <w:rPr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69984" cy="373093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67227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969984" cy="3730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91.3pt;height:293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9892" cy="3652953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86908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99891" cy="3652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93.7pt;height:287.6pt;" stroked="false">
                <v:path textboxrect="0,0,0,0"/>
                <v:imagedata r:id="rId12" o:title=""/>
              </v:shape>
            </w:pict>
          </mc:Fallback>
        </mc:AlternateContent>
      </w:r>
      <w:r/>
      <w:r/>
    </w:p>
    <w:p>
      <w:pPr>
        <w:jc w:val="center"/>
      </w:pPr>
      <w:r/>
      <w:r/>
      <w:r/>
      <w:r/>
    </w:p>
    <w:p>
      <w:pPr>
        <w:rPr>
          <w:highlight w:val="none"/>
          <w:lang w:val="ru-RU"/>
        </w:rPr>
      </w:pPr>
      <w:r>
        <w:tab/>
        <w:t xml:space="preserve">На примере объема выборок n</w:t>
      </w:r>
      <w:r>
        <w:rPr>
          <w:lang w:val="en-US"/>
        </w:rPr>
        <w:t xml:space="preserve"> = 100 </w:t>
      </w:r>
      <w:r>
        <w:rPr>
          <w:lang w:val="ru-RU"/>
        </w:rPr>
        <w:t xml:space="preserve">сравним распределения статистик критериев симметричности и эксцесса нормального распределения и двустороннего экспоненциального с параметром формы 5.</w:t>
      </w:r>
      <w:r/>
    </w:p>
    <w:p>
      <w:r>
        <w:rPr>
          <w:highlight w:val="none"/>
          <w:lang w:val="ru-RU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16953" cy="344260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077069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816953" cy="34426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9.3pt;height:271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rPr>
          <w:highlight w:val="none"/>
        </w:rPr>
      </w:pPr>
      <w: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3971" cy="344813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2568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4863970" cy="3448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83.0pt;height:271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r/>
      <w:r/>
    </w:p>
    <w:p>
      <w:pPr>
        <w:ind w:firstLine="708"/>
      </w:pPr>
      <w:r/>
      <w:r>
        <w:rPr>
          <w:sz w:val="28"/>
          <w:szCs w:val="28"/>
        </w:rPr>
        <w:t xml:space="preserve">2. </w:t>
      </w:r>
      <w:r>
        <w:rPr>
          <w:sz w:val="28"/>
          <w:szCs w:val="28"/>
        </w:rPr>
        <w:t xml:space="preserve">Исследовать распределения статистик критерия Шапиро-Уилка при разли</w:t>
      </w:r>
      <w:r>
        <w:rPr>
          <w:sz w:val="28"/>
          <w:szCs w:val="28"/>
        </w:rPr>
        <w:t xml:space="preserve">ч</w:t>
      </w:r>
      <w:r>
        <w:rPr>
          <w:sz w:val="28"/>
          <w:szCs w:val="28"/>
        </w:rPr>
        <w:t xml:space="preserve">ных объемах выборок. Оценить близость получаемых эмпирических распределений статистик к «теоретическим» по процентным точкам таблиц, соо</w:t>
      </w:r>
      <w:r>
        <w:rPr>
          <w:sz w:val="28"/>
          <w:szCs w:val="28"/>
        </w:rPr>
        <w:t xml:space="preserve">т</w:t>
      </w:r>
      <w:r>
        <w:rPr>
          <w:sz w:val="28"/>
          <w:szCs w:val="28"/>
        </w:rPr>
        <w:t xml:space="preserve">ветствующим данному критерию. При некотором объеме выборок (</w:t>
      </w:r>
      <w:r>
        <w:rPr>
          <w:i/>
          <w:sz w:val="28"/>
          <w:szCs w:val="28"/>
          <w:lang w:val="en-US"/>
        </w:rPr>
        <w:t xml:space="preserve">n</w:t>
      </w:r>
      <w:r>
        <w:rPr>
          <w:sz w:val="28"/>
          <w:szCs w:val="28"/>
        </w:rPr>
        <w:t xml:space="preserve">=10) смоделировать распределение статистики критерия при </w:t>
      </w:r>
      <w:r>
        <w:rPr>
          <w:sz w:val="28"/>
          <w:szCs w:val="28"/>
        </w:rPr>
        <w:t xml:space="preserve">обобщённом нормальном законе</w:t>
      </w:r>
      <w:r>
        <w:rPr>
          <w:sz w:val="28"/>
          <w:szCs w:val="28"/>
        </w:rPr>
        <w:t xml:space="preserve"> (двустороннее экспоненциальное) при параметре формы, равном 4</w:t>
      </w:r>
      <w:r>
        <w:rPr>
          <w:sz w:val="28"/>
          <w:szCs w:val="28"/>
        </w:rPr>
        <w:t xml:space="preserve">÷</w:t>
      </w:r>
      <w:r>
        <w:rPr>
          <w:sz w:val="28"/>
          <w:szCs w:val="28"/>
        </w:rPr>
        <w:t xml:space="preserve">7.</w:t>
      </w:r>
      <w:r>
        <w:rPr>
          <w:sz w:val="28"/>
          <w:szCs w:val="28"/>
        </w:rPr>
        <w:t xml:space="preserve"> Сравнить с ситуацией, соответствующей справедливой проверяемой гипотезе о нормальном законе. Оценить мощность крит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рия.</w:t>
      </w:r>
      <w:r/>
      <w:r/>
      <w:r/>
    </w:p>
    <w:p>
      <w:r/>
      <w:r/>
    </w:p>
    <w:p>
      <w:r>
        <w:tab/>
        <w:t xml:space="preserve">Распределения статистик критерия Шапиро-Уилка при двустороннем экспоненциальном распределении с объемами выборок </w:t>
      </w:r>
      <w:r>
        <w:rPr>
          <w:lang w:val="en-US"/>
        </w:rPr>
        <w:t xml:space="preserve">n</w:t>
      </w:r>
      <w:r>
        <w:rPr>
          <w:lang w:val="ru-RU"/>
        </w:rPr>
        <w:t xml:space="preserve"> </w:t>
      </w:r>
      <w:r>
        <w:rPr>
          <w:lang w:val="en-US"/>
        </w:rPr>
        <w:t xml:space="preserve">=</w:t>
      </w:r>
      <w:r>
        <w:rPr>
          <w:lang w:val="ru-RU"/>
        </w:rPr>
        <w:t xml:space="preserve"> </w:t>
      </w:r>
      <w:r>
        <w:rPr>
          <w:lang w:val="en-US"/>
        </w:rPr>
        <w:t xml:space="preserve">10,</w:t>
      </w:r>
      <w:r>
        <w:rPr>
          <w:lang w:val="ru-RU"/>
        </w:rPr>
        <w:t xml:space="preserve">20,30,40 и </w:t>
      </w:r>
      <w:r>
        <w:rPr>
          <w:lang w:val="en-US"/>
        </w:rPr>
        <w:t xml:space="preserve">50</w:t>
      </w:r>
      <w:r>
        <w:rPr>
          <w:lang w:val="ru-RU"/>
        </w:rPr>
        <w:t xml:space="preserve"> </w:t>
      </w:r>
      <w:r>
        <w:rPr>
          <w:lang w:val="ru-RU"/>
        </w:rPr>
        <w:t xml:space="preserve">приведены на рисунке.</w:t>
      </w:r>
      <w:r/>
    </w:p>
    <w:p>
      <w:pPr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91907" cy="343811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31650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891907" cy="3438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85.2pt;height:270.7pt;" stroked="false">
                <v:path textboxrect="0,0,0,0"/>
                <v:imagedata r:id="rId15" o:title=""/>
              </v:shape>
            </w:pict>
          </mc:Fallback>
        </mc:AlternateContent>
      </w:r>
      <w:r/>
      <w:r/>
      <w:r/>
      <w:r/>
      <w:r/>
      <w:r/>
    </w:p>
    <w:p>
      <w:pPr>
        <w:ind w:firstLine="708"/>
      </w:pPr>
      <w:r>
        <w:t xml:space="preserve">Экспериментальные и «теоретические» значения статистик </w:t>
      </w:r>
      <w:r>
        <w:t xml:space="preserve">критерия Шапиро-Уилка </w:t>
      </w:r>
      <w:r>
        <w:t xml:space="preserve"> в процентных точках при разных объемах выборок приведены в таблице.</w:t>
      </w:r>
      <w:r/>
    </w:p>
    <w:tbl>
      <w:tblPr>
        <w:tblStyle w:val="667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163"/>
        <w:gridCol w:w="1871"/>
        <w:gridCol w:w="1871"/>
        <w:gridCol w:w="1871"/>
        <w:gridCol w:w="1871"/>
      </w:tblGrid>
      <w:tr>
        <w:trPr/>
        <w:tc>
          <w:tcPr>
            <w:tcW w:w="1163" w:type="dxa"/>
            <w:vMerge w:val="restart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W w:w="3742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p=0.01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gridSpan w:val="2"/>
            <w:tcW w:w="3742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lang w:val="en-US"/>
              </w:rPr>
              <w:t xml:space="preserve">p=0.05</w:t>
            </w:r>
            <w:r>
              <w:rPr>
                <w:sz w:val="24"/>
              </w:rPr>
            </w:r>
            <w:r/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163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S, </w:t>
            </w:r>
            <w:r>
              <w:rPr>
                <w:sz w:val="24"/>
                <w:lang w:val="ru-RU"/>
              </w:rPr>
              <w:t xml:space="preserve">теор</w:t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S, </w:t>
            </w:r>
            <w:r>
              <w:rPr>
                <w:sz w:val="24"/>
                <w:lang w:val="ru-RU"/>
              </w:rPr>
              <w:t xml:space="preserve">эксп</w:t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lang w:val="en-US"/>
              </w:rPr>
              <w:t xml:space="preserve">S, </w:t>
            </w:r>
            <w:r>
              <w:rPr>
                <w:sz w:val="24"/>
                <w:lang w:val="ru-RU"/>
              </w:rPr>
              <w:t xml:space="preserve">теор</w:t>
            </w:r>
            <w:r>
              <w:rPr>
                <w:sz w:val="24"/>
              </w:rPr>
            </w:r>
            <w:r/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  <w:lang w:val="en-US"/>
              </w:rPr>
              <w:t xml:space="preserve">S, </w:t>
            </w:r>
            <w:r>
              <w:rPr>
                <w:sz w:val="24"/>
                <w:lang w:val="ru-RU"/>
              </w:rPr>
              <w:t xml:space="preserve">эксп</w:t>
            </w:r>
            <w:r>
              <w:rPr>
                <w:sz w:val="24"/>
              </w:rPr>
            </w:r>
            <w:r/>
          </w:p>
        </w:tc>
      </w:tr>
      <w:tr>
        <w:trPr/>
        <w:tc>
          <w:tcPr>
            <w:tcW w:w="1163" w:type="dxa"/>
            <w:textDirection w:val="lrTb"/>
            <w:noWrap w:val="false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n=10</w:t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0.781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0.793</w:t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0.842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  <w:t xml:space="preserve">0.84</w:t>
            </w:r>
            <w:r>
              <w:rPr>
                <w:sz w:val="24"/>
                <w:lang w:val="ru-RU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163" w:type="dxa"/>
            <w:textDirection w:val="lrTb"/>
            <w:noWrap w:val="false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n=20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0.868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0.86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0.905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0.895</w:t>
            </w:r>
            <w:r>
              <w:rPr>
                <w:sz w:val="24"/>
              </w:rPr>
            </w:r>
          </w:p>
        </w:tc>
      </w:tr>
      <w:tr>
        <w:trPr/>
        <w:tc>
          <w:tcPr>
            <w:tcW w:w="1163" w:type="dxa"/>
            <w:textDirection w:val="lrTb"/>
            <w:noWrap w:val="false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n=30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0.892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0.92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0.913</w:t>
            </w:r>
            <w:r>
              <w:rPr>
                <w:sz w:val="24"/>
              </w:rPr>
            </w:r>
          </w:p>
        </w:tc>
      </w:tr>
      <w:tr>
        <w:trPr/>
        <w:tc>
          <w:tcPr>
            <w:tcW w:w="1163" w:type="dxa"/>
            <w:textDirection w:val="lrTb"/>
            <w:noWrap w:val="false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n=40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0.919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0.902</w:t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</w:t>
            </w:r>
            <w:r>
              <w:rPr>
                <w:sz w:val="24"/>
                <w:lang w:val="ru-RU"/>
              </w:rPr>
              <w:t xml:space="preserve">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163" w:type="dxa"/>
            <w:textDirection w:val="lrTb"/>
            <w:noWrap w:val="false"/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n=50</w:t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</w:t>
            </w:r>
            <w:r>
              <w:rPr>
                <w:sz w:val="24"/>
                <w:lang w:val="ru-RU"/>
              </w:rPr>
              <w:t xml:space="preserve">1</w:t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0.947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1871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</w:r>
            <w:r>
              <w:rPr>
                <w:sz w:val="24"/>
              </w:rPr>
              <w:t xml:space="preserve">0.924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</w:tbl>
    <w:p>
      <w:pPr>
        <w:ind w:firstLine="708"/>
      </w:pPr>
      <w:r/>
      <w:r/>
    </w:p>
    <w:p>
      <w:pPr>
        <w:ind w:firstLine="708"/>
      </w:pPr>
      <w:r>
        <w:t xml:space="preserve">Были смоделированы распределения статистики критерия при обобщенном нормальном распределении и нормальном распределении. Их вид показан на графике. Мощность критерия</w:t>
      </w:r>
      <w:r>
        <w:rPr>
          <w:lang w:val="en-US"/>
        </w:rPr>
        <w:t xml:space="preserve"> </w:t>
      </w:r>
      <w:r>
        <w:rPr>
          <w:lang w:val="ru-RU"/>
        </w:rPr>
        <w:t xml:space="preserve">при </w:t>
      </w:r>
      <w:r>
        <w:rPr>
          <w:rFonts w:ascii="Cambria Math" w:hAnsi="Cambria Math" w:cs="Cambria Math" w:eastAsia="Cambria Math" w:hint="default"/>
          <w:lang w:val="ru-RU"/>
        </w:rPr>
        <w:t xml:space="preserve">𝛼</w:t>
      </w:r>
      <w:r>
        <w:rPr>
          <w:lang w:val="en-US"/>
        </w:rPr>
        <w:t xml:space="preserve"> = 0,05 </w:t>
      </w:r>
      <w:r>
        <w:rPr>
          <w:lang w:val="ru-RU"/>
        </w:rPr>
        <w:t xml:space="preserve">и</w:t>
      </w:r>
      <w:r>
        <w:t xml:space="preserve"> при </w:t>
      </w:r>
      <w:r>
        <w:rPr>
          <w:lang w:val="en-US"/>
        </w:rPr>
        <w:t xml:space="preserve">H0 – </w:t>
      </w:r>
      <w:r>
        <w:rPr>
          <w:lang w:val="ru-RU"/>
        </w:rPr>
        <w:t xml:space="preserve">обобщенное нормальное распределение, </w:t>
      </w:r>
      <w:r>
        <w:rPr>
          <w:lang w:val="en-US"/>
        </w:rPr>
        <w:t xml:space="preserve">H1 – </w:t>
      </w:r>
      <w:r>
        <w:rPr>
          <w:lang w:val="ru-RU"/>
        </w:rPr>
        <w:t xml:space="preserve">нормальное распределение равна </w:t>
      </w:r>
      <w:r>
        <w:rPr>
          <w:lang w:val="en-US"/>
        </w:rPr>
        <w:t xml:space="preserve">1 - </w:t>
      </w:r>
      <w:r>
        <w:rPr>
          <w:rFonts w:ascii="Cambria Math" w:hAnsi="Cambria Math" w:cs="Cambria Math" w:eastAsia="Cambria Math" w:hint="default"/>
          <w:lang w:val="en-US"/>
        </w:rPr>
        <w:t xml:space="preserve">𝛽</w:t>
      </w:r>
      <w:r>
        <w:rPr>
          <w:lang w:val="en-US"/>
        </w:rPr>
        <w:t xml:space="preserve"> = </w:t>
      </w:r>
      <w:r>
        <w:rPr>
          <w:lang w:val="en-US"/>
        </w:rPr>
        <w:t xml:space="preserve">0,12747</w:t>
      </w:r>
      <w:r>
        <w:rPr>
          <w:lang w:val="ru-RU"/>
        </w:rPr>
        <w:t xml:space="preserve">.</w:t>
      </w:r>
      <w:r>
        <w:rPr>
          <w:lang w:val="en-US"/>
        </w:rPr>
      </w:r>
      <w:r/>
    </w:p>
    <w:p>
      <w:pPr>
        <w:ind w:firstLine="708"/>
        <w:jc w:val="center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83115" cy="3381052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697240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783114" cy="33810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376.6pt;height:266.2pt;" stroked="false">
                <v:path textboxrect="0,0,0,0"/>
                <v:imagedata r:id="rId16" o:title=""/>
              </v:shape>
            </w:pict>
          </mc:Fallback>
        </mc:AlternateContent>
      </w:r>
      <w:r/>
      <w:r/>
    </w:p>
    <w:p>
      <w:pPr>
        <w:ind w:firstLine="708"/>
      </w:pPr>
      <w:r/>
      <w:r/>
    </w:p>
    <w:p>
      <w:pPr>
        <w:ind w:firstLine="708"/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</w:pPr>
      <w:r/>
      <w:r/>
    </w:p>
    <w:p>
      <w:pPr>
        <w:pStyle w:val="658"/>
        <w:ind w:firstLine="708"/>
        <w:jc w:val="both"/>
        <w:rPr>
          <w:sz w:val="28"/>
          <w:highlight w:val="none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Аналогично предыдущему пункту исследовать распределения статистики кр</w:t>
      </w:r>
      <w:r>
        <w:rPr>
          <w:sz w:val="28"/>
          <w:szCs w:val="28"/>
        </w:rPr>
        <w:t xml:space="preserve">и</w:t>
      </w:r>
      <w:r>
        <w:rPr>
          <w:sz w:val="28"/>
          <w:szCs w:val="28"/>
        </w:rPr>
        <w:t xml:space="preserve">терия Эппса-Палли.</w:t>
      </w:r>
      <w:r>
        <w:rPr>
          <w:sz w:val="28"/>
          <w:szCs w:val="28"/>
        </w:rPr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58"/>
        <w:ind w:firstLine="708"/>
        <w:jc w:val="both"/>
        <w:rPr>
          <w:sz w:val="28"/>
          <w:highlight w:val="none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 xml:space="preserve">Исследовать распределения статистики </w:t>
      </w:r>
      <w:r>
        <w:rPr>
          <w:position w:val="-12"/>
          <w:sz w:val="28"/>
          <w:szCs w:val="28"/>
        </w:rPr>
        <w:object w:dxaOrig="270" w:dyaOrig="39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7" o:spid="_x0000_s7" type="#_x0000_t75" style="mso-wrap-distance-left:0.0pt;mso-wrap-distance-top:0.0pt;mso-wrap-distance-right:0.0pt;mso-wrap-distance-bottom:0.0pt;width:13.9pt;height:20.0pt;" filled="f" stroked="f">
            <v:path textboxrect="0,0,0,0"/>
            <v:imagedata r:id="rId17" o:title=""/>
          </v:shape>
          <o:OLEObject DrawAspect="Content" r:id="rId18" ObjectID="_1525047" ProgID="Equation.3" ShapeID="_x0000_i7" Type="Embed"/>
        </w:object>
      </w:r>
      <w:r>
        <w:rPr>
          <w:sz w:val="28"/>
          <w:szCs w:val="28"/>
        </w:rPr>
        <w:t xml:space="preserve">. Проверить близость эмпирич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ских распределений статистики стандартному нормальному закону.</w:t>
      </w:r>
      <w:r>
        <w:rPr>
          <w:sz w:val="28"/>
          <w:szCs w:val="28"/>
        </w:rPr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Style w:val="658"/>
        <w:ind w:firstLine="708"/>
        <w:jc w:val="both"/>
        <w:rPr>
          <w:sz w:val="28"/>
          <w:highlight w:val="none"/>
        </w:rPr>
      </w:pPr>
      <w:r>
        <w:rPr>
          <w:sz w:val="28"/>
          <w:szCs w:val="28"/>
        </w:rPr>
        <w:t xml:space="preserve">5. </w:t>
      </w:r>
      <w:r>
        <w:rPr>
          <w:sz w:val="28"/>
          <w:szCs w:val="28"/>
        </w:rPr>
        <w:t xml:space="preserve">Исследовать распределения статистики </w:t>
      </w:r>
      <w:r>
        <w:rPr>
          <w:b/>
          <w:i/>
          <w:position w:val="-12"/>
          <w:sz w:val="28"/>
          <w:szCs w:val="28"/>
        </w:rPr>
        <w:object w:dxaOrig="315" w:dyaOrig="390">
          <v:shapetype type="#_x0000_t75" o:spt="75" coordsize="21600,21600" o:preferrelative="t" path="m@4@5l@4@11@9@11@9@5xe"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</v:shapetype>
          <v:shape id="_x0000_i8" o:spid="_x0000_s8" type="#_x0000_t75" style="mso-wrap-distance-left:0.0pt;mso-wrap-distance-top:0.0pt;mso-wrap-distance-right:0.0pt;mso-wrap-distance-bottom:0.0pt;width:16.0pt;height:20.0pt;" filled="f" stroked="f">
            <v:path textboxrect="0,0,0,0"/>
            <v:imagedata r:id="rId19" o:title=""/>
          </v:shape>
          <o:OLEObject DrawAspect="Content" r:id="rId20" ObjectID="_1525048" ProgID="Equation.3" ShapeID="_x0000_i8" Type="Embed"/>
        </w:object>
      </w:r>
      <w:r>
        <w:rPr>
          <w:sz w:val="28"/>
          <w:szCs w:val="28"/>
        </w:rPr>
        <w:t xml:space="preserve">. Проверить близость эмпирич</w:t>
      </w:r>
      <w:r>
        <w:rPr>
          <w:sz w:val="28"/>
          <w:szCs w:val="28"/>
        </w:rPr>
        <w:t xml:space="preserve">е</w:t>
      </w:r>
      <w:r>
        <w:rPr>
          <w:sz w:val="28"/>
          <w:szCs w:val="28"/>
        </w:rPr>
        <w:t xml:space="preserve">ских распределений статистики стандартному нормальному закону.</w:t>
      </w:r>
      <w:r>
        <w:rPr>
          <w:sz w:val="28"/>
          <w:szCs w:val="28"/>
        </w:rPr>
      </w:r>
      <w:r/>
    </w:p>
    <w:p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firstLine="708"/>
      </w:pPr>
      <w:r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Оценить мощность критериев со статистиками (</w:t>
      </w:r>
      <w:r>
        <w:rPr>
          <w:sz w:val="28"/>
          <w:szCs w:val="28"/>
        </w:rPr>
        <w:t xml:space="preserve">7.</w:t>
      </w:r>
      <w:r>
        <w:rPr>
          <w:sz w:val="28"/>
          <w:szCs w:val="28"/>
        </w:rPr>
        <w:t xml:space="preserve">3), (</w:t>
      </w:r>
      <w:r>
        <w:rPr>
          <w:sz w:val="28"/>
          <w:szCs w:val="28"/>
        </w:rPr>
        <w:t xml:space="preserve">7.</w:t>
      </w:r>
      <w:r>
        <w:rPr>
          <w:sz w:val="28"/>
          <w:szCs w:val="28"/>
        </w:rPr>
        <w:t xml:space="preserve">4), (</w:t>
      </w:r>
      <w:r>
        <w:rPr>
          <w:sz w:val="28"/>
          <w:szCs w:val="28"/>
        </w:rPr>
        <w:t xml:space="preserve">7.</w:t>
      </w:r>
      <w:r>
        <w:rPr>
          <w:sz w:val="28"/>
          <w:szCs w:val="28"/>
        </w:rPr>
        <w:t xml:space="preserve">5), (</w:t>
      </w:r>
      <w:r>
        <w:rPr>
          <w:sz w:val="28"/>
          <w:szCs w:val="28"/>
        </w:rPr>
        <w:t xml:space="preserve">7.</w:t>
      </w:r>
      <w:r>
        <w:rPr>
          <w:sz w:val="28"/>
          <w:szCs w:val="28"/>
        </w:rPr>
        <w:t xml:space="preserve">6) относительно з</w:t>
      </w:r>
      <w:r>
        <w:rPr>
          <w:sz w:val="28"/>
          <w:szCs w:val="28"/>
        </w:rPr>
        <w:t xml:space="preserve">а</w:t>
      </w:r>
      <w:r>
        <w:rPr>
          <w:sz w:val="28"/>
          <w:szCs w:val="28"/>
        </w:rPr>
        <w:t xml:space="preserve">данной альтернативы.</w:t>
      </w:r>
      <w:r/>
      <w:r/>
      <w:r/>
      <w:r/>
      <w:r>
        <w:rPr>
          <w:sz w:val="28"/>
          <w:szCs w:val="28"/>
        </w:rPr>
      </w:r>
    </w:p>
    <w:p>
      <w:pPr>
        <w:ind w:firstLine="708"/>
      </w:pPr>
      <w:r>
        <w:rPr>
          <w:highlight w:val="none"/>
        </w:rPr>
      </w:r>
      <w:r>
        <w:rPr>
          <w:highlight w:val="none"/>
        </w:rPr>
      </w:r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  <w:rPr>
          <w:b/>
        </w:rPr>
      </w:pPr>
      <w:r>
        <w:rPr>
          <w:b/>
        </w:rPr>
        <w:t xml:space="preserve">Для Пирсона</w:t>
      </w:r>
      <w:r>
        <w:rPr>
          <w:b/>
        </w:rPr>
        <w:t xml:space="preserve"> </w:t>
      </w:r>
      <w:r>
        <w:rPr>
          <w:rFonts w:cs="Times New Roman" w:eastAsia="Times New Roman"/>
          <w:b/>
          <w:szCs w:val="28"/>
        </w:rPr>
        <w:t xml:space="preserve">АОГ, </w:t>
      </w:r>
      <w:r>
        <w:rPr>
          <w:rFonts w:cs="Times New Roman" w:eastAsia="Times New Roman"/>
          <w:b/>
          <w:szCs w:val="28"/>
          <w:lang w:val="en-US"/>
        </w:rPr>
        <w:t xml:space="preserve">k = 10:</w:t>
      </w:r>
      <w:r/>
    </w:p>
    <w:tbl>
      <w:tblPr>
        <w:tblStyle w:val="667"/>
        <w:tblW w:w="9345" w:type="dxa"/>
        <w:tblLook w:val="04A0" w:firstRow="1" w:lastRow="0" w:firstColumn="1" w:lastColumn="0" w:noHBand="0" w:noVBand="1"/>
      </w:tblPr>
      <w:tblGrid>
        <w:gridCol w:w="1089"/>
        <w:gridCol w:w="1260"/>
        <w:gridCol w:w="1236"/>
        <w:gridCol w:w="1328"/>
        <w:gridCol w:w="1236"/>
        <w:gridCol w:w="1347"/>
        <w:gridCol w:w="1849"/>
      </w:tblGrid>
      <w:tr>
        <w:trPr/>
        <w:tc>
          <w:tcPr>
            <w:tcW w:w="1089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rFonts w:eastAsia="Calibri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3"/>
            <w:tcW w:w="3824" w:type="dxa"/>
            <w:textDirection w:val="lrTb"/>
            <w:noWrap w:val="false"/>
          </w:tcPr>
          <w:p>
            <w:pPr>
              <w:pStyle w:val="664"/>
              <w:rPr>
                <w:rFonts w:eastAsia="Calibri"/>
                <w:b/>
                <w:color w:val="2F5496"/>
                <w:szCs w:val="28"/>
              </w:rPr>
            </w:pPr>
            <w:r>
              <w:rPr>
                <w:rFonts w:eastAsia="Calibri"/>
                <w:b/>
                <w:color w:val="FF0000"/>
                <w:szCs w:val="28"/>
                <w:lang w:val="ru-RU"/>
              </w:rPr>
              <w:t xml:space="preserve">Простая гипотеза</w:t>
            </w:r>
            <w:r/>
          </w:p>
        </w:tc>
        <w:tc>
          <w:tcPr>
            <w:gridSpan w:val="3"/>
            <w:tcW w:w="4432" w:type="dxa"/>
            <w:textDirection w:val="lrTb"/>
            <w:noWrap w:val="false"/>
          </w:tcPr>
          <w:p>
            <w:pPr>
              <w:pStyle w:val="664"/>
              <w:rPr>
                <w:rFonts w:eastAsia="Calibri"/>
                <w:b/>
                <w:color w:val="2F5496"/>
                <w:szCs w:val="28"/>
              </w:rPr>
            </w:pPr>
            <w:r>
              <w:rPr>
                <w:rFonts w:eastAsia="Calibri"/>
                <w:b/>
                <w:color w:val="2F5496" w:themeColor="accent1" w:themeShade="BF"/>
                <w:szCs w:val="28"/>
                <w:lang w:val="ru-RU"/>
              </w:rPr>
              <w:t xml:space="preserve">Сложная гипотеза</w:t>
            </w:r>
            <w:r/>
          </w:p>
        </w:tc>
      </w:tr>
      <w:tr>
        <w:trPr/>
        <w:tc>
          <w:tcPr>
            <w:tcW w:w="1089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6"/>
            <w:tcW w:w="8256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1089" w:type="dxa"/>
            <w:vMerge w:val="continue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</w:r>
            <w:r/>
          </w:p>
        </w:tc>
        <w:tc>
          <w:tcPr>
            <w:tcW w:w="1260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50</m:t>
                </m:r>
              </m:oMath>
            </m:oMathPara>
            <w:r/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100</m:t>
                </m:r>
              </m:oMath>
            </m:oMathPara>
            <w:r/>
            <w:r/>
          </w:p>
        </w:tc>
        <w:tc>
          <w:tcPr>
            <w:tcW w:w="1328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1000</m:t>
                </m:r>
              </m:oMath>
            </m:oMathPara>
            <w:r/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50</m:t>
                </m:r>
              </m:oMath>
            </m:oMathPara>
            <w:r/>
            <w:r/>
          </w:p>
        </w:tc>
        <w:tc>
          <w:tcPr>
            <w:tcW w:w="1347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100</m:t>
                </m:r>
              </m:oMath>
            </m:oMathPara>
            <w:r/>
            <w:r/>
          </w:p>
        </w:tc>
        <w:tc>
          <w:tcPr>
            <w:tcW w:w="1849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1000</m:t>
                </m:r>
              </m:oMath>
            </m:oMathPara>
            <w:r/>
            <w:r/>
          </w:p>
        </w:tc>
      </w:tr>
      <w:tr>
        <w:trPr/>
        <w:tc>
          <w:tcPr>
            <w:tcW w:w="108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0.15</w:t>
            </w:r>
            <w:r/>
          </w:p>
        </w:tc>
        <w:tc>
          <w:tcPr>
            <w:tcW w:w="1260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0.199639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0.248614</w:t>
            </w:r>
            <w:r/>
          </w:p>
        </w:tc>
        <w:tc>
          <w:tcPr>
            <w:tcW w:w="132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0.902229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0,153373</w:t>
            </w:r>
            <w:r/>
          </w:p>
        </w:tc>
        <w:tc>
          <w:tcPr>
            <w:tcW w:w="1347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0,207892</w:t>
            </w:r>
            <w:r/>
          </w:p>
        </w:tc>
        <w:tc>
          <w:tcPr>
            <w:tcW w:w="184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0,896024</w:t>
            </w:r>
            <w:r/>
          </w:p>
        </w:tc>
      </w:tr>
      <w:tr>
        <w:trPr/>
        <w:tc>
          <w:tcPr>
            <w:tcW w:w="108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0.1</w:t>
            </w:r>
            <w:r/>
          </w:p>
        </w:tc>
        <w:tc>
          <w:tcPr>
            <w:tcW w:w="1260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0.139699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0.17994</w:t>
            </w:r>
            <w:r/>
          </w:p>
        </w:tc>
        <w:tc>
          <w:tcPr>
            <w:tcW w:w="132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0.857169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0,101988</w:t>
            </w:r>
            <w:r/>
          </w:p>
        </w:tc>
        <w:tc>
          <w:tcPr>
            <w:tcW w:w="1347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0,141566</w:t>
            </w:r>
            <w:r/>
          </w:p>
        </w:tc>
        <w:tc>
          <w:tcPr>
            <w:tcW w:w="184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0,845361</w:t>
            </w:r>
            <w:r/>
          </w:p>
        </w:tc>
      </w:tr>
      <w:tr>
        <w:trPr/>
        <w:tc>
          <w:tcPr>
            <w:tcW w:w="108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0.05</w:t>
            </w:r>
            <w:r/>
          </w:p>
        </w:tc>
        <w:tc>
          <w:tcPr>
            <w:tcW w:w="1260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0.073253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0.101386</w:t>
            </w:r>
            <w:r/>
          </w:p>
        </w:tc>
        <w:tc>
          <w:tcPr>
            <w:tcW w:w="132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0.772831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0,0512048</w:t>
            </w:r>
            <w:r/>
          </w:p>
        </w:tc>
        <w:tc>
          <w:tcPr>
            <w:tcW w:w="1347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0,0759036</w:t>
            </w:r>
            <w:r/>
          </w:p>
        </w:tc>
        <w:tc>
          <w:tcPr>
            <w:tcW w:w="184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0,743133</w:t>
            </w:r>
            <w:r/>
          </w:p>
        </w:tc>
      </w:tr>
      <w:tr>
        <w:trPr/>
        <w:tc>
          <w:tcPr>
            <w:tcW w:w="108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0.025</w:t>
            </w:r>
            <w:r/>
          </w:p>
        </w:tc>
        <w:tc>
          <w:tcPr>
            <w:tcW w:w="1260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0.0372892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0.0570482</w:t>
            </w:r>
            <w:r/>
          </w:p>
        </w:tc>
        <w:tc>
          <w:tcPr>
            <w:tcW w:w="132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0.685241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0,0246988</w:t>
            </w:r>
            <w:r/>
          </w:p>
        </w:tc>
        <w:tc>
          <w:tcPr>
            <w:tcW w:w="1347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0,0392169</w:t>
            </w:r>
            <w:r/>
          </w:p>
        </w:tc>
        <w:tc>
          <w:tcPr>
            <w:tcW w:w="184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0,63241</w:t>
            </w:r>
            <w:r/>
          </w:p>
        </w:tc>
      </w:tr>
      <w:tr>
        <w:trPr/>
        <w:tc>
          <w:tcPr>
            <w:tcW w:w="108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0.01</w:t>
            </w:r>
            <w:r/>
          </w:p>
        </w:tc>
        <w:tc>
          <w:tcPr>
            <w:tcW w:w="1260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0.0155422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0.025</w:t>
            </w:r>
            <w:r/>
          </w:p>
        </w:tc>
        <w:tc>
          <w:tcPr>
            <w:tcW w:w="132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0.560964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0,0109036</w:t>
            </w:r>
            <w:r/>
          </w:p>
        </w:tc>
        <w:tc>
          <w:tcPr>
            <w:tcW w:w="1347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0,0157831</w:t>
            </w:r>
            <w:r/>
          </w:p>
        </w:tc>
        <w:tc>
          <w:tcPr>
            <w:tcW w:w="1849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0,476928</w:t>
            </w:r>
            <w:r/>
          </w:p>
        </w:tc>
      </w:tr>
    </w:tbl>
    <w:p>
      <w:pPr>
        <w:rPr>
          <w:rFonts w:cs="Times New Roman" w:eastAsia="Times New Roman"/>
          <w:b/>
          <w:szCs w:val="28"/>
        </w:rPr>
      </w:pPr>
      <w:r>
        <w:rPr>
          <w:rFonts w:cs="Times New Roman" w:eastAsia="Times New Roman"/>
          <w:b/>
          <w:szCs w:val="28"/>
        </w:rPr>
      </w:r>
      <w:r/>
    </w:p>
    <w:p>
      <w:pPr>
        <w:ind w:firstLine="720"/>
        <w:rPr>
          <w:rFonts w:cs="Times New Roman" w:eastAsia="Times New Roman"/>
          <w:b/>
          <w:szCs w:val="28"/>
          <w:lang w:val="en-US"/>
        </w:rPr>
      </w:pPr>
      <w:r>
        <w:rPr>
          <w:rFonts w:cs="Times New Roman" w:eastAsia="Times New Roman"/>
          <w:b/>
          <w:szCs w:val="28"/>
        </w:rPr>
        <w:t xml:space="preserve">Для Никулина АОГ, </w:t>
      </w:r>
      <w:r>
        <w:rPr>
          <w:rFonts w:cs="Times New Roman" w:eastAsia="Times New Roman"/>
          <w:b/>
          <w:szCs w:val="28"/>
          <w:lang w:val="en-US"/>
        </w:rPr>
        <w:t xml:space="preserve">k = 10:</w:t>
      </w:r>
      <w:r/>
    </w:p>
    <w:tbl>
      <w:tblPr>
        <w:tblStyle w:val="667"/>
        <w:tblW w:w="9345" w:type="dxa"/>
        <w:tblLook w:val="04A0" w:firstRow="1" w:lastRow="0" w:firstColumn="1" w:lastColumn="0" w:noHBand="0" w:noVBand="1"/>
      </w:tblPr>
      <w:tblGrid>
        <w:gridCol w:w="895"/>
        <w:gridCol w:w="1572"/>
        <w:gridCol w:w="1236"/>
        <w:gridCol w:w="1332"/>
        <w:gridCol w:w="1566"/>
        <w:gridCol w:w="1236"/>
        <w:gridCol w:w="1508"/>
      </w:tblGrid>
      <w:tr>
        <w:trPr/>
        <w:tc>
          <w:tcPr>
            <w:tcW w:w="895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rFonts w:eastAsia="Calibri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3"/>
            <w:tcW w:w="4140" w:type="dxa"/>
            <w:textDirection w:val="lrTb"/>
            <w:noWrap w:val="false"/>
          </w:tcPr>
          <w:p>
            <w:pPr>
              <w:pStyle w:val="664"/>
              <w:rPr>
                <w:rFonts w:eastAsia="Calibri"/>
                <w:b/>
                <w:color w:val="2F5496"/>
                <w:szCs w:val="28"/>
              </w:rPr>
            </w:pPr>
            <w:r>
              <w:rPr>
                <w:rFonts w:eastAsia="Calibri"/>
                <w:b/>
                <w:color w:val="FF0000"/>
                <w:szCs w:val="28"/>
                <w:lang w:val="ru-RU"/>
              </w:rPr>
              <w:t xml:space="preserve">Простая гипотеза</w:t>
            </w:r>
            <w:r/>
          </w:p>
        </w:tc>
        <w:tc>
          <w:tcPr>
            <w:gridSpan w:val="3"/>
            <w:tcW w:w="4310" w:type="dxa"/>
            <w:textDirection w:val="lrTb"/>
            <w:noWrap w:val="false"/>
          </w:tcPr>
          <w:p>
            <w:pPr>
              <w:pStyle w:val="664"/>
              <w:rPr>
                <w:rFonts w:eastAsia="Calibri"/>
                <w:b/>
                <w:color w:val="2F5496"/>
                <w:szCs w:val="28"/>
              </w:rPr>
            </w:pPr>
            <w:r>
              <w:rPr>
                <w:rFonts w:eastAsia="Calibri"/>
                <w:b/>
                <w:color w:val="2F5496" w:themeColor="accent1" w:themeShade="BF"/>
                <w:szCs w:val="28"/>
                <w:lang w:val="ru-RU"/>
              </w:rPr>
              <w:t xml:space="preserve">Сложная гипотеза</w:t>
            </w:r>
            <w:r/>
          </w:p>
        </w:tc>
      </w:tr>
      <w:tr>
        <w:trPr/>
        <w:tc>
          <w:tcPr>
            <w:tcW w:w="895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6"/>
            <w:tcW w:w="8450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895" w:type="dxa"/>
            <w:vMerge w:val="continue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</w:r>
            <w:r/>
          </w:p>
        </w:tc>
        <w:tc>
          <w:tcPr>
            <w:tcW w:w="157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50</m:t>
                </m:r>
              </m:oMath>
            </m:oMathPara>
            <w:r/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100</m:t>
                </m:r>
              </m:oMath>
            </m:oMathPara>
            <w:r/>
            <w:r/>
          </w:p>
        </w:tc>
        <w:tc>
          <w:tcPr>
            <w:tcW w:w="1332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1000</m:t>
                </m:r>
              </m:oMath>
            </m:oMathPara>
            <w:r/>
            <w:r/>
          </w:p>
        </w:tc>
        <w:tc>
          <w:tcPr>
            <w:tcW w:w="1566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50</m:t>
                </m:r>
              </m:oMath>
            </m:oMathPara>
            <w:r/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100</m:t>
                </m:r>
              </m:oMath>
            </m:oMathPara>
            <w:r/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664"/>
              <w:rPr>
                <w:rFonts w:eastAsia="Arial"/>
                <w:szCs w:val="28"/>
                <w:lang w:val="en-US"/>
              </w:rPr>
            </w:pPr>
            <w:r/>
            <m:oMathPara>
              <m:oMathParaPr/>
              <m:oMath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n = 1000</m:t>
                </m:r>
              </m:oMath>
            </m:oMathPara>
            <w:r/>
            <w:r/>
          </w:p>
        </w:tc>
      </w:tr>
      <w:tr>
        <w:trPr/>
        <w:tc>
          <w:tcPr>
            <w:tcW w:w="895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0.15</w:t>
            </w:r>
            <w:r/>
          </w:p>
        </w:tc>
        <w:tc>
          <w:tcPr>
            <w:tcW w:w="157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0.199699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0.248494</w:t>
            </w:r>
            <w:r/>
          </w:p>
        </w:tc>
        <w:tc>
          <w:tcPr>
            <w:tcW w:w="133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0.902169</w:t>
            </w:r>
            <w:r/>
          </w:p>
        </w:tc>
        <w:tc>
          <w:tcPr>
            <w:tcW w:w="156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0.148373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0.190361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0.87512</w:t>
            </w:r>
            <w:r/>
          </w:p>
        </w:tc>
      </w:tr>
      <w:tr>
        <w:trPr/>
        <w:tc>
          <w:tcPr>
            <w:tcW w:w="895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0.1</w:t>
            </w:r>
            <w:r/>
          </w:p>
        </w:tc>
        <w:tc>
          <w:tcPr>
            <w:tcW w:w="157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0.139639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0.17988</w:t>
            </w:r>
            <w:r/>
          </w:p>
        </w:tc>
        <w:tc>
          <w:tcPr>
            <w:tcW w:w="133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0.857048</w:t>
            </w:r>
            <w:r/>
          </w:p>
        </w:tc>
        <w:tc>
          <w:tcPr>
            <w:tcW w:w="156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0.0968675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0.128494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0.818072</w:t>
            </w:r>
            <w:r/>
          </w:p>
        </w:tc>
      </w:tr>
      <w:tr>
        <w:trPr/>
        <w:tc>
          <w:tcPr>
            <w:tcW w:w="895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0.05</w:t>
            </w:r>
            <w:r/>
          </w:p>
        </w:tc>
        <w:tc>
          <w:tcPr>
            <w:tcW w:w="157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0.0733133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0.101265</w:t>
            </w:r>
            <w:r/>
          </w:p>
        </w:tc>
        <w:tc>
          <w:tcPr>
            <w:tcW w:w="133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0.772711</w:t>
            </w:r>
            <w:r/>
          </w:p>
        </w:tc>
        <w:tc>
          <w:tcPr>
            <w:tcW w:w="156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0.0453012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0.0672892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0.707952</w:t>
            </w:r>
            <w:r/>
          </w:p>
        </w:tc>
      </w:tr>
      <w:tr>
        <w:trPr/>
        <w:tc>
          <w:tcPr>
            <w:tcW w:w="895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0.025</w:t>
            </w:r>
            <w:r/>
          </w:p>
        </w:tc>
        <w:tc>
          <w:tcPr>
            <w:tcW w:w="157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0.0372289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0.056988</w:t>
            </w:r>
            <w:r/>
          </w:p>
        </w:tc>
        <w:tc>
          <w:tcPr>
            <w:tcW w:w="133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0.68506</w:t>
            </w:r>
            <w:r/>
          </w:p>
        </w:tc>
        <w:tc>
          <w:tcPr>
            <w:tcW w:w="156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0.0213855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0.0328916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0.585</w:t>
            </w:r>
            <w:r/>
          </w:p>
        </w:tc>
      </w:tr>
      <w:tr>
        <w:trPr/>
        <w:tc>
          <w:tcPr>
            <w:tcW w:w="895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szCs w:val="28"/>
                <w:lang w:val="en-US"/>
              </w:rPr>
            </w:pPr>
            <w:r>
              <w:rPr>
                <w:rFonts w:cs="Times New Roman" w:eastAsia="Times New Roman"/>
                <w:szCs w:val="28"/>
                <w:lang w:val="en-US"/>
              </w:rPr>
              <w:t xml:space="preserve">0.01</w:t>
            </w:r>
            <w:r/>
          </w:p>
        </w:tc>
        <w:tc>
          <w:tcPr>
            <w:tcW w:w="157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0.0155422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0.0249398</w:t>
            </w:r>
            <w:r/>
          </w:p>
        </w:tc>
        <w:tc>
          <w:tcPr>
            <w:tcW w:w="1332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FF0000"/>
                <w:szCs w:val="28"/>
                <w:lang w:val="en-US"/>
              </w:rPr>
            </w:pPr>
            <w:r>
              <w:rPr>
                <w:rFonts w:cs="Times New Roman" w:eastAsia="Times New Roman"/>
                <w:color w:val="FF0000"/>
                <w:szCs w:val="28"/>
                <w:lang w:val="en-US"/>
              </w:rPr>
              <w:t xml:space="preserve">0.560663</w:t>
            </w:r>
            <w:r/>
          </w:p>
        </w:tc>
        <w:tc>
          <w:tcPr>
            <w:tcW w:w="156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0.00777108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ru-RU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0.0121687</w:t>
            </w:r>
            <w:r/>
          </w:p>
        </w:tc>
        <w:tc>
          <w:tcPr>
            <w:tcW w:w="1508" w:type="dxa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color w:val="2F5496"/>
                <w:szCs w:val="28"/>
                <w:lang w:val="en-US"/>
              </w:rPr>
            </w:pPr>
            <w:r>
              <w:rPr>
                <w:rFonts w:cs="Times New Roman" w:eastAsia="Times New Roman"/>
                <w:color w:val="2F5496" w:themeColor="accent1" w:themeShade="BF"/>
                <w:szCs w:val="28"/>
                <w:lang w:val="en-US"/>
              </w:rPr>
              <w:t xml:space="preserve">0.439157</w:t>
            </w:r>
            <w:r/>
          </w:p>
        </w:tc>
      </w:tr>
    </w:tbl>
    <w:p>
      <w:r/>
      <w:r/>
    </w:p>
    <w:p>
      <w:r>
        <w:tab/>
        <w:t xml:space="preserve">Как можно увидеть, мощность критерия Никулина</w:t>
      </w:r>
      <w:r>
        <w:t xml:space="preserve">, для данного метода группирования,</w:t>
      </w:r>
      <w:r>
        <w:t xml:space="preserve"> выше как для сложных гипотез, так и для простых, правда, для простой гипотезы их отличие в плане мощности не столь критично.</w:t>
      </w:r>
      <w:r/>
    </w:p>
    <w:p>
      <w:r/>
      <w:r/>
    </w:p>
    <w:p>
      <w:pPr>
        <w:ind w:firstLine="708"/>
      </w:pPr>
      <w:r>
        <w:t xml:space="preserve">4. Исследовать мощность критерия Никулина в зависимости от числа интервалов и выполнить сравнение с аналогичными исследованиями по критерию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rPr/>
              <m:t>χ</m:t>
            </m:r>
          </m:e>
          <m:sup>
            <m:r>
              <w:rPr>
                <w:rFonts w:ascii="Cambria Math" w:hAnsi="Cambria Math"/>
              </w:rPr>
              <m:rPr/>
              <m:t>2</m:t>
            </m:r>
          </m:sup>
        </m:sSup>
      </m:oMath>
      <w:r>
        <w:t xml:space="preserve"> Пирсона.</w:t>
      </w:r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ind w:firstLine="708"/>
      </w:pPr>
      <w:r/>
      <w:r/>
    </w:p>
    <w:p>
      <w:pPr>
        <w:rPr>
          <w:rFonts w:cs="Times New Roman" w:eastAsia="Times New Roman"/>
          <w:b/>
          <w:szCs w:val="28"/>
        </w:rPr>
      </w:pPr>
      <w:r>
        <w:rPr>
          <w:rFonts w:cs="Times New Roman" w:eastAsia="Times New Roman"/>
          <w:b/>
          <w:szCs w:val="28"/>
        </w:rPr>
        <w:t xml:space="preserve">Пирсон: </w:t>
      </w:r>
      <w:r>
        <w:rPr>
          <w:rFonts w:cs="Times New Roman" w:eastAsia="Times New Roman"/>
          <w:szCs w:val="28"/>
        </w:rPr>
        <w:t xml:space="preserve">п</w:t>
      </w:r>
      <w:r>
        <w:rPr>
          <w:rFonts w:cs="Times New Roman" w:eastAsia="Times New Roman"/>
          <w:szCs w:val="28"/>
        </w:rPr>
        <w:t xml:space="preserve">ростая гипотеза, АОГ при </w:t>
      </w:r>
      <w:r>
        <w:rPr>
          <w:rFonts w:cs="Times New Roman" w:eastAsia="Times New Roman"/>
          <w:szCs w:val="28"/>
          <w:lang w:val="en-US"/>
        </w:rPr>
        <w:t xml:space="preserve">k</w:t>
      </w:r>
      <w:r>
        <w:rPr>
          <w:rFonts w:cs="Times New Roman" w:eastAsia="Times New Roman"/>
          <w:szCs w:val="28"/>
        </w:rPr>
        <w:t xml:space="preserve"> = 5, 10, 15:</w:t>
      </w:r>
      <w:r/>
    </w:p>
    <w:tbl>
      <w:tblPr>
        <w:tblStyle w:val="667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21"/>
        <w:gridCol w:w="1236"/>
        <w:gridCol w:w="1236"/>
        <w:gridCol w:w="1122"/>
        <w:gridCol w:w="999"/>
        <w:gridCol w:w="1009"/>
        <w:gridCol w:w="1119"/>
      </w:tblGrid>
      <w:tr>
        <w:trPr/>
        <w:tc>
          <w:tcPr>
            <w:tcW w:w="756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9"/>
            <w:tcW w:w="10314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3"/>
            <w:tcW w:w="3593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5</w:t>
            </w:r>
            <w:r/>
          </w:p>
        </w:tc>
        <w:tc>
          <w:tcPr>
            <w:gridSpan w:val="3"/>
            <w:tcW w:w="3594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10</w:t>
            </w:r>
            <w:r/>
          </w:p>
        </w:tc>
        <w:tc>
          <w:tcPr>
            <w:gridSpan w:val="3"/>
            <w:tcW w:w="3127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15</w:t>
            </w:r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0.212651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0.24259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0.754157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0.199639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0.248614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0.902229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0.15006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0.20512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0.895542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0.153675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0.177651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0.67988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0.139699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0.17994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0.857169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0.14168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0.848494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0.086506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0.106988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0.56012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0.073253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0.101386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0.772831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0.05006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0.07487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0.750843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0.050241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0.065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0.446566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0.0372892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0.0570482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0.685241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0.02506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0.03927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0.642048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0.0237952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0.0304217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0.323916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0.0155422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0.025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0.560964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0.01006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0.01385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0.494699</w:t>
            </w:r>
            <w:r/>
          </w:p>
        </w:tc>
      </w:tr>
    </w:tbl>
    <w:p>
      <w:pPr>
        <w:rPr>
          <w:rFonts w:cs="Times New Roman" w:eastAsia="Times New Roman"/>
          <w:b/>
          <w:szCs w:val="28"/>
        </w:rPr>
      </w:pPr>
      <w:r>
        <w:rPr>
          <w:rFonts w:cs="Times New Roman" w:eastAsia="Times New Roman"/>
          <w:b/>
          <w:szCs w:val="28"/>
        </w:rPr>
      </w:r>
      <w:r/>
    </w:p>
    <w:p>
      <w:pPr>
        <w:rPr>
          <w:rFonts w:cs="Times New Roman" w:eastAsia="Times New Roman"/>
          <w:b/>
          <w:szCs w:val="28"/>
        </w:rPr>
      </w:pPr>
      <w:r>
        <w:rPr>
          <w:rFonts w:cs="Times New Roman" w:eastAsia="Times New Roman"/>
          <w:b/>
          <w:szCs w:val="28"/>
        </w:rPr>
        <w:t xml:space="preserve">Никулин: </w:t>
      </w:r>
      <w:r>
        <w:rPr>
          <w:rFonts w:cs="Times New Roman" w:eastAsia="Times New Roman"/>
          <w:szCs w:val="28"/>
        </w:rPr>
        <w:t xml:space="preserve">простая гипотеза, АОГ при </w:t>
      </w:r>
      <w:r>
        <w:rPr>
          <w:rFonts w:cs="Times New Roman" w:eastAsia="Times New Roman"/>
          <w:szCs w:val="28"/>
          <w:lang w:val="en-US"/>
        </w:rPr>
        <w:t xml:space="preserve">k</w:t>
      </w:r>
      <w:r>
        <w:rPr>
          <w:rFonts w:cs="Times New Roman" w:eastAsia="Times New Roman"/>
          <w:szCs w:val="28"/>
        </w:rPr>
        <w:t xml:space="preserve"> = 5, 10, 15:</w:t>
      </w:r>
      <w:r/>
    </w:p>
    <w:tbl>
      <w:tblPr>
        <w:tblStyle w:val="667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21"/>
        <w:gridCol w:w="1236"/>
        <w:gridCol w:w="1236"/>
        <w:gridCol w:w="1122"/>
        <w:gridCol w:w="999"/>
        <w:gridCol w:w="1009"/>
        <w:gridCol w:w="1119"/>
      </w:tblGrid>
      <w:tr>
        <w:trPr/>
        <w:tc>
          <w:tcPr>
            <w:tcW w:w="756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9"/>
            <w:tcW w:w="10314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3"/>
            <w:tcW w:w="3593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5</w:t>
            </w:r>
            <w:r/>
          </w:p>
        </w:tc>
        <w:tc>
          <w:tcPr>
            <w:gridSpan w:val="3"/>
            <w:tcW w:w="3594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10</w:t>
            </w:r>
            <w:r/>
          </w:p>
        </w:tc>
        <w:tc>
          <w:tcPr>
            <w:gridSpan w:val="3"/>
            <w:tcW w:w="3127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15</w:t>
            </w:r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0.212651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0.24247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0.753976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0,199699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0.248494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0.902169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0.1586</w:t>
            </w:r>
            <w:r>
              <w:rPr>
                <w:lang w:val="ru-RU"/>
              </w:rPr>
              <w:t xml:space="preserve">8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0.205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0.895361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0.153675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0.177651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0.679819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0,139639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0.17988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0.857048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0.1042</w:t>
            </w:r>
            <w:r>
              <w:rPr>
                <w:lang w:val="ru-RU"/>
              </w:rPr>
              <w:t xml:space="preserve">2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0.1416</w:t>
            </w:r>
            <w:r>
              <w:rPr>
                <w:lang w:val="ru-RU"/>
              </w:rPr>
              <w:t xml:space="preserve">3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0.848434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0.0864458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0.106988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0.559759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0,0733133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0.101265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0.772711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0.0512</w:t>
            </w:r>
            <w:r>
              <w:rPr>
                <w:lang w:val="ru-RU"/>
              </w:rPr>
              <w:t xml:space="preserve">7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0.0748</w:t>
            </w:r>
            <w:r>
              <w:rPr>
                <w:lang w:val="ru-RU"/>
              </w:rPr>
              <w:t xml:space="preserve">8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0.750663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0.050241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0.0648193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0.446506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0,0372289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0.056988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0.68506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0.0238</w:t>
            </w:r>
            <w:r>
              <w:rPr>
                <w:lang w:val="ru-RU"/>
              </w:rPr>
              <w:t xml:space="preserve">6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0.0392</w:t>
            </w:r>
            <w:r>
              <w:rPr>
                <w:lang w:val="ru-RU"/>
              </w:rPr>
              <w:t xml:space="preserve">8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0.641807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0.0237349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0.0304819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0.323916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0,0155422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0.0249398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0.560663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0.00807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0.013</w:t>
            </w:r>
            <w:r>
              <w:rPr>
                <w:lang w:val="ru-RU"/>
              </w:rPr>
              <w:t xml:space="preserve">80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0.494578</w:t>
            </w:r>
            <w:r/>
          </w:p>
        </w:tc>
      </w:tr>
    </w:tbl>
    <w:p>
      <w:pPr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</w:r>
      <w:r/>
    </w:p>
    <w:p>
      <w:pPr>
        <w:rPr>
          <w:rFonts w:cs="Times New Roman" w:eastAsia="Times New Roman"/>
          <w:b/>
          <w:szCs w:val="28"/>
        </w:rPr>
      </w:pPr>
      <w:r>
        <w:rPr>
          <w:rFonts w:cs="Times New Roman" w:eastAsia="Times New Roman"/>
          <w:b/>
          <w:szCs w:val="28"/>
        </w:rPr>
        <w:t xml:space="preserve">Пирсон: </w:t>
      </w:r>
      <w:r>
        <w:rPr>
          <w:rFonts w:cs="Times New Roman" w:eastAsia="Times New Roman"/>
          <w:szCs w:val="28"/>
        </w:rPr>
        <w:t xml:space="preserve">простая гипотеза, равновероятное, </w:t>
      </w:r>
      <w:r>
        <w:rPr>
          <w:rFonts w:cs="Times New Roman" w:eastAsia="Times New Roman"/>
          <w:szCs w:val="28"/>
          <w:lang w:val="en-US"/>
        </w:rPr>
        <w:t xml:space="preserve">k</w:t>
      </w:r>
      <w:r>
        <w:rPr>
          <w:rFonts w:cs="Times New Roman" w:eastAsia="Times New Roman"/>
          <w:szCs w:val="28"/>
        </w:rPr>
        <w:t xml:space="preserve"> = 5, 10, 15:</w:t>
      </w:r>
      <w:r/>
    </w:p>
    <w:tbl>
      <w:tblPr>
        <w:tblStyle w:val="667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6"/>
        <w:gridCol w:w="1236"/>
        <w:gridCol w:w="1236"/>
        <w:gridCol w:w="1116"/>
        <w:gridCol w:w="996"/>
        <w:gridCol w:w="1116"/>
        <w:gridCol w:w="1116"/>
      </w:tblGrid>
      <w:tr>
        <w:trPr/>
        <w:tc>
          <w:tcPr>
            <w:tcW w:w="756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9"/>
            <w:tcW w:w="10314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3"/>
            <w:tcW w:w="3593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5</w:t>
            </w:r>
            <w:r/>
          </w:p>
        </w:tc>
        <w:tc>
          <w:tcPr>
            <w:gridSpan w:val="3"/>
            <w:tcW w:w="3594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10</w:t>
            </w:r>
            <w:r/>
          </w:p>
        </w:tc>
        <w:tc>
          <w:tcPr>
            <w:gridSpan w:val="3"/>
            <w:tcW w:w="3127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15</w:t>
            </w:r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0.15006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0.238494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0.820843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0.180723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0.21741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0.724518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0.1773</w:t>
            </w:r>
            <w:r>
              <w:rPr>
                <w:lang w:val="en-US"/>
              </w:rPr>
              <w:t xml:space="preserve">5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0.20855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0.684157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0.180301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0.757169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0.123253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0.153072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0.644217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0.1228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0.14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0.600181</w:t>
            </w:r>
            <w:r/>
          </w:p>
        </w:tc>
      </w:tr>
      <w:tr>
        <w:trPr>
          <w:trHeight w:val="287"/>
        </w:trPr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0.0500602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0.100602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0.638012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0.0624699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0.0825301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0.513916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0.06584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0.07921</w:t>
            </w:r>
            <w:r>
              <w:rPr>
                <w:lang w:val="en-US"/>
              </w:rPr>
              <w:t xml:space="preserve">7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0.468012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0.0250602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0.0593976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0.51994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0.0346386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0.0458434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0.411084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0.03548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0.039939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0.353735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0.0100602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0.0290964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0.39494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0.0143373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0.0207831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0.280422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0.01259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0.01837</w:t>
            </w:r>
            <w:r>
              <w:rPr>
                <w:lang w:val="en-US"/>
              </w:rPr>
              <w:t xml:space="preserve">4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0.227711</w:t>
            </w:r>
            <w:r/>
          </w:p>
        </w:tc>
      </w:tr>
    </w:tbl>
    <w:p>
      <w:r/>
      <w:r/>
    </w:p>
    <w:p>
      <w:r>
        <w:rPr>
          <w:b/>
        </w:rPr>
        <w:t xml:space="preserve">Никулин:</w:t>
      </w:r>
      <w:r>
        <w:rPr>
          <w:b/>
        </w:rPr>
        <w:t xml:space="preserve"> </w:t>
      </w:r>
      <w:r>
        <w:rPr>
          <w:rFonts w:cs="Times New Roman" w:eastAsia="Times New Roman"/>
          <w:szCs w:val="28"/>
        </w:rPr>
        <w:t xml:space="preserve">простая гипотеза, равновероятное, </w:t>
      </w:r>
      <w:r>
        <w:rPr>
          <w:rFonts w:cs="Times New Roman" w:eastAsia="Times New Roman"/>
          <w:szCs w:val="28"/>
          <w:lang w:val="en-US"/>
        </w:rPr>
        <w:t xml:space="preserve">k</w:t>
      </w:r>
      <w:r>
        <w:rPr>
          <w:rFonts w:cs="Times New Roman" w:eastAsia="Times New Roman"/>
          <w:szCs w:val="28"/>
        </w:rPr>
        <w:t xml:space="preserve"> = 5, 10, 15:</w:t>
      </w:r>
      <w:r/>
    </w:p>
    <w:tbl>
      <w:tblPr>
        <w:tblStyle w:val="667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7"/>
        <w:gridCol w:w="1236"/>
        <w:gridCol w:w="1236"/>
        <w:gridCol w:w="1010"/>
        <w:gridCol w:w="1236"/>
        <w:gridCol w:w="997"/>
        <w:gridCol w:w="1010"/>
      </w:tblGrid>
      <w:tr>
        <w:trPr/>
        <w:tc>
          <w:tcPr>
            <w:tcW w:w="756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9"/>
            <w:tcW w:w="10314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3"/>
            <w:tcW w:w="3593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5</w:t>
            </w:r>
            <w:r/>
          </w:p>
        </w:tc>
        <w:tc>
          <w:tcPr>
            <w:gridSpan w:val="3"/>
            <w:tcW w:w="3594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10</w:t>
            </w:r>
            <w:r/>
          </w:p>
        </w:tc>
        <w:tc>
          <w:tcPr>
            <w:gridSpan w:val="3"/>
            <w:tcW w:w="3127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15</w:t>
            </w:r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0.212651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0.24247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0.753976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0.199699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0.248494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en-US"/>
              </w:rPr>
            </w:pPr>
            <w:r>
              <w:rPr>
                <w:highlight w:val="green"/>
                <w:lang w:val="ru-RU"/>
              </w:rPr>
              <w:t xml:space="preserve">0.9021</w:t>
            </w:r>
            <w:r>
              <w:rPr>
                <w:highlight w:val="green"/>
                <w:lang w:val="en-US"/>
              </w:rPr>
              <w:t xml:space="preserve">7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0.158675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0.205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0.89536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0.153675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0.177651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0.679819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0.139639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0.17988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en-US"/>
              </w:rPr>
            </w:pPr>
            <w:r>
              <w:rPr>
                <w:highlight w:val="green"/>
                <w:lang w:val="ru-RU"/>
              </w:rPr>
              <w:t xml:space="preserve">0.8570</w:t>
            </w:r>
            <w:r>
              <w:rPr>
                <w:highlight w:val="green"/>
                <w:lang w:val="en-US"/>
              </w:rPr>
              <w:t xml:space="preserve">5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0.104217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0.1416</w:t>
            </w:r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0.84843</w:t>
            </w:r>
            <w:r/>
          </w:p>
        </w:tc>
      </w:tr>
      <w:tr>
        <w:trPr>
          <w:trHeight w:val="287"/>
        </w:trPr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0.0864458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0.106988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0.559759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0.0733133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0.101265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0.77271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0.051265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0.0748</w:t>
            </w:r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0.75066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0.050241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0.0648193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0.446506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0.0372289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0.056988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0.68506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0.02385</w:t>
            </w:r>
            <w:r>
              <w:rPr>
                <w:lang w:val="en-US"/>
              </w:rPr>
              <w:t xml:space="preserve">5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0.0392</w:t>
            </w:r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0.6418</w:t>
            </w:r>
            <w:r>
              <w:rPr>
                <w:lang w:val="en-US"/>
              </w:rPr>
              <w:t xml:space="preserve">1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en-US"/>
              </w:rPr>
            </w:pPr>
            <w:r>
              <w:rPr>
                <w:highlight w:val="yellow"/>
                <w:lang w:val="ru-RU"/>
              </w:rPr>
              <w:t xml:space="preserve">0.0237349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0.0304819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0.323916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0.0155422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0.0249398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0.56066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0.008072</w:t>
            </w:r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0.01379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0.4945</w:t>
            </w:r>
            <w:r>
              <w:rPr>
                <w:lang w:val="en-US"/>
              </w:rPr>
              <w:t xml:space="preserve">8</w:t>
            </w:r>
            <w:r/>
          </w:p>
        </w:tc>
      </w:tr>
    </w:tbl>
    <w:p>
      <w:r/>
      <w:r/>
    </w:p>
    <w:p>
      <w:r/>
      <w:r/>
    </w:p>
    <w:p>
      <w:r/>
      <w:r/>
    </w:p>
    <w:p>
      <w:pPr>
        <w:rPr>
          <w:b/>
        </w:rPr>
      </w:pPr>
      <w:r>
        <w:rPr>
          <w:b/>
        </w:rPr>
        <w:t xml:space="preserve">Пирсон: </w:t>
      </w:r>
      <w:r>
        <w:rPr>
          <w:lang w:val="en-US"/>
        </w:rPr>
        <w:t xml:space="preserve">c</w:t>
      </w:r>
      <w:r>
        <w:t xml:space="preserve">ложная гипотеза, АОГ, </w:t>
      </w:r>
      <w:r>
        <w:rPr>
          <w:lang w:val="en-US"/>
        </w:rPr>
        <w:t xml:space="preserve">k</w:t>
      </w:r>
      <w:r>
        <w:t xml:space="preserve"> = 5, 10, 15:</w:t>
      </w:r>
      <w:r/>
    </w:p>
    <w:tbl>
      <w:tblPr>
        <w:tblStyle w:val="667"/>
        <w:tblW w:w="1116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6"/>
        <w:gridCol w:w="1236"/>
        <w:gridCol w:w="1236"/>
        <w:gridCol w:w="1116"/>
        <w:gridCol w:w="1116"/>
        <w:gridCol w:w="1116"/>
        <w:gridCol w:w="1116"/>
      </w:tblGrid>
      <w:tr>
        <w:trPr/>
        <w:tc>
          <w:tcPr>
            <w:tcW w:w="756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9"/>
            <w:tcW w:w="10404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3"/>
            <w:tcW w:w="3588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5</w:t>
            </w:r>
            <w:r/>
          </w:p>
        </w:tc>
        <w:tc>
          <w:tcPr>
            <w:gridSpan w:val="3"/>
            <w:tcW w:w="3588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10</w:t>
            </w:r>
            <w:r/>
          </w:p>
        </w:tc>
        <w:tc>
          <w:tcPr>
            <w:gridSpan w:val="3"/>
            <w:tcW w:w="3228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15</w:t>
            </w:r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99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0.186084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0.15006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0.60994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0.153373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0.207892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0.896024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0.130181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0.1612</w:t>
            </w:r>
            <w:r>
              <w:rPr>
                <w:lang w:val="en-US"/>
              </w:rPr>
              <w:t xml:space="preserve">7</w:t>
            </w:r>
            <w:r/>
          </w:p>
        </w:tc>
        <w:tc>
          <w:tcPr>
            <w:tcW w:w="99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0.867771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0.135422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0.516024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0.101988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0.141566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0.845361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0.083253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0.10494</w:t>
            </w:r>
            <w:r/>
          </w:p>
        </w:tc>
        <w:tc>
          <w:tcPr>
            <w:tcW w:w="99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0.803133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0.0766265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0.0500602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0.379578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0.0512048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0.0759036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0.743133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0.03945</w:t>
            </w:r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0.05421</w:t>
            </w:r>
            <w:r>
              <w:rPr>
                <w:lang w:val="en-US"/>
              </w:rPr>
              <w:t xml:space="preserve">7</w:t>
            </w:r>
            <w:r/>
          </w:p>
        </w:tc>
        <w:tc>
          <w:tcPr>
            <w:tcW w:w="99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0.678193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0.0412048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0.0250602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0.277952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0.0246988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0.0392169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0.63241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0.02042</w:t>
            </w:r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0.02542</w:t>
            </w:r>
            <w:r>
              <w:rPr>
                <w:lang w:val="en-US"/>
              </w:rPr>
              <w:t xml:space="preserve">2</w:t>
            </w:r>
            <w:r/>
          </w:p>
        </w:tc>
        <w:tc>
          <w:tcPr>
            <w:tcW w:w="99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0.553313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0.0171687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0.0100602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0.174277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0.0109036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0.0157831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0.476928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0.00686</w:t>
            </w:r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11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0.01</w:t>
            </w:r>
            <w:r/>
          </w:p>
        </w:tc>
        <w:tc>
          <w:tcPr>
            <w:tcW w:w="99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0.375723</w:t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Никулин: </w:t>
      </w:r>
      <w:r>
        <w:t xml:space="preserve">сложная гипотеза, АОГ, </w:t>
      </w:r>
      <w:r>
        <w:rPr>
          <w:lang w:val="en-US"/>
        </w:rPr>
        <w:t xml:space="preserve">k</w:t>
      </w:r>
      <w:r>
        <w:t xml:space="preserve"> = 5, 10, 15:</w:t>
      </w:r>
      <w:r/>
    </w:p>
    <w:tbl>
      <w:tblPr>
        <w:tblStyle w:val="667"/>
        <w:tblW w:w="11070" w:type="dxa"/>
        <w:tblInd w:w="-995" w:type="dxa"/>
        <w:tblLook w:val="04A0" w:firstRow="1" w:lastRow="0" w:firstColumn="1" w:lastColumn="0" w:noHBand="0" w:noVBand="1"/>
      </w:tblPr>
      <w:tblGrid>
        <w:gridCol w:w="757"/>
        <w:gridCol w:w="1237"/>
        <w:gridCol w:w="1215"/>
        <w:gridCol w:w="1099"/>
        <w:gridCol w:w="1215"/>
        <w:gridCol w:w="1215"/>
        <w:gridCol w:w="1100"/>
        <w:gridCol w:w="998"/>
        <w:gridCol w:w="1116"/>
        <w:gridCol w:w="1118"/>
      </w:tblGrid>
      <w:tr>
        <w:trPr/>
        <w:tc>
          <w:tcPr>
            <w:tcW w:w="756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9"/>
            <w:tcW w:w="10314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3"/>
            <w:tcW w:w="3593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5</w:t>
            </w:r>
            <w:r/>
          </w:p>
        </w:tc>
        <w:tc>
          <w:tcPr>
            <w:gridSpan w:val="3"/>
            <w:tcW w:w="3594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10</w:t>
            </w:r>
            <w:r/>
          </w:p>
        </w:tc>
        <w:tc>
          <w:tcPr>
            <w:gridSpan w:val="3"/>
            <w:tcW w:w="3127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15</w:t>
            </w:r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0.184277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0.214759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0.70193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 xml:space="preserve">0.148373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0.190361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0.87512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en-US"/>
              </w:rPr>
            </w:pPr>
            <w:r>
              <w:rPr>
                <w:lang w:val="ru-RU"/>
              </w:rPr>
              <w:t xml:space="preserve">0.1263</w:t>
            </w:r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0.154096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0.84259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0.126325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0.153976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0.62048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en-US"/>
              </w:rPr>
            </w:pPr>
            <w:r>
              <w:rPr>
                <w:highlight w:val="green"/>
                <w:lang w:val="ru-RU"/>
              </w:rPr>
              <w:t xml:space="preserve">0.09686</w:t>
            </w:r>
            <w:r>
              <w:rPr>
                <w:highlight w:val="green"/>
                <w:lang w:val="en-US"/>
              </w:rPr>
              <w:t xml:space="preserve">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0.128494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0.81807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0.08024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0.101205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0.769699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0.0687952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0.089518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0.48735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0.045301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0.067289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0.70795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0.0389</w:t>
            </w:r>
            <w:r>
              <w:rPr>
                <w:lang w:val="en-US"/>
              </w:rPr>
              <w:t xml:space="preserve">8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0.05084</w:t>
            </w:r>
            <w:r>
              <w:rPr>
                <w:lang w:val="en-US"/>
              </w:rPr>
              <w:t xml:space="preserve">3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0.640542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0.035241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0.048434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0.36843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en-US"/>
              </w:rPr>
            </w:pPr>
            <w:r>
              <w:rPr>
                <w:highlight w:val="green"/>
                <w:lang w:val="ru-RU"/>
              </w:rPr>
              <w:t xml:space="preserve">0.02138</w:t>
            </w:r>
            <w:r>
              <w:rPr>
                <w:highlight w:val="green"/>
                <w:lang w:val="en-US"/>
              </w:rPr>
              <w:t xml:space="preserve">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en-US"/>
              </w:rPr>
            </w:pPr>
            <w:r>
              <w:rPr>
                <w:highlight w:val="green"/>
                <w:lang w:val="ru-RU"/>
              </w:rPr>
              <w:t xml:space="preserve">0.03289</w:t>
            </w:r>
            <w:r>
              <w:rPr>
                <w:highlight w:val="green"/>
                <w:lang w:val="en-US"/>
              </w:rPr>
              <w:t xml:space="preserve">2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0.585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0.01771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0.02391</w:t>
            </w:r>
            <w:r>
              <w:rPr>
                <w:lang w:val="en-US"/>
              </w:rPr>
              <w:t xml:space="preserve">6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0.512651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0.0149398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0.021386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0.24355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en-US"/>
              </w:rPr>
            </w:pPr>
            <w:r>
              <w:rPr>
                <w:highlight w:val="green"/>
                <w:lang w:val="ru-RU"/>
              </w:rPr>
              <w:t xml:space="preserve">0.00777</w:t>
            </w:r>
            <w:r>
              <w:rPr>
                <w:highlight w:val="green"/>
                <w:lang w:val="en-US"/>
              </w:rPr>
              <w:t xml:space="preserve">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en-US"/>
              </w:rPr>
            </w:pPr>
            <w:r>
              <w:rPr>
                <w:highlight w:val="green"/>
                <w:lang w:val="ru-RU"/>
              </w:rPr>
              <w:t xml:space="preserve">0.01216</w:t>
            </w:r>
            <w:r>
              <w:rPr>
                <w:highlight w:val="green"/>
                <w:lang w:val="en-US"/>
              </w:rPr>
              <w:t xml:space="preserve">9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en-US"/>
              </w:rPr>
            </w:pPr>
            <w:r>
              <w:rPr>
                <w:highlight w:val="green"/>
                <w:lang w:val="ru-RU"/>
              </w:rPr>
              <w:t xml:space="preserve">0.4391</w:t>
            </w:r>
            <w:r>
              <w:rPr>
                <w:highlight w:val="green"/>
                <w:lang w:val="en-US"/>
              </w:rPr>
              <w:t xml:space="preserve">6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0.00608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ru-RU"/>
              </w:rPr>
              <w:t xml:space="preserve">0.00891</w:t>
            </w:r>
            <w:r>
              <w:rPr>
                <w:lang w:val="en-US"/>
              </w:rPr>
              <w:t xml:space="preserve">6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0.352048</w:t>
            </w:r>
            <w:r/>
          </w:p>
        </w:tc>
      </w:tr>
    </w:tbl>
    <w:p>
      <w:r/>
      <w:r/>
    </w:p>
    <w:p>
      <w:pPr>
        <w:rPr>
          <w:b/>
        </w:rPr>
      </w:pPr>
      <w:r>
        <w:rPr>
          <w:b/>
        </w:rPr>
        <w:t xml:space="preserve">Пирсон: </w:t>
      </w:r>
      <w:r>
        <w:t xml:space="preserve">сложная гипотеза, равновероятное, </w:t>
      </w:r>
      <w:r>
        <w:rPr>
          <w:lang w:val="en-US"/>
        </w:rPr>
        <w:t xml:space="preserve">k</w:t>
      </w:r>
      <w:r>
        <w:t xml:space="preserve"> = 5, 10, 15:</w:t>
      </w:r>
      <w:r/>
    </w:p>
    <w:tbl>
      <w:tblPr>
        <w:tblStyle w:val="667"/>
        <w:tblW w:w="11070" w:type="dxa"/>
        <w:tblInd w:w="-995" w:type="dxa"/>
        <w:tblLook w:val="04A0" w:firstRow="1" w:lastRow="0" w:firstColumn="1" w:lastColumn="0" w:noHBand="0" w:noVBand="1"/>
      </w:tblPr>
      <w:tblGrid>
        <w:gridCol w:w="756"/>
        <w:gridCol w:w="1236"/>
        <w:gridCol w:w="1236"/>
        <w:gridCol w:w="1116"/>
        <w:gridCol w:w="1236"/>
        <w:gridCol w:w="1236"/>
        <w:gridCol w:w="1116"/>
        <w:gridCol w:w="996"/>
        <w:gridCol w:w="1116"/>
        <w:gridCol w:w="1116"/>
      </w:tblGrid>
      <w:tr>
        <w:trPr/>
        <w:tc>
          <w:tcPr>
            <w:tcW w:w="756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9"/>
            <w:tcW w:w="10314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3"/>
            <w:tcW w:w="3593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5</w:t>
            </w:r>
            <w:r/>
          </w:p>
        </w:tc>
        <w:tc>
          <w:tcPr>
            <w:gridSpan w:val="3"/>
            <w:tcW w:w="3594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10</w:t>
            </w:r>
            <w:r/>
          </w:p>
        </w:tc>
        <w:tc>
          <w:tcPr>
            <w:gridSpan w:val="3"/>
            <w:tcW w:w="3127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15</w:t>
            </w:r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0.163313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0.185361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0.670301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0.16753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0.181325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0.470602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0.1641</w:t>
            </w:r>
            <w:r>
              <w:rPr>
                <w:lang w:val="ru-RU"/>
              </w:rPr>
              <w:t xml:space="preserve">6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0.18355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0.51512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0.103373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0.120904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0.54994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0.109639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0.123494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0.369277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0.11355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0.12608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0.41753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0.0513253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0.0600602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0.361566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0.0565663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0.063012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0.245482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0.05789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0.06277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0.281265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0.0263855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0.0292771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0.239578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0.0316265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0.0343976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0.158494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0.0292</w:t>
            </w:r>
            <w:r>
              <w:rPr>
                <w:lang w:val="ru-RU"/>
              </w:rPr>
              <w:t xml:space="preserve">8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0.031988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0.188012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0.0105422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0.0118072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0.127651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0.0128313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0.0139759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0.08590</w:t>
            </w:r>
            <w:r>
              <w:rPr>
                <w:highlight w:val="green"/>
                <w:lang w:val="ru-RU"/>
              </w:rPr>
              <w:t xml:space="preserve">4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0.0112</w:t>
            </w:r>
            <w:r>
              <w:rPr>
                <w:lang w:val="ru-RU"/>
              </w:rPr>
              <w:t xml:space="preserve">1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0.0139</w:t>
            </w:r>
            <w:r>
              <w:rPr>
                <w:lang w:val="ru-RU"/>
              </w:rPr>
              <w:t xml:space="preserve">2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0.109639</w:t>
            </w:r>
            <w:r/>
          </w:p>
        </w:tc>
      </w:tr>
    </w:tbl>
    <w:p>
      <w:pPr>
        <w:rPr>
          <w:rFonts w:cs="Times New Roman" w:eastAsia="Times New Roman"/>
          <w:szCs w:val="28"/>
        </w:rPr>
      </w:pPr>
      <w:r>
        <w:rPr>
          <w:rFonts w:cs="Times New Roman" w:eastAsia="Times New Roman"/>
          <w:szCs w:val="28"/>
        </w:rPr>
      </w:r>
      <w:r/>
    </w:p>
    <w:p>
      <w:r>
        <w:rPr>
          <w:b/>
        </w:rPr>
        <w:t xml:space="preserve">Никулин:</w:t>
      </w:r>
      <w:r>
        <w:rPr>
          <w:b/>
        </w:rPr>
        <w:t xml:space="preserve"> </w:t>
      </w:r>
      <w:r>
        <w:t xml:space="preserve">сложная гипотеза, равновероятное, </w:t>
      </w:r>
      <w:r>
        <w:rPr>
          <w:lang w:val="en-US"/>
        </w:rPr>
        <w:t xml:space="preserve">k</w:t>
      </w:r>
      <w:r>
        <w:t xml:space="preserve"> = 5, 10, 15:</w:t>
      </w:r>
      <w:r/>
    </w:p>
    <w:tbl>
      <w:tblPr>
        <w:tblStyle w:val="667"/>
        <w:tblW w:w="11070" w:type="dxa"/>
        <w:tblInd w:w="-995" w:type="dxa"/>
        <w:tblLook w:val="04A0" w:firstRow="1" w:lastRow="0" w:firstColumn="1" w:lastColumn="0" w:noHBand="0" w:noVBand="1"/>
      </w:tblPr>
      <w:tblGrid>
        <w:gridCol w:w="757"/>
        <w:gridCol w:w="1216"/>
        <w:gridCol w:w="1215"/>
        <w:gridCol w:w="1120"/>
        <w:gridCol w:w="1215"/>
        <w:gridCol w:w="1215"/>
        <w:gridCol w:w="1100"/>
        <w:gridCol w:w="998"/>
        <w:gridCol w:w="1116"/>
        <w:gridCol w:w="1118"/>
      </w:tblGrid>
      <w:tr>
        <w:trPr/>
        <w:tc>
          <w:tcPr>
            <w:tcW w:w="756" w:type="dxa"/>
            <w:vMerge w:val="restart"/>
            <w:textDirection w:val="lrTb"/>
            <w:noWrap w:val="false"/>
          </w:tcPr>
          <w:p>
            <w:pPr>
              <w:pStyle w:val="664"/>
              <w:rPr>
                <w:rFonts w:cs="Times New Roman" w:eastAsia="Times New Roman"/>
                <w:lang w:val="ru-RU"/>
              </w:rPr>
            </w:pPr>
            <w:r>
              <w:rPr>
                <w:rFonts w:cs="Times New Roman" w:eastAsia="Times New Roman"/>
                <w:lang w:val="ru-RU"/>
              </w:rPr>
            </w:r>
            <w:r/>
          </w:p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lang w:val="ru-RU"/>
                  </w:rPr>
                  <m:rPr/>
                  <m:t>α</m:t>
                </m:r>
              </m:oMath>
            </m:oMathPara>
            <w:r/>
            <w:r/>
          </w:p>
        </w:tc>
        <w:tc>
          <w:tcPr>
            <w:gridSpan w:val="9"/>
            <w:tcW w:w="10314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/>
            <m:oMathPara>
              <m:oMathParaPr/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rPr/>
                  <m:t>1-</m:t>
                </m:r>
                <m:r>
                  <w:rPr>
                    <w:rFonts w:ascii="Cambria Math" w:hAnsi="Cambria Math" w:cs="Times New Roman" w:eastAsia="Times New Roman"/>
                    <w:szCs w:val="28"/>
                    <w:lang w:val="en-US"/>
                  </w:rPr>
                  <m:rPr/>
                  <m:t>β</m:t>
                </m:r>
              </m:oMath>
            </m:oMathPara>
            <w:r/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gridSpan w:val="3"/>
            <w:tcW w:w="3593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5</w:t>
            </w:r>
            <w:r/>
          </w:p>
        </w:tc>
        <w:tc>
          <w:tcPr>
            <w:gridSpan w:val="3"/>
            <w:tcW w:w="3594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10</w:t>
            </w:r>
            <w:r/>
          </w:p>
        </w:tc>
        <w:tc>
          <w:tcPr>
            <w:gridSpan w:val="3"/>
            <w:tcW w:w="3127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k = 15</w:t>
            </w:r>
            <w:r/>
          </w:p>
        </w:tc>
      </w:tr>
      <w:tr>
        <w:trPr/>
        <w:tc>
          <w:tcPr>
            <w:tcW w:w="756" w:type="dxa"/>
            <w:vMerge w:val="continue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n=50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 = 50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n=1000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0.184277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0.214759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0.701867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0.146506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0.190301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0.87512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0.1262</w:t>
            </w:r>
            <w:r>
              <w:rPr>
                <w:lang w:val="ru-RU"/>
              </w:rPr>
              <w:t xml:space="preserve">7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0.154157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0.84259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0.126325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0.153976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0.620542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0.092469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0.128494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0.81771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0.08024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0.101205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0.76988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0.068795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0.089458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0.487289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0.043615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0.067289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0.70741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en-US"/>
              </w:rPr>
              <w:t xml:space="preserve">0.0389</w:t>
            </w:r>
            <w:r>
              <w:rPr>
                <w:lang w:val="ru-RU"/>
              </w:rPr>
              <w:t xml:space="preserve">8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0.050783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0.640422</w:t>
            </w:r>
            <w:r/>
          </w:p>
        </w:tc>
      </w:tr>
      <w:tr>
        <w:trPr>
          <w:trHeight w:val="296"/>
        </w:trPr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0.025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0.035241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0.048374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jc w:val="both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0.368554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0.020783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0.032892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0.58506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0.01771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jc w:val="both"/>
              <w:rPr>
                <w:lang w:val="ru-RU"/>
              </w:rPr>
            </w:pPr>
            <w:r>
              <w:rPr>
                <w:lang w:val="en-US"/>
              </w:rPr>
              <w:t xml:space="preserve">0.02391</w:t>
            </w:r>
            <w:r>
              <w:rPr>
                <w:lang w:val="ru-RU"/>
              </w:rPr>
              <w:t xml:space="preserve">6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0.51253</w:t>
            </w:r>
            <w:r/>
          </w:p>
        </w:tc>
      </w:tr>
      <w:tr>
        <w:trPr/>
        <w:tc>
          <w:tcPr>
            <w:tcW w:w="756" w:type="dxa"/>
            <w:textDirection w:val="lrTb"/>
            <w:noWrap w:val="false"/>
          </w:tcPr>
          <w:p>
            <w:pPr>
              <w:pStyle w:val="664"/>
              <w:rPr>
                <w:lang w:val="en-US"/>
              </w:rPr>
            </w:pPr>
            <w:r>
              <w:rPr>
                <w:lang w:val="en-US"/>
              </w:rPr>
              <w:t xml:space="preserve">0.01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0.014939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0.021386</w:t>
            </w:r>
            <w:r/>
          </w:p>
        </w:tc>
        <w:tc>
          <w:tcPr>
            <w:tcW w:w="1121" w:type="dxa"/>
            <w:textDirection w:val="lrTb"/>
            <w:noWrap w:val="false"/>
          </w:tcPr>
          <w:p>
            <w:pPr>
              <w:pStyle w:val="664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 xml:space="preserve">0.243494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0.007530</w:t>
            </w:r>
            <w:r/>
          </w:p>
        </w:tc>
        <w:tc>
          <w:tcPr>
            <w:tcW w:w="1236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0.012169</w:t>
            </w:r>
            <w:r/>
          </w:p>
        </w:tc>
        <w:tc>
          <w:tcPr>
            <w:tcW w:w="1122" w:type="dxa"/>
            <w:textDirection w:val="lrTb"/>
            <w:noWrap w:val="false"/>
          </w:tcPr>
          <w:p>
            <w:pPr>
              <w:pStyle w:val="664"/>
              <w:rPr>
                <w:highlight w:val="green"/>
                <w:lang w:val="ru-RU"/>
              </w:rPr>
            </w:pPr>
            <w:r>
              <w:rPr>
                <w:highlight w:val="green"/>
                <w:lang w:val="ru-RU"/>
              </w:rPr>
              <w:t xml:space="preserve">0.43916</w:t>
            </w:r>
            <w:r/>
          </w:p>
        </w:tc>
        <w:tc>
          <w:tcPr>
            <w:tcW w:w="99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0.00608</w:t>
            </w:r>
            <w:r/>
          </w:p>
        </w:tc>
        <w:tc>
          <w:tcPr>
            <w:tcW w:w="100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0.00891</w:t>
            </w:r>
            <w:r>
              <w:rPr>
                <w:lang w:val="ru-RU"/>
              </w:rPr>
              <w:t xml:space="preserve">6</w:t>
            </w:r>
            <w:r/>
          </w:p>
        </w:tc>
        <w:tc>
          <w:tcPr>
            <w:tcW w:w="1119" w:type="dxa"/>
            <w:textDirection w:val="lrTb"/>
            <w:noWrap w:val="false"/>
          </w:tcPr>
          <w:p>
            <w:pPr>
              <w:pStyle w:val="664"/>
              <w:rPr>
                <w:lang w:val="ru-RU"/>
              </w:rPr>
            </w:pPr>
            <w:r>
              <w:rPr>
                <w:lang w:val="ru-RU"/>
              </w:rPr>
              <w:t xml:space="preserve">0.352108</w:t>
            </w:r>
            <w:r/>
          </w:p>
        </w:tc>
      </w:tr>
    </w:tbl>
    <w:p>
      <w:r/>
      <w:r/>
    </w:p>
    <w:p>
      <w:r/>
      <w:r/>
    </w:p>
    <w:p>
      <w:r/>
      <w:r/>
    </w:p>
    <w:p>
      <w:pPr>
        <w:ind w:firstLine="708"/>
      </w:pPr>
      <w:r>
        <w:rPr>
          <w:b/>
        </w:rPr>
        <w:t xml:space="preserve">Вывод:</w:t>
      </w:r>
      <w:r>
        <w:rPr>
          <w:b/>
        </w:rPr>
        <w:t xml:space="preserve"> </w:t>
      </w:r>
      <w:r/>
    </w:p>
    <w:p>
      <w:pPr>
        <w:ind w:firstLine="708"/>
      </w:pPr>
      <w:r>
        <w:t xml:space="preserve">Выяснилось, что критерий Никулина лучше, чем критерий Пирсона, для равновероятного группирования сложных гипотез, в случае маленьких выборок (</w:t>
      </w:r>
      <w:r>
        <w:rPr>
          <w:lang w:val="en-US"/>
        </w:rPr>
        <w:t xml:space="preserve">n</w:t>
      </w:r>
      <w:r>
        <w:t xml:space="preserve"> = 50, 100</w:t>
      </w:r>
      <w:r>
        <w:t xml:space="preserve">)</w:t>
      </w:r>
      <w:r>
        <w:t xml:space="preserve">, для больших выборок (</w:t>
      </w:r>
      <w:r>
        <w:rPr>
          <w:lang w:val="en-US"/>
        </w:rPr>
        <w:t xml:space="preserve">n</w:t>
      </w:r>
      <w:r>
        <w:t xml:space="preserve"> = 1000</w:t>
      </w:r>
      <w:r>
        <w:t xml:space="preserve">) критерий Пирсона работает лучше</w:t>
      </w:r>
      <w:r>
        <w:t xml:space="preserve">.</w:t>
      </w:r>
      <w:r>
        <w:t xml:space="preserve"> Что касается АОГ, здесь при </w:t>
      </w:r>
      <w:r>
        <w:t xml:space="preserve">увеличении выборки, а также </w:t>
      </w:r>
      <w:r>
        <w:rPr>
          <w:lang w:val="en-US"/>
        </w:rPr>
        <w:t xml:space="preserve">k</w:t>
      </w:r>
      <w:r>
        <w:t xml:space="preserve">, мощность критерия, по сравнению с Пирсоном, возрастает. </w:t>
      </w:r>
      <w:r/>
    </w:p>
    <w:p>
      <w:r>
        <w:tab/>
        <w:t xml:space="preserve">Если рассматривать простые гипотезы с методом группирования АОГ, то здесь эти два критерия более-менее равны по своей эффективности, чего не скажешь о равновероятном группировании, в котором критерий Никулина при </w:t>
      </w:r>
      <w:r>
        <w:rPr>
          <w:lang w:val="en-US"/>
        </w:rPr>
        <w:t xml:space="preserve">k</w:t>
      </w:r>
      <w:r>
        <w:t xml:space="preserve"> = 10 </w:t>
      </w:r>
      <w:r>
        <w:t xml:space="preserve">и </w:t>
      </w:r>
      <w:r>
        <w:rPr>
          <w:lang w:val="en-US"/>
        </w:rPr>
        <w:t xml:space="preserve">k</w:t>
      </w:r>
      <w:r>
        <w:t xml:space="preserve"> =15 </w:t>
      </w:r>
      <w:r>
        <w:t xml:space="preserve">работает хуже для </w:t>
      </w:r>
      <w:r>
        <w:rPr>
          <w:lang w:val="en-US"/>
        </w:rPr>
        <w:t xml:space="preserve">n</w:t>
      </w:r>
      <w:r>
        <w:t xml:space="preserve"> = 100, 1000</w:t>
      </w:r>
      <w:r>
        <w:t xml:space="preserve">, для </w:t>
      </w:r>
      <w:r>
        <w:rPr>
          <w:lang w:val="en-US"/>
        </w:rPr>
        <w:t xml:space="preserve">k</w:t>
      </w:r>
      <w:r>
        <w:t xml:space="preserve"> = 15 </w:t>
      </w:r>
      <w:r>
        <w:t xml:space="preserve">при объёме выборки </w:t>
      </w:r>
      <w:r>
        <w:rPr>
          <w:lang w:val="en-US"/>
        </w:rPr>
        <w:t xml:space="preserve">n</w:t>
      </w:r>
      <w:r>
        <w:t xml:space="preserve"> =50 </w:t>
      </w:r>
      <w:r>
        <w:t xml:space="preserve">критерий Никулина сработал лучше конкурирующего. Для маленьких </w:t>
      </w:r>
      <w:r>
        <w:rPr>
          <w:lang w:val="en-US"/>
        </w:rPr>
        <w:t xml:space="preserve">k</w:t>
      </w:r>
      <w:r>
        <w:t xml:space="preserve"> = 5 </w:t>
      </w:r>
      <w:r>
        <w:t xml:space="preserve">Никулин работает хорошо при больших объёмах выборки, с маленькими выборками лучше работает Пирсон. </w:t>
      </w:r>
      <w:r/>
    </w:p>
    <w:p>
      <w:r>
        <w:tab/>
      </w:r>
      <w:r>
        <w:t xml:space="preserve">По итогу можно сказать, что применение этих двух критериев нужно рассматривать, отталкиваясь от </w:t>
      </w:r>
      <w:r>
        <w:t xml:space="preserve">поставленной</w:t>
      </w:r>
      <w:r>
        <w:t xml:space="preserve"> задачи.</w:t>
      </w:r>
      <w:r/>
    </w:p>
    <w:sectPr>
      <w:footerReference w:type="default" r:id="rId8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1908647441"/>
      <w:docPartObj>
        <w:docPartGallery w:val="Page Numbers (Bottom of Page)"/>
        <w:docPartUnique w:val="true"/>
      </w:docPartObj>
      <w:rPr/>
    </w:sdtPr>
    <w:sdtContent>
      <w:p>
        <w:pPr>
          <w:pStyle w:val="67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67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Calibri" w:asciiTheme="minorHAnsi" w:hAnsi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61"/>
    <w:link w:val="65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61"/>
    <w:link w:val="660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58"/>
    <w:next w:val="65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61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58"/>
    <w:next w:val="65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61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58"/>
    <w:next w:val="65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61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58"/>
    <w:next w:val="65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61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58"/>
    <w:next w:val="65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61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58"/>
    <w:next w:val="65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61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58"/>
    <w:next w:val="65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61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58"/>
    <w:uiPriority w:val="34"/>
    <w:qFormat/>
    <w:pPr>
      <w:contextualSpacing/>
      <w:ind w:left="720"/>
    </w:pPr>
  </w:style>
  <w:style w:type="paragraph" w:styleId="32">
    <w:name w:val="Title"/>
    <w:basedOn w:val="658"/>
    <w:next w:val="65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61"/>
    <w:link w:val="32"/>
    <w:uiPriority w:val="10"/>
    <w:rPr>
      <w:sz w:val="48"/>
      <w:szCs w:val="48"/>
    </w:rPr>
  </w:style>
  <w:style w:type="paragraph" w:styleId="34">
    <w:name w:val="Subtitle"/>
    <w:basedOn w:val="658"/>
    <w:next w:val="65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61"/>
    <w:link w:val="34"/>
    <w:uiPriority w:val="11"/>
    <w:rPr>
      <w:sz w:val="24"/>
      <w:szCs w:val="24"/>
    </w:rPr>
  </w:style>
  <w:style w:type="paragraph" w:styleId="36">
    <w:name w:val="Quote"/>
    <w:basedOn w:val="658"/>
    <w:next w:val="65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58"/>
    <w:next w:val="65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661"/>
    <w:link w:val="668"/>
    <w:uiPriority w:val="99"/>
  </w:style>
  <w:style w:type="character" w:styleId="43">
    <w:name w:val="Footer Char"/>
    <w:basedOn w:val="661"/>
    <w:link w:val="670"/>
    <w:uiPriority w:val="99"/>
  </w:style>
  <w:style w:type="paragraph" w:styleId="44">
    <w:name w:val="Caption"/>
    <w:basedOn w:val="658"/>
    <w:next w:val="65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670"/>
    <w:uiPriority w:val="99"/>
  </w:style>
  <w:style w:type="table" w:styleId="47">
    <w:name w:val="Table Grid Light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6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6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6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6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5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61"/>
    <w:uiPriority w:val="99"/>
    <w:unhideWhenUsed/>
    <w:rPr>
      <w:vertAlign w:val="superscript"/>
    </w:rPr>
  </w:style>
  <w:style w:type="paragraph" w:styleId="176">
    <w:name w:val="endnote text"/>
    <w:basedOn w:val="65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61"/>
    <w:uiPriority w:val="99"/>
    <w:semiHidden/>
    <w:unhideWhenUsed/>
    <w:rPr>
      <w:vertAlign w:val="superscript"/>
    </w:rPr>
  </w:style>
  <w:style w:type="paragraph" w:styleId="179">
    <w:name w:val="toc 1"/>
    <w:basedOn w:val="658"/>
    <w:next w:val="65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58"/>
    <w:next w:val="65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58"/>
    <w:next w:val="65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58"/>
    <w:next w:val="65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58"/>
    <w:next w:val="65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58"/>
    <w:next w:val="65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58"/>
    <w:next w:val="65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58"/>
    <w:next w:val="65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58"/>
    <w:next w:val="65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58"/>
    <w:next w:val="658"/>
    <w:uiPriority w:val="99"/>
    <w:unhideWhenUsed/>
    <w:pPr>
      <w:spacing w:after="0" w:afterAutospacing="0"/>
    </w:pPr>
  </w:style>
  <w:style w:type="paragraph" w:styleId="658" w:default="1">
    <w:name w:val="Normal"/>
    <w:qFormat/>
    <w:pPr>
      <w:jc w:val="both"/>
      <w:spacing w:after="0" w:line="360" w:lineRule="auto"/>
    </w:pPr>
    <w:rPr>
      <w:rFonts w:ascii="Times New Roman" w:hAnsi="Times New Roman" w:cs="Arial" w:eastAsia="Arial"/>
      <w:sz w:val="28"/>
      <w:lang w:eastAsia="ru-RU"/>
    </w:rPr>
  </w:style>
  <w:style w:type="paragraph" w:styleId="659">
    <w:name w:val="Heading 1"/>
    <w:basedOn w:val="658"/>
    <w:next w:val="658"/>
    <w:link w:val="665"/>
    <w:uiPriority w:val="9"/>
    <w:qFormat/>
    <w:pPr>
      <w:keepLines/>
      <w:keepNext/>
      <w:spacing w:before="320" w:after="320" w:line="240" w:lineRule="auto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660">
    <w:name w:val="Heading 2"/>
    <w:basedOn w:val="658"/>
    <w:next w:val="658"/>
    <w:link w:val="666"/>
    <w:uiPriority w:val="9"/>
    <w:unhideWhenUsed/>
    <w:qFormat/>
    <w:pPr>
      <w:keepLines/>
      <w:keepNext/>
      <w:spacing w:before="360" w:after="360" w:line="240" w:lineRule="auto"/>
      <w:outlineLvl w:val="1"/>
    </w:pPr>
    <w:rPr>
      <w:rFonts w:eastAsiaTheme="majorEastAsia" w:cstheme="majorBidi"/>
      <w:b/>
      <w:sz w:val="36"/>
      <w:szCs w:val="26"/>
      <w:lang w:eastAsia="en-US"/>
    </w:rPr>
  </w:style>
  <w:style w:type="character" w:styleId="661" w:default="1">
    <w:name w:val="Default Paragraph Font"/>
    <w:uiPriority w:val="1"/>
    <w:semiHidden/>
    <w:unhideWhenUsed/>
  </w:style>
  <w:style w:type="table" w:styleId="66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63" w:default="1">
    <w:name w:val="No List"/>
    <w:uiPriority w:val="99"/>
    <w:semiHidden/>
    <w:unhideWhenUsed/>
  </w:style>
  <w:style w:type="paragraph" w:styleId="664">
    <w:name w:val="No Spacing"/>
    <w:uiPriority w:val="1"/>
    <w:qFormat/>
    <w:pPr>
      <w:jc w:val="center"/>
      <w:spacing w:after="0" w:line="240" w:lineRule="auto"/>
    </w:pPr>
    <w:rPr>
      <w:rFonts w:ascii="Times New Roman" w:hAnsi="Times New Roman" w:eastAsiaTheme="minorHAnsi"/>
      <w:color w:val="000000" w:themeColor="text1"/>
      <w:sz w:val="24"/>
    </w:rPr>
  </w:style>
  <w:style w:type="character" w:styleId="665" w:customStyle="1">
    <w:name w:val="Заголовок 1 Знак"/>
    <w:basedOn w:val="661"/>
    <w:link w:val="659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666" w:customStyle="1">
    <w:name w:val="Заголовок 2 Знак"/>
    <w:basedOn w:val="661"/>
    <w:link w:val="660"/>
    <w:uiPriority w:val="9"/>
    <w:rPr>
      <w:rFonts w:ascii="Times New Roman" w:hAnsi="Times New Roman" w:eastAsiaTheme="majorEastAsia" w:cstheme="majorBidi"/>
      <w:b/>
      <w:sz w:val="36"/>
      <w:szCs w:val="26"/>
    </w:rPr>
  </w:style>
  <w:style w:type="table" w:styleId="667">
    <w:name w:val="Table Grid"/>
    <w:basedOn w:val="662"/>
    <w:uiPriority w:val="39"/>
    <w:pPr>
      <w:spacing w:after="0" w:line="240" w:lineRule="auto"/>
    </w:pPr>
    <w:rPr>
      <w:rFonts w:ascii="Arial" w:hAnsi="Arial" w:cs="Arial" w:eastAsia="Arial"/>
      <w:lang w:val="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68">
    <w:name w:val="Header"/>
    <w:basedOn w:val="658"/>
    <w:link w:val="669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69" w:customStyle="1">
    <w:name w:val="Верхний колонтитул Знак"/>
    <w:basedOn w:val="661"/>
    <w:link w:val="668"/>
    <w:uiPriority w:val="99"/>
    <w:rPr>
      <w:rFonts w:ascii="Times New Roman" w:hAnsi="Times New Roman" w:cs="Arial" w:eastAsia="Arial"/>
      <w:sz w:val="28"/>
      <w:lang w:eastAsia="ru-RU"/>
    </w:rPr>
  </w:style>
  <w:style w:type="paragraph" w:styleId="670">
    <w:name w:val="Footer"/>
    <w:basedOn w:val="658"/>
    <w:link w:val="671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671" w:customStyle="1">
    <w:name w:val="Нижний колонтитул Знак"/>
    <w:basedOn w:val="661"/>
    <w:link w:val="670"/>
    <w:uiPriority w:val="99"/>
    <w:rPr>
      <w:rFonts w:ascii="Times New Roman" w:hAnsi="Times New Roman" w:cs="Arial" w:eastAsia="Arial"/>
      <w:sz w:val="28"/>
      <w:lang w:eastAsia="ru-RU"/>
    </w:rPr>
  </w:style>
  <w:style w:type="paragraph" w:styleId="1_637">
    <w:name w:val="Заголовок 1"/>
    <w:basedOn w:val="707"/>
    <w:next w:val="707"/>
    <w:link w:val="707"/>
    <w:pPr>
      <w:contextualSpacing w:val="0"/>
      <w:ind w:left="0" w:right="0" w:firstLine="0"/>
      <w:jc w:val="left"/>
      <w:keepLines w:val="0"/>
      <w:keepNext/>
      <w:pageBreakBefore w:val="0"/>
      <w:spacing w:before="240" w:beforeAutospacing="0" w:after="6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outlineLvl w:val="0"/>
      <w:suppressLineNumbers w:val="0"/>
    </w:pPr>
    <w:rPr>
      <w:rFonts w:ascii="Times New Roman" w:hAnsi="Times New Roman" w:cs="Times New Roman" w:eastAsia="Times New Roman"/>
      <w:b/>
      <w:bCs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8"/>
      <w:szCs w:val="28"/>
      <w:highlight w:val="none"/>
      <w:u w:val="none"/>
      <w:vertAlign w:val="baseline"/>
      <w:rtl w:val="false"/>
      <w:cs w:val="false"/>
      <w:lang w:val="ru-RU" w:bidi="ar-SA" w:eastAsia="ru-RU"/>
    </w:rPr>
  </w:style>
  <w:style w:type="paragraph" w:styleId="1_1078">
    <w:name w:val="Маркированный точками список"/>
    <w:basedOn w:val="707"/>
    <w:next w:val="721"/>
    <w:link w:val="707"/>
    <w:pPr>
      <w:numPr>
        <w:ilvl w:val="0"/>
        <w:numId w:val="0"/>
      </w:numPr>
      <w:contextualSpacing w:val="0"/>
      <w:ind w:left="360" w:right="0" w:hanging="360"/>
      <w:jc w:val="both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tabs>
        <w:tab w:val="num" w:pos="360" w:leader="none"/>
      </w:tabs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8"/>
      <w:szCs w:val="20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oleObject" Target="embeddings/maskFile.bin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oleObject" Target="embeddings/maskFile.bin"/><Relationship Id="rId19" Type="http://schemas.openxmlformats.org/officeDocument/2006/relationships/image" Target="media/image9.png"/><Relationship Id="rId20" Type="http://schemas.openxmlformats.org/officeDocument/2006/relationships/oleObject" Target="embeddings/maskFile.bin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Черннко</dc:creator>
  <cp:keywords/>
  <dc:description/>
  <cp:revision>13</cp:revision>
  <dcterms:created xsi:type="dcterms:W3CDTF">2022-12-01T07:27:00Z</dcterms:created>
  <dcterms:modified xsi:type="dcterms:W3CDTF">2022-12-21T22:50:28Z</dcterms:modified>
</cp:coreProperties>
</file>