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3A" w:rsidRDefault="00F7416F" w:rsidP="00716B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中国来说，经过了多年的经济发展、人口增长以及气候变化等因素，中国水资源形势日益严峻，政府当局务必及时制定有效的水资源管理战略，以应对日后宏观范围内的水资源使用难题，消除或减弱区域缺水对经济社会带来的不良影响。在这个前提下，通过科学可靠的研究方法对大量的水资源数据进行分析，并以此为依据制定出合理有效的方针、措施显然是必不可少的。对于水战略的制定，本文中将从时间和空间两个维</w:t>
      </w:r>
      <w:proofErr w:type="gramStart"/>
      <w:r>
        <w:rPr>
          <w:rFonts w:hint="eastAsia"/>
        </w:rPr>
        <w:t>度展开</w:t>
      </w:r>
      <w:proofErr w:type="gramEnd"/>
      <w:r>
        <w:rPr>
          <w:rFonts w:hint="eastAsia"/>
        </w:rPr>
        <w:t>讨论。在时间的维度上，我们通过</w:t>
      </w:r>
      <w:r w:rsidR="003F298C">
        <w:rPr>
          <w:rFonts w:hint="eastAsia"/>
        </w:rPr>
        <w:t>黄河流域历年流量数据，分析模拟一年中黄河流量的变化，并以平缓黄河全年流量为目标，制定了响应的水库蓄水泄水调节流量方案，</w:t>
      </w:r>
      <w:r w:rsidR="0000493A">
        <w:rPr>
          <w:rFonts w:hint="eastAsia"/>
        </w:rPr>
        <w:t>具体方案如下</w:t>
      </w:r>
      <w:r w:rsidR="00D8236C">
        <w:rPr>
          <w:rFonts w:hint="eastAsia"/>
        </w:rPr>
        <w:t>：每年</w:t>
      </w:r>
      <w:r w:rsidR="00D8236C">
        <w:rPr>
          <w:rFonts w:hint="eastAsia"/>
        </w:rPr>
        <w:t>7</w:t>
      </w:r>
      <w:r w:rsidR="00D8236C">
        <w:rPr>
          <w:rFonts w:hint="eastAsia"/>
        </w:rPr>
        <w:t>月上旬</w:t>
      </w:r>
      <w:r w:rsidR="00D8236C">
        <w:rPr>
          <w:rFonts w:hint="eastAsia"/>
        </w:rPr>
        <w:t>开始</w:t>
      </w:r>
      <w:r w:rsidR="00D8236C">
        <w:rPr>
          <w:rFonts w:hint="eastAsia"/>
        </w:rPr>
        <w:t>夏汛期间黄河流域各水库大量蓄水，至</w:t>
      </w:r>
      <w:r w:rsidR="00D8236C">
        <w:rPr>
          <w:rFonts w:hint="eastAsia"/>
        </w:rPr>
        <w:t>10</w:t>
      </w:r>
      <w:r w:rsidR="00D8236C">
        <w:rPr>
          <w:rFonts w:hint="eastAsia"/>
        </w:rPr>
        <w:t>月上旬各水库处于饱和状态，并开始泄水以应对</w:t>
      </w:r>
      <w:r w:rsidR="00D8236C">
        <w:rPr>
          <w:rFonts w:hint="eastAsia"/>
        </w:rPr>
        <w:t>11</w:t>
      </w:r>
      <w:r w:rsidR="00D8236C">
        <w:rPr>
          <w:rFonts w:hint="eastAsia"/>
        </w:rPr>
        <w:t>月至来年二月期间</w:t>
      </w:r>
      <w:proofErr w:type="gramStart"/>
      <w:r w:rsidR="00D8236C">
        <w:rPr>
          <w:rFonts w:hint="eastAsia"/>
        </w:rPr>
        <w:t>的旱水状况</w:t>
      </w:r>
      <w:proofErr w:type="gramEnd"/>
      <w:r w:rsidR="00D8236C">
        <w:rPr>
          <w:rFonts w:hint="eastAsia"/>
        </w:rPr>
        <w:t>；在</w:t>
      </w:r>
      <w:r w:rsidR="00D8236C">
        <w:rPr>
          <w:rFonts w:hint="eastAsia"/>
        </w:rPr>
        <w:t>3</w:t>
      </w:r>
      <w:r w:rsidR="00D8236C">
        <w:rPr>
          <w:rFonts w:hint="eastAsia"/>
        </w:rPr>
        <w:t>月上旬到</w:t>
      </w:r>
      <w:r w:rsidR="00D8236C">
        <w:rPr>
          <w:rFonts w:hint="eastAsia"/>
        </w:rPr>
        <w:t>4</w:t>
      </w:r>
      <w:r w:rsidR="00D8236C">
        <w:rPr>
          <w:rFonts w:hint="eastAsia"/>
        </w:rPr>
        <w:t>月底春汛期间各水库少量蓄水</w:t>
      </w:r>
      <w:r w:rsidR="002204BC">
        <w:rPr>
          <w:rFonts w:hint="eastAsia"/>
        </w:rPr>
        <w:t>，</w:t>
      </w:r>
      <w:r w:rsidR="00D8236C">
        <w:rPr>
          <w:rFonts w:hint="eastAsia"/>
        </w:rPr>
        <w:t>5</w:t>
      </w:r>
      <w:r w:rsidR="00D8236C">
        <w:rPr>
          <w:rFonts w:hint="eastAsia"/>
        </w:rPr>
        <w:t>月</w:t>
      </w:r>
      <w:r w:rsidR="002204BC">
        <w:rPr>
          <w:rFonts w:hint="eastAsia"/>
        </w:rPr>
        <w:t>、尤其是</w:t>
      </w:r>
      <w:r w:rsidR="002204BC">
        <w:rPr>
          <w:rFonts w:hint="eastAsia"/>
        </w:rPr>
        <w:t>6</w:t>
      </w:r>
      <w:r w:rsidR="002204BC">
        <w:rPr>
          <w:rFonts w:hint="eastAsia"/>
        </w:rPr>
        <w:t>月将水库排空以准备应对紧接而来的夏汛。在空间的维度上，我们通过分析中国各省份历年来的水资源总量以及工业、农业、生活、生态用水总量等数据，预测出</w:t>
      </w:r>
      <w:r w:rsidR="002204BC">
        <w:rPr>
          <w:rFonts w:hint="eastAsia"/>
        </w:rPr>
        <w:t>2025</w:t>
      </w:r>
      <w:r w:rsidR="002204BC">
        <w:rPr>
          <w:rFonts w:hint="eastAsia"/>
        </w:rPr>
        <w:t>年各省份水资源供给需求状况，以成本最低为目标，同时考虑污水处理、海水淡化、生态</w:t>
      </w:r>
      <w:r w:rsidR="002D5202">
        <w:rPr>
          <w:rFonts w:hint="eastAsia"/>
        </w:rPr>
        <w:t>保护</w:t>
      </w:r>
      <w:r w:rsidR="002204BC">
        <w:rPr>
          <w:rFonts w:hint="eastAsia"/>
        </w:rPr>
        <w:t>环境等影响因素，制定最优的</w:t>
      </w:r>
      <w:r w:rsidR="0000493A">
        <w:rPr>
          <w:rFonts w:hint="eastAsia"/>
        </w:rPr>
        <w:t>调水处理方案，以满足缺水</w:t>
      </w:r>
      <w:r w:rsidR="002D5202">
        <w:rPr>
          <w:rFonts w:hint="eastAsia"/>
        </w:rPr>
        <w:t>或用水紧张</w:t>
      </w:r>
      <w:r w:rsidR="00716B6A">
        <w:rPr>
          <w:rFonts w:hint="eastAsia"/>
        </w:rPr>
        <w:t>省份</w:t>
      </w:r>
      <w:r w:rsidR="0000493A">
        <w:rPr>
          <w:rFonts w:hint="eastAsia"/>
        </w:rPr>
        <w:t>的各用途</w:t>
      </w:r>
      <w:r w:rsidR="00716B6A">
        <w:rPr>
          <w:rFonts w:hint="eastAsia"/>
        </w:rPr>
        <w:t>用水</w:t>
      </w:r>
      <w:r w:rsidR="0000493A">
        <w:rPr>
          <w:rFonts w:hint="eastAsia"/>
        </w:rPr>
        <w:t>需要，</w:t>
      </w:r>
      <w:r w:rsidR="00716B6A">
        <w:rPr>
          <w:rFonts w:hint="eastAsia"/>
        </w:rPr>
        <w:t>该模型得出的结果为</w:t>
      </w:r>
      <w:r w:rsidR="00A9647B">
        <w:rPr>
          <w:rFonts w:hint="eastAsia"/>
        </w:rPr>
        <w:t>：在辽宁、北京、陕西、浙江等省份之间建立输水管道，总长为</w:t>
      </w:r>
      <w:r w:rsidR="001D2D66">
        <w:rPr>
          <w:rFonts w:hint="eastAsia"/>
        </w:rPr>
        <w:t>2319.1</w:t>
      </w:r>
      <w:r w:rsidR="001D2D66">
        <w:rPr>
          <w:rFonts w:hint="eastAsia"/>
        </w:rPr>
        <w:t>千米</w:t>
      </w:r>
      <w:r w:rsidR="00A9647B">
        <w:rPr>
          <w:rFonts w:hint="eastAsia"/>
        </w:rPr>
        <w:t>；在河北、山西、宁夏等省份建立污水处理厂增加工业用</w:t>
      </w:r>
      <w:r w:rsidR="006456F4">
        <w:rPr>
          <w:rFonts w:hint="eastAsia"/>
        </w:rPr>
        <w:t>水供给</w:t>
      </w:r>
      <w:r w:rsidR="00A9647B">
        <w:rPr>
          <w:rFonts w:hint="eastAsia"/>
        </w:rPr>
        <w:t>量，总处理量为</w:t>
      </w:r>
      <w:r w:rsidR="00A9647B">
        <w:t>86.321</w:t>
      </w:r>
      <w:r w:rsidR="00A9647B">
        <w:rPr>
          <w:rFonts w:hint="eastAsia"/>
        </w:rPr>
        <w:t>3</w:t>
      </w:r>
      <w:r w:rsidR="006456F4">
        <w:rPr>
          <w:rFonts w:hint="eastAsia"/>
        </w:rPr>
        <w:t>亿吨；在天津、河北、上海、江苏建立海水淡化处理厂，</w:t>
      </w:r>
      <w:r w:rsidR="006456F4">
        <w:rPr>
          <w:rFonts w:hint="eastAsia"/>
        </w:rPr>
        <w:t>总处理量为</w:t>
      </w:r>
      <w:r w:rsidR="006456F4" w:rsidRPr="006456F4">
        <w:t>43.2622</w:t>
      </w:r>
      <w:r w:rsidR="006456F4">
        <w:rPr>
          <w:rFonts w:hint="eastAsia"/>
        </w:rPr>
        <w:t>亿吨。</w:t>
      </w:r>
      <w:bookmarkStart w:id="0" w:name="_GoBack"/>
      <w:bookmarkEnd w:id="0"/>
    </w:p>
    <w:p w:rsidR="00716B6A" w:rsidRDefault="00716B6A"/>
    <w:sectPr w:rsidR="00716B6A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F9"/>
    <w:rsid w:val="0000493A"/>
    <w:rsid w:val="001D2D66"/>
    <w:rsid w:val="002204BC"/>
    <w:rsid w:val="002D5202"/>
    <w:rsid w:val="00347EF2"/>
    <w:rsid w:val="003F298C"/>
    <w:rsid w:val="004173BE"/>
    <w:rsid w:val="004C3FC9"/>
    <w:rsid w:val="006456F4"/>
    <w:rsid w:val="00716B6A"/>
    <w:rsid w:val="00815EF9"/>
    <w:rsid w:val="00A9647B"/>
    <w:rsid w:val="00D8236C"/>
    <w:rsid w:val="00F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2016-01-22T12:09:00Z</dcterms:created>
  <dcterms:modified xsi:type="dcterms:W3CDTF">2016-01-22T13:56:00Z</dcterms:modified>
</cp:coreProperties>
</file>