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Nomenclature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3"/>
        <w:gridCol w:w="5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25" o:spt="75" type="#_x0000_t75" style="height:15pt;width:20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 heat loss from the water to the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26" o:spt="75" type="#_x0000_t75" style="height:15pt;width:21.9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heat loss from the water to the man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27" o:spt="75" type="#_x0000_t75" style="height:15pt;width:20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heat loss from the water to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28" o:spt="75" type="#_x0000_t75" style="height:15pt;width:21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heat absorption from the h</w:t>
            </w: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>ot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H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the height of the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W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weight of the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29" o:spt="75" alt="" type="#_x0000_t75" style="height:14.9pt;width:22.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area of the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30" o:spt="75" alt="" type="#_x0000_t75" style="height:14.9pt;width:20.9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volume of the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31" o:spt="75" alt="" type="#_x0000_t75" style="height:14.9pt;width:24.9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radius of the 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32" o:spt="75" alt="" type="#_x0000_t75" style="height:14.9pt;width:23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the radius of the neck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33" o:spt="75" alt="" type="#_x0000_t75" style="height:14.9pt;width:23.8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area of the 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4" o:spt="75" type="#_x0000_t75" style="height:17.85pt;width:36.3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contracting area between the man and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5" o:spt="75" type="#_x0000_t75" style="height:17.85pt;width:43.8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contracting area between the man and the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6" o:spt="75" type="#_x0000_t75" style="height:17.85pt;width:25.9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the volume of water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7" o:spt="75" type="#_x0000_t75" style="height:17.85pt;width:19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2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volume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8" o:spt="75" type="#_x0000_t75" style="height:17.85pt;width:39.7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contracting area between water and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39" o:spt="75" type="#_x0000_t75" style="height:17.85pt;width:40.9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contracting area between water and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sz w:val="22"/>
                <w:szCs w:val="28"/>
              </w:rPr>
              <w:object>
                <v:shape id="_x0000_i1040" o:spt="75" type="#_x0000_t75" style="height:17.85pt;width:32.8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3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contracting area between tub and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41" o:spt="75" type="#_x0000_t75" style="height:15pt;width:24.2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3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the convection heat transfer coefficient between the water and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42" o:spt="75" type="#_x0000_t75" style="height:15pt;width:12.6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3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the water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43" o:spt="75" type="#_x0000_t75" style="height:15pt;width:11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4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44" o:spt="75" type="#_x0000_t75" style="height:15pt;width:10.9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4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heat flux between water and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46" o:spt="75" type="#_x0000_t75" style="height:15pt;width:10.9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5" r:id="rId4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the convective heat transfer rate between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the water and 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47" o:spt="75" type="#_x0000_t75" style="height:15pt;width:24.2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46" r:id="rId4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the convection heat transfer coefficient between water and 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48" o:spt="75" type="#_x0000_t75" style="height:15pt;width:12.6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7" r:id="rId4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the water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49" o:spt="75" type="#_x0000_t75" style="height:15pt;width:11.5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8" r:id="rId5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0" o:spt="75" type="#_x0000_t75" style="height:15pt;width:13.2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49" r:id="rId5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heat flux between water and the man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1" o:spt="75" type="#_x0000_t75" style="height:15pt;width:12.1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0" r:id="rId5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the convective heat transfer rate between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the water and</w:t>
            </w: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the 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2" o:spt="75" type="#_x0000_t75" style="height:15pt;width:10.3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1" r:id="rId5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inner wall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3" o:spt="75" type="#_x0000_t75" style="height:15pt;width:11.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2" r:id="rId58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the temperature of inner outer wall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λ 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heat conductivity coefficient of the bathtub wall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8"/>
              </w:rPr>
              <w:t>δ</w:t>
            </w: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thickness of the bathtub wall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4" o:spt="75" type="#_x0000_t75" style="height:15pt;width:12.1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3" r:id="rId60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heat flux of the wall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5" o:spt="75" type="#_x0000_t75" style="height:15pt;width:16.1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4" r:id="rId62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the heat absorption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</w:rPr>
              <w:object>
                <v:shape id="_x0000_i1056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5" r:id="rId64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heat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2"/>
                <w:szCs w:val="28"/>
              </w:rPr>
              <w:t>c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specific heat capacity</w:t>
            </w: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 xml:space="preserve"> of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2"/>
                <w:szCs w:val="28"/>
              </w:rPr>
              <w:t>m</w: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mass of water flowing into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57" o:spt="75" type="#_x0000_t75" style="height:15pt;width:12.6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6" r:id="rId66"/>
              </w:object>
            </w:r>
          </w:p>
        </w:tc>
        <w:tc>
          <w:tcPr>
            <w:tcW w:w="5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the temperature of the water in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  <w:object>
                <v:shape id="_x0000_i1058" o:spt="75" type="#_x0000_t75" style="height:15pt;width:12.6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7" r:id="rId68"/>
              </w:objec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temperature of the</w:t>
            </w:r>
            <w:r>
              <w:rPr>
                <w:rFonts w:hint="eastAsia" w:ascii="Times New Roman" w:hAnsi="Times New Roman" w:cs="Times New Roman"/>
                <w:sz w:val="22"/>
                <w:szCs w:val="28"/>
              </w:rPr>
              <w:t xml:space="preserve"> hot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2"/>
                <w:szCs w:val="28"/>
              </w:rPr>
              <w:t>v</w: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the water speed of the faucet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  <w:lang w:val="en-US" w:eastAsia="zh-CN"/>
              </w:rPr>
              <w:object>
                <v:shape id="_x0000_i1059" o:spt="75" type="#_x0000_t75" style="height:15pt;width:19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8" r:id="rId70"/>
              </w:objec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>the sum of lateral area and the under surface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  <w:lang w:val="en-US" w:eastAsia="zh-CN"/>
              </w:rPr>
              <w:object>
                <v:shape id="_x0000_i1060" o:spt="75" type="#_x0000_t75" style="height:15pt;width:18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59" r:id="rId72"/>
              </w:objec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>the upper surface area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position w:val="-10"/>
                <w:sz w:val="22"/>
                <w:szCs w:val="28"/>
                <w:lang w:val="en-US" w:eastAsia="zh-CN"/>
              </w:rPr>
              <w:object>
                <v:shape id="_x0000_i1061" o:spt="75" type="#_x0000_t75" style="height:15pt;width:18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0" r:id="rId74"/>
              </w:objec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  <w:lang w:val="en-US" w:eastAsia="zh-CN"/>
              </w:rPr>
              <w:t>the volume of the bathtub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3" w:type="dxa"/>
          </w:tcPr>
          <w:p>
            <w:pPr>
              <w:rPr>
                <w:rFonts w:ascii="Times New Roman" w:hAnsi="Times New Roman" w:cs="Times New Roman"/>
                <w:color w:val="FF0000"/>
                <w:position w:val="-10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position w:val="-12"/>
                <w:sz w:val="22"/>
                <w:lang w:val="en-US" w:eastAsia="zh-CN"/>
              </w:rPr>
              <w:object>
                <v:shape id="_x0000_i1062" o:spt="75" type="#_x0000_t75" style="height:18pt;width:70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1" r:id="rId76"/>
              </w:object>
            </w:r>
          </w:p>
        </w:tc>
        <w:tc>
          <w:tcPr>
            <w:tcW w:w="5359" w:type="dxa"/>
          </w:tcPr>
          <w:p>
            <w:pPr>
              <w:spacing w:line="300" w:lineRule="auto"/>
              <w:rPr>
                <w:rFonts w:hint="eastAsia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2"/>
                <w:lang w:val="en-US" w:eastAsia="zh-CN"/>
              </w:rPr>
              <w:t>he lowest water speed of 7 shapes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8285F"/>
    <w:rsid w:val="061A3190"/>
    <w:rsid w:val="24821172"/>
    <w:rsid w:val="27BC2BBD"/>
    <w:rsid w:val="281A67DA"/>
    <w:rsid w:val="41650025"/>
    <w:rsid w:val="557828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9" Type="http://schemas.openxmlformats.org/officeDocument/2006/relationships/fontTable" Target="fontTable.xml"/><Relationship Id="rId78" Type="http://schemas.openxmlformats.org/officeDocument/2006/relationships/customXml" Target="../customXml/item1.xml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2016-02-01T13:27:00Z</dcterms:created>
  <dc:creator>Administrator</dc:creator>
  <cp:lastModifiedBy>Administrator</cp:lastModifiedBy>
  <dcterms:modified xsi:type="dcterms:W3CDTF">2016-02-01T13:57:28Z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