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1B32" w14:textId="110059E5" w:rsidR="009668CC" w:rsidRDefault="00855DBC" w:rsidP="00855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首先是如何查看自己使用的是哪个存储引</w:t>
      </w:r>
      <w:bookmarkStart w:id="0" w:name="_GoBack"/>
      <w:bookmarkEnd w:id="0"/>
      <w:r>
        <w:rPr>
          <w:rFonts w:hint="eastAsia"/>
        </w:rPr>
        <w:t>擎,</w:t>
      </w:r>
      <w:r>
        <w:t xml:space="preserve"> </w:t>
      </w:r>
      <w:r>
        <w:rPr>
          <w:rFonts w:hint="eastAsia"/>
        </w:rPr>
        <w:t>可以通过命令show</w:t>
      </w:r>
      <w:r>
        <w:t xml:space="preserve"> vari</w:t>
      </w:r>
      <w:r w:rsidR="00D93491">
        <w:t>ables like ’</w:t>
      </w:r>
      <w:proofErr w:type="spellStart"/>
      <w:r w:rsidR="00D93491">
        <w:t>storage_engine</w:t>
      </w:r>
      <w:proofErr w:type="spellEnd"/>
      <w:r w:rsidR="00D93491">
        <w:t>’;</w:t>
      </w:r>
    </w:p>
    <w:p w14:paraId="4DD43E60" w14:textId="3FB63AA2" w:rsidR="00D93491" w:rsidRDefault="00D93491" w:rsidP="00855DB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是事务型数据库首选引擎，支持事务安全表(</w:t>
      </w:r>
      <w:r>
        <w:t>ACID</w:t>
      </w:r>
      <w:r>
        <w:rPr>
          <w:rFonts w:hint="eastAsia"/>
        </w:rPr>
        <w:t>)。</w:t>
      </w:r>
    </w:p>
    <w:p w14:paraId="2C6DB37F" w14:textId="2E374A78" w:rsidR="00D93491" w:rsidRDefault="00D93491" w:rsidP="00D93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事务的A</w:t>
      </w:r>
      <w:r>
        <w:t>CID</w:t>
      </w:r>
      <w:r>
        <w:rPr>
          <w:rFonts w:hint="eastAsia"/>
        </w:rPr>
        <w:t>属性：原子性、一致性、隔离性、持久性</w:t>
      </w:r>
    </w:p>
    <w:p w14:paraId="1A30A42E" w14:textId="0B792307" w:rsidR="00D93491" w:rsidRDefault="00D93491" w:rsidP="009721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原子性</w:t>
      </w:r>
      <w:r w:rsidR="00972169">
        <w:rPr>
          <w:rFonts w:hint="eastAsia"/>
        </w:rPr>
        <w:t>：这组语句要么全部执行，要么全部不执行。如果事务执行到一半出现错误， 数据库就滚回到事务开始执行的地方。</w:t>
      </w:r>
    </w:p>
    <w:p w14:paraId="351D4EA4" w14:textId="2FD59EDC" w:rsidR="00972169" w:rsidRDefault="00972169" w:rsidP="009721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一致性：事务开始前和结束后，数据库的完整性约束没有被破坏。比如a向b转账，不可能a扣了钱，b却没有收到。</w:t>
      </w:r>
    </w:p>
    <w:p w14:paraId="41418C13" w14:textId="4E38A60A" w:rsidR="00972169" w:rsidRDefault="00972169" w:rsidP="009721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隔离性：同一时间，只允许一个事务请求同一数据，不同的事务之间没有任何干扰。</w:t>
      </w:r>
    </w:p>
    <w:p w14:paraId="6E46AFDC" w14:textId="7FA3698E" w:rsidR="00972169" w:rsidRDefault="00972169" w:rsidP="00972169">
      <w:pPr>
        <w:pStyle w:val="a3"/>
        <w:ind w:left="780" w:firstLineChars="0" w:firstLine="0"/>
      </w:pPr>
      <w:r>
        <w:rPr>
          <w:rFonts w:hint="eastAsia"/>
        </w:rPr>
        <w:t>否则就会出现脏读，不可重复读，幻读</w:t>
      </w:r>
    </w:p>
    <w:p w14:paraId="3B15757B" w14:textId="760A5B65" w:rsidR="00D17B93" w:rsidRDefault="00EE6E04" w:rsidP="00EE6E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持久性：事务完成后，事务对数据库的所有更新被保存到数据库，不能回滚</w:t>
      </w:r>
    </w:p>
    <w:p w14:paraId="06612D54" w14:textId="376E2000" w:rsidR="00EE6E04" w:rsidRDefault="00EE6E04" w:rsidP="00EE6E04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是</w:t>
      </w:r>
      <w:r>
        <w:t>M</w:t>
      </w:r>
      <w:r>
        <w:rPr>
          <w:rFonts w:hint="eastAsia"/>
        </w:rPr>
        <w:t>ySQL默认的存储引擎，默认的隔离级别是R</w:t>
      </w:r>
      <w:r>
        <w:t>R</w:t>
      </w:r>
      <w:r>
        <w:rPr>
          <w:rFonts w:hint="eastAsia"/>
        </w:rPr>
        <w:t>（Repeatable</w:t>
      </w:r>
      <w:r>
        <w:t xml:space="preserve"> </w:t>
      </w:r>
      <w:r>
        <w:rPr>
          <w:rFonts w:hint="eastAsia"/>
        </w:rPr>
        <w:t>read可重复读），实现了串行化级别的效果，保留了较好的并发性能。</w:t>
      </w:r>
    </w:p>
    <w:p w14:paraId="50CC14B9" w14:textId="16CE6383" w:rsidR="00EE6E04" w:rsidRDefault="00EE6E04" w:rsidP="00EE6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MySQL数据库提供了四种隔离级别</w:t>
      </w:r>
    </w:p>
    <w:p w14:paraId="06CC6552" w14:textId="30EBAFCE" w:rsidR="00EE6E04" w:rsidRDefault="00EE6E04" w:rsidP="00EE6E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eriable</w:t>
      </w:r>
      <w:proofErr w:type="spellEnd"/>
      <w:r>
        <w:rPr>
          <w:rFonts w:hint="eastAsia"/>
        </w:rPr>
        <w:t>（串行化）：可避免脏读、不可重复读、幻读的发生</w:t>
      </w:r>
    </w:p>
    <w:p w14:paraId="5CC43FD6" w14:textId="1F6C0CAF" w:rsidR="00EE6E04" w:rsidRDefault="00EE6E04" w:rsidP="00EE6E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epeated read</w:t>
      </w:r>
      <w:r>
        <w:rPr>
          <w:rFonts w:hint="eastAsia"/>
        </w:rPr>
        <w:t>（可重复读）：可避免脏读、不可重复读的发生</w:t>
      </w:r>
    </w:p>
    <w:p w14:paraId="0F2F569E" w14:textId="75DB923C" w:rsidR="00EE6E04" w:rsidRDefault="00EE6E04" w:rsidP="00EE6E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ead committed</w:t>
      </w:r>
      <w:r>
        <w:rPr>
          <w:rFonts w:hint="eastAsia"/>
        </w:rPr>
        <w:t>（读已提交）：可避免脏读的发生</w:t>
      </w:r>
    </w:p>
    <w:p w14:paraId="03860B4D" w14:textId="075208A7" w:rsidR="00EE6E04" w:rsidRDefault="00EE6E04" w:rsidP="00EE6E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ead u</w:t>
      </w:r>
      <w:r>
        <w:rPr>
          <w:rFonts w:hint="eastAsia"/>
        </w:rPr>
        <w:t>ncommitted（读未提交）：最低级别，任何情况都无法保证</w:t>
      </w:r>
    </w:p>
    <w:p w14:paraId="7122AC08" w14:textId="77777777" w:rsidR="00EE6E04" w:rsidRDefault="00EE6E04" w:rsidP="00650373">
      <w:pPr>
        <w:pStyle w:val="a3"/>
        <w:ind w:left="720" w:firstLineChars="0" w:firstLine="0"/>
        <w:rPr>
          <w:rFonts w:hint="eastAsia"/>
        </w:rPr>
      </w:pPr>
    </w:p>
    <w:sectPr w:rsidR="00EE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B1E"/>
    <w:multiLevelType w:val="hybridMultilevel"/>
    <w:tmpl w:val="070CD57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DC07743"/>
    <w:multiLevelType w:val="hybridMultilevel"/>
    <w:tmpl w:val="8CA646C0"/>
    <w:lvl w:ilvl="0" w:tplc="297E1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C54AF9"/>
    <w:multiLevelType w:val="hybridMultilevel"/>
    <w:tmpl w:val="3586C016"/>
    <w:lvl w:ilvl="0" w:tplc="D7B03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8B"/>
    <w:rsid w:val="00650373"/>
    <w:rsid w:val="00855DBC"/>
    <w:rsid w:val="009668CC"/>
    <w:rsid w:val="00972169"/>
    <w:rsid w:val="00B5448B"/>
    <w:rsid w:val="00D17B93"/>
    <w:rsid w:val="00D93491"/>
    <w:rsid w:val="00E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28A7"/>
  <w15:chartTrackingRefBased/>
  <w15:docId w15:val="{881CBD82-E4AC-43A9-9055-E453BB71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2</cp:revision>
  <dcterms:created xsi:type="dcterms:W3CDTF">2019-08-13T13:55:00Z</dcterms:created>
  <dcterms:modified xsi:type="dcterms:W3CDTF">2019-08-13T15:30:00Z</dcterms:modified>
</cp:coreProperties>
</file>