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十一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抽象类与密封类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1、了解抽象类和抽象方法。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2、了解密封类和密封方法。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学号姓名实验1</w:t>
      </w:r>
      <w:r>
        <w:rPr>
          <w:b/>
          <w:color w:val="FF0000"/>
          <w:highlight w:val="yellow"/>
        </w:rPr>
        <w:t>1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11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任务1、抽象类与抽象方法，【项目名P</w:t>
      </w:r>
      <w:r>
        <w:rPr>
          <w:b/>
        </w:rPr>
        <w:t>1101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要求：根据以下类，完成类的设计</w:t>
      </w:r>
      <w:r>
        <w:rPr>
          <w:rFonts w:hint="eastAsia"/>
          <w:bCs/>
          <w:szCs w:val="21"/>
        </w:rPr>
        <w:t>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抽象类</w:t>
            </w:r>
            <w:r>
              <w:rPr>
                <w:bCs/>
                <w:szCs w:val="21"/>
              </w:rPr>
              <w:t>Animal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name：string</w:t>
            </w:r>
            <w:r>
              <w:rPr>
                <w:bCs/>
                <w:szCs w:val="21"/>
              </w:rPr>
              <w:t xml:space="preserve">          </w:t>
            </w:r>
            <w:r>
              <w:rPr>
                <w:rFonts w:hint="eastAsia"/>
                <w:bCs/>
                <w:szCs w:val="21"/>
              </w:rPr>
              <w:t>//名字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age：int</w:t>
            </w:r>
            <w:r>
              <w:rPr>
                <w:bCs/>
                <w:szCs w:val="21"/>
              </w:rPr>
              <w:t xml:space="preserve">              </w:t>
            </w:r>
            <w:r>
              <w:rPr>
                <w:rFonts w:hint="eastAsia"/>
                <w:bCs/>
                <w:szCs w:val="21"/>
              </w:rPr>
              <w:t>//年龄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定义</w:t>
            </w:r>
            <w:r>
              <w:rPr>
                <w:bCs/>
                <w:szCs w:val="21"/>
              </w:rPr>
              <w:t>n</w:t>
            </w:r>
            <w:r>
              <w:rPr>
                <w:rFonts w:hint="eastAsia"/>
                <w:bCs/>
                <w:szCs w:val="21"/>
              </w:rPr>
              <w:t>ame和</w:t>
            </w:r>
            <w:r>
              <w:rPr>
                <w:bCs/>
                <w:szCs w:val="21"/>
              </w:rPr>
              <w:t>a</w:t>
            </w:r>
            <w:r>
              <w:rPr>
                <w:rFonts w:hint="eastAsia"/>
                <w:bCs/>
                <w:szCs w:val="21"/>
              </w:rPr>
              <w:t>ge的读写属性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+ </w:t>
            </w:r>
            <w:r>
              <w:rPr>
                <w:rFonts w:hint="eastAsia"/>
                <w:bCs/>
                <w:szCs w:val="21"/>
              </w:rPr>
              <w:t>Animal() { }</w:t>
            </w:r>
            <w:r>
              <w:rPr>
                <w:bCs/>
                <w:szCs w:val="21"/>
              </w:rPr>
              <w:t xml:space="preserve">           </w:t>
            </w:r>
            <w:r>
              <w:rPr>
                <w:rFonts w:hint="eastAsia"/>
                <w:bCs/>
                <w:szCs w:val="21"/>
              </w:rPr>
              <w:t>//无参构造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+ </w:t>
            </w:r>
            <w:r>
              <w:rPr>
                <w:rFonts w:hint="eastAsia"/>
                <w:bCs/>
                <w:szCs w:val="21"/>
              </w:rPr>
              <w:t>Animal(String name, int age)//带参构造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 Born()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>void          //</w:t>
            </w:r>
            <w:r>
              <w:rPr>
                <w:rFonts w:hint="eastAsia"/>
                <w:bCs/>
                <w:szCs w:val="21"/>
              </w:rPr>
              <w:t>显示姓名和年龄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 Speak(string vioce)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>void //</w:t>
            </w:r>
            <w:r>
              <w:rPr>
                <w:rFonts w:hint="eastAsia"/>
                <w:bCs/>
                <w:szCs w:val="21"/>
              </w:rPr>
              <w:t>虚拟方法，输出叫声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 xml:space="preserve"> Eat(string food)：</w:t>
            </w:r>
            <w:r>
              <w:rPr>
                <w:bCs/>
                <w:szCs w:val="21"/>
              </w:rPr>
              <w:t>void</w:t>
            </w:r>
            <w:r>
              <w:rPr>
                <w:rFonts w:hint="eastAsia"/>
                <w:bCs/>
                <w:szCs w:val="21"/>
              </w:rPr>
              <w:t>;        //抽象方法，吃的食物</w:t>
            </w:r>
          </w:p>
        </w:tc>
      </w:tr>
    </w:tbl>
    <w:p>
      <w:pPr>
        <w:ind w:firstLine="630" w:firstLineChars="300"/>
        <w:rPr>
          <w:bCs/>
          <w:szCs w:val="21"/>
        </w:rPr>
      </w:pPr>
      <w:r>
        <w:rPr>
          <w:bCs/>
          <w:szCs w:val="21"/>
        </w:rPr>
        <w:t>Cat</w:t>
      </w:r>
      <w:r>
        <w:rPr>
          <w:rFonts w:hint="eastAsia"/>
          <w:bCs/>
          <w:szCs w:val="21"/>
        </w:rPr>
        <w:t xml:space="preserve">类 </w:t>
      </w:r>
      <w:r>
        <w:rPr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 xml:space="preserve">// </w:t>
      </w:r>
      <w:r>
        <w:rPr>
          <w:bCs/>
          <w:szCs w:val="21"/>
        </w:rPr>
        <w:t>Animal</w:t>
      </w:r>
      <w:r>
        <w:rPr>
          <w:rFonts w:hint="eastAsia"/>
          <w:bCs/>
          <w:szCs w:val="21"/>
        </w:rPr>
        <w:t>派生类，重写构造及方法，并实例化，测试</w:t>
      </w:r>
    </w:p>
    <w:p>
      <w:pPr>
        <w:ind w:firstLine="630" w:firstLineChars="300"/>
        <w:rPr>
          <w:bCs/>
          <w:szCs w:val="21"/>
        </w:rPr>
      </w:pPr>
      <w:r>
        <w:rPr>
          <w:rFonts w:hint="eastAsia"/>
          <w:bCs/>
          <w:szCs w:val="21"/>
        </w:rPr>
        <w:t xml:space="preserve">Dog类 </w:t>
      </w:r>
      <w:r>
        <w:rPr>
          <w:bCs/>
          <w:szCs w:val="21"/>
        </w:rPr>
        <w:t xml:space="preserve">         </w:t>
      </w:r>
      <w:r>
        <w:rPr>
          <w:rFonts w:hint="eastAsia"/>
          <w:bCs/>
          <w:szCs w:val="21"/>
        </w:rPr>
        <w:t xml:space="preserve">// </w:t>
      </w:r>
      <w:r>
        <w:rPr>
          <w:bCs/>
          <w:szCs w:val="21"/>
        </w:rPr>
        <w:t>Animal</w:t>
      </w:r>
      <w:r>
        <w:rPr>
          <w:rFonts w:hint="eastAsia"/>
          <w:bCs/>
          <w:szCs w:val="21"/>
        </w:rPr>
        <w:t>派生类，重写构造及方法，并实例化，测试</w:t>
      </w:r>
    </w:p>
    <w:p>
      <w:pPr>
        <w:ind w:firstLine="630" w:firstLineChars="300"/>
        <w:rPr>
          <w:bCs/>
          <w:szCs w:val="21"/>
        </w:rPr>
      </w:pPr>
      <w:r>
        <w:rPr>
          <w:rFonts w:hint="eastAsia"/>
          <w:bCs/>
          <w:szCs w:val="21"/>
        </w:rPr>
        <w:t xml:space="preserve">Cow类 </w:t>
      </w:r>
      <w:r>
        <w:rPr>
          <w:bCs/>
          <w:szCs w:val="21"/>
        </w:rPr>
        <w:t xml:space="preserve">         // Animal</w:t>
      </w:r>
      <w:r>
        <w:rPr>
          <w:rFonts w:hint="eastAsia"/>
          <w:bCs/>
          <w:szCs w:val="21"/>
        </w:rPr>
        <w:t>派生的抽象类，重写抽象方法，无需实例化。</w:t>
      </w:r>
    </w:p>
    <w:p>
      <w:pPr>
        <w:autoSpaceDE w:val="0"/>
        <w:autoSpaceDN w:val="0"/>
        <w:adjustRightInd w:val="0"/>
        <w:ind w:firstLine="420"/>
        <w:jc w:val="center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Animal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age;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age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Animal</w:t>
      </w:r>
      <w:r>
        <w:rPr>
          <w:rFonts w:hint="eastAsia" w:ascii="新宋体" w:hAnsi="新宋体" w:eastAsia="新宋体"/>
          <w:color w:val="000000"/>
          <w:sz w:val="19"/>
        </w:rPr>
        <w:t>()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Animal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.name =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.age =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Born()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"姓名：{0}，年龄：{1}"</w:t>
      </w:r>
      <w:r>
        <w:rPr>
          <w:rFonts w:hint="eastAsia" w:ascii="新宋体" w:hAnsi="新宋体" w:eastAsia="新宋体"/>
          <w:color w:val="000000"/>
          <w:sz w:val="19"/>
        </w:rPr>
        <w:t>, name, 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Speak(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voice)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"发出了"</w:t>
      </w:r>
      <w:r>
        <w:rPr>
          <w:rFonts w:hint="eastAsia" w:ascii="新宋体" w:hAnsi="新宋体" w:eastAsia="新宋体"/>
          <w:color w:val="000000"/>
          <w:sz w:val="19"/>
        </w:rPr>
        <w:t xml:space="preserve"> + voice + </w:t>
      </w:r>
      <w:r>
        <w:rPr>
          <w:rFonts w:hint="eastAsia" w:ascii="新宋体" w:hAnsi="新宋体" w:eastAsia="新宋体"/>
          <w:color w:val="A31515"/>
          <w:sz w:val="19"/>
        </w:rPr>
        <w:t>"的声音"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Eat(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food);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Cat</w:t>
      </w:r>
      <w:r>
        <w:rPr>
          <w:rFonts w:hint="eastAsia" w:ascii="新宋体" w:hAnsi="新宋体" w:eastAsia="新宋体"/>
          <w:color w:val="000000"/>
          <w:sz w:val="19"/>
        </w:rPr>
        <w:t xml:space="preserve"> : Animal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Cat</w:t>
      </w:r>
      <w:r>
        <w:rPr>
          <w:rFonts w:hint="eastAsia" w:ascii="新宋体" w:hAnsi="新宋体" w:eastAsia="新宋体"/>
          <w:color w:val="000000"/>
          <w:sz w:val="19"/>
        </w:rPr>
        <w:t>()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age)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(name, 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Born()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.Born();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Speak(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voice)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.Speak(voice);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Eat(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food)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"{0}爱吃{1}"</w:t>
      </w:r>
      <w:r>
        <w:rPr>
          <w:rFonts w:hint="eastAsia" w:ascii="新宋体" w:hAnsi="新宋体" w:eastAsia="新宋体"/>
          <w:color w:val="000000"/>
          <w:sz w:val="19"/>
        </w:rPr>
        <w:t>, Name, food);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Dog</w:t>
      </w:r>
      <w:r>
        <w:rPr>
          <w:rFonts w:hint="eastAsia" w:ascii="新宋体" w:hAnsi="新宋体" w:eastAsia="新宋体"/>
          <w:color w:val="000000"/>
          <w:sz w:val="19"/>
        </w:rPr>
        <w:t xml:space="preserve"> : Animal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Dog</w:t>
      </w:r>
      <w:r>
        <w:rPr>
          <w:rFonts w:hint="eastAsia" w:ascii="新宋体" w:hAnsi="新宋体" w:eastAsia="新宋体"/>
          <w:color w:val="000000"/>
          <w:sz w:val="19"/>
        </w:rPr>
        <w:t>()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age)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(name, 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Born()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.Born();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Speak(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voice)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.Speak(voice);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Eat(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food)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"{0}爱吃{1}"</w:t>
      </w:r>
      <w:r>
        <w:rPr>
          <w:rFonts w:hint="eastAsia" w:ascii="新宋体" w:hAnsi="新宋体" w:eastAsia="新宋体"/>
          <w:color w:val="000000"/>
          <w:sz w:val="19"/>
        </w:rPr>
        <w:t>, Name, food);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Cow</w:t>
      </w:r>
      <w:r>
        <w:rPr>
          <w:rFonts w:hint="eastAsia" w:ascii="新宋体" w:hAnsi="新宋体" w:eastAsia="新宋体"/>
          <w:color w:val="000000"/>
          <w:sz w:val="19"/>
        </w:rPr>
        <w:t xml:space="preserve"> : Animal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Cow</w:t>
      </w:r>
      <w:r>
        <w:rPr>
          <w:rFonts w:hint="eastAsia" w:ascii="新宋体" w:hAnsi="新宋体" w:eastAsia="新宋体"/>
          <w:color w:val="000000"/>
          <w:sz w:val="19"/>
        </w:rPr>
        <w:t>()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Cow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age)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(name, 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Born()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.Born();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Speak(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voice)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.Speak(voice);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Eat(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food);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Animal a1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Cat() { Name = </w:t>
      </w:r>
      <w:r>
        <w:rPr>
          <w:rFonts w:hint="eastAsia" w:ascii="新宋体" w:hAnsi="新宋体" w:eastAsia="新宋体"/>
          <w:color w:val="A31515"/>
          <w:sz w:val="19"/>
        </w:rPr>
        <w:t>"招财"</w:t>
      </w:r>
      <w:r>
        <w:rPr>
          <w:rFonts w:hint="eastAsia" w:ascii="新宋体" w:hAnsi="新宋体" w:eastAsia="新宋体"/>
          <w:color w:val="000000"/>
          <w:sz w:val="19"/>
        </w:rPr>
        <w:t>, Age =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a1.Born();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a1.Speak(</w:t>
      </w:r>
      <w:r>
        <w:rPr>
          <w:rFonts w:hint="eastAsia" w:ascii="新宋体" w:hAnsi="新宋体" w:eastAsia="新宋体"/>
          <w:color w:val="A31515"/>
          <w:sz w:val="19"/>
        </w:rPr>
        <w:t>"喵喵..."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a1.Eat(</w:t>
      </w:r>
      <w:r>
        <w:rPr>
          <w:rFonts w:hint="eastAsia" w:ascii="新宋体" w:hAnsi="新宋体" w:eastAsia="新宋体"/>
          <w:color w:val="A31515"/>
          <w:sz w:val="19"/>
        </w:rPr>
        <w:t>"鱼"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Animal a2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Dog() { Name = </w:t>
      </w:r>
      <w:r>
        <w:rPr>
          <w:rFonts w:hint="eastAsia" w:ascii="新宋体" w:hAnsi="新宋体" w:eastAsia="新宋体"/>
          <w:color w:val="A31515"/>
          <w:sz w:val="19"/>
        </w:rPr>
        <w:t>"卡卡"</w:t>
      </w:r>
      <w:r>
        <w:rPr>
          <w:rFonts w:hint="eastAsia" w:ascii="新宋体" w:hAnsi="新宋体" w:eastAsia="新宋体"/>
          <w:color w:val="000000"/>
          <w:sz w:val="19"/>
        </w:rPr>
        <w:t>, Age =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a2.Born();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a2.Speak(</w:t>
      </w:r>
      <w:r>
        <w:rPr>
          <w:rFonts w:hint="eastAsia" w:ascii="新宋体" w:hAnsi="新宋体" w:eastAsia="新宋体"/>
          <w:color w:val="A31515"/>
          <w:sz w:val="19"/>
        </w:rPr>
        <w:t>"汪汪..."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a2.Eat(</w:t>
      </w:r>
      <w:r>
        <w:rPr>
          <w:rFonts w:hint="eastAsia" w:ascii="新宋体" w:hAnsi="新宋体" w:eastAsia="新宋体"/>
          <w:color w:val="A31515"/>
          <w:sz w:val="19"/>
        </w:rPr>
        <w:t>"骨头"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6690" cy="133921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任务2、抽象类的多态【项目名P</w:t>
      </w:r>
      <w:r>
        <w:rPr>
          <w:b/>
        </w:rPr>
        <w:t>1102</w:t>
      </w:r>
      <w:r>
        <w:rPr>
          <w:rFonts w:hint="eastAsia"/>
          <w:b/>
        </w:rPr>
        <w:t>】</w:t>
      </w:r>
    </w:p>
    <w:p>
      <w:pPr>
        <w:ind w:firstLine="411" w:firstLineChars="196"/>
        <w:rPr>
          <w:bCs/>
          <w:szCs w:val="21"/>
        </w:rPr>
      </w:pPr>
      <w:r>
        <w:rPr>
          <w:rFonts w:hint="eastAsia" w:ascii="宋体" w:hAnsi="宋体"/>
          <w:bCs/>
          <w:szCs w:val="21"/>
        </w:rPr>
        <w:t>要求：C#使用多态（抽象类）求面积和周长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抽象类</w:t>
            </w:r>
            <w:r>
              <w:rPr>
                <w:bCs/>
                <w:szCs w:val="21"/>
              </w:rPr>
              <w:t>Sharp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 xml:space="preserve"> GetArea()：double //抽象方法，面积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 xml:space="preserve"> GetPerimter()</w:t>
            </w:r>
            <w:r>
              <w:rPr>
                <w:bCs/>
                <w:szCs w:val="21"/>
              </w:rPr>
              <w:t>;</w:t>
            </w:r>
            <w:r>
              <w:rPr>
                <w:rFonts w:hint="eastAsia"/>
                <w:bCs/>
                <w:szCs w:val="21"/>
              </w:rPr>
              <w:t>double //抽象方法，周长</w:t>
            </w:r>
          </w:p>
        </w:tc>
      </w:tr>
    </w:tbl>
    <w:p>
      <w:pPr>
        <w:ind w:firstLine="413" w:firstLineChars="196"/>
        <w:rPr>
          <w:rFonts w:ascii="宋体" w:hAnsi="宋体"/>
          <w:b/>
          <w:bCs/>
          <w:szCs w:val="21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Circle(Sharp</w:t>
            </w:r>
            <w:r>
              <w:rPr>
                <w:rFonts w:hint="eastAsia"/>
                <w:bCs/>
                <w:szCs w:val="21"/>
              </w:rPr>
              <w:t>派生类</w:t>
            </w:r>
            <w:r>
              <w:rPr>
                <w:bCs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r：double</w:t>
            </w:r>
            <w:r>
              <w:rPr>
                <w:bCs/>
                <w:szCs w:val="21"/>
              </w:rPr>
              <w:t xml:space="preserve">          </w:t>
            </w:r>
            <w:r>
              <w:rPr>
                <w:rFonts w:hint="eastAsia"/>
                <w:bCs/>
                <w:szCs w:val="21"/>
              </w:rPr>
              <w:t>//半径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定义r的读写属性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 xml:space="preserve"> Circle(double r)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//</w:t>
            </w:r>
            <w:r>
              <w:rPr>
                <w:rFonts w:hint="eastAsia"/>
                <w:bCs/>
                <w:szCs w:val="21"/>
              </w:rPr>
              <w:t>构造函数，1个参数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 xml:space="preserve"> GetArea()：double </w:t>
            </w: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//重写抽象方法，计算面积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 xml:space="preserve"> GetPerimter()</w:t>
            </w:r>
            <w:r>
              <w:rPr>
                <w:bCs/>
                <w:szCs w:val="21"/>
              </w:rPr>
              <w:t>;</w:t>
            </w:r>
            <w:r>
              <w:rPr>
                <w:rFonts w:hint="eastAsia"/>
                <w:bCs/>
                <w:szCs w:val="21"/>
              </w:rPr>
              <w:t xml:space="preserve">double 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//重写抽象方法，计算周长</w:t>
            </w:r>
          </w:p>
        </w:tc>
      </w:tr>
    </w:tbl>
    <w:p>
      <w:pPr>
        <w:ind w:firstLine="413" w:firstLineChars="196"/>
        <w:rPr>
          <w:rFonts w:ascii="宋体" w:hAnsi="宋体"/>
          <w:b/>
          <w:bCs/>
          <w:szCs w:val="21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Circle(Sharp</w:t>
            </w:r>
            <w:r>
              <w:rPr>
                <w:rFonts w:hint="eastAsia"/>
                <w:bCs/>
                <w:szCs w:val="21"/>
              </w:rPr>
              <w:t>派生类</w:t>
            </w:r>
            <w:r>
              <w:rPr>
                <w:bCs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width：double</w:t>
            </w:r>
            <w:r>
              <w:rPr>
                <w:bCs/>
                <w:szCs w:val="21"/>
              </w:rPr>
              <w:t xml:space="preserve">          </w:t>
            </w:r>
            <w:r>
              <w:rPr>
                <w:rFonts w:hint="eastAsia"/>
                <w:bCs/>
                <w:szCs w:val="21"/>
              </w:rPr>
              <w:t>//宽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height：double</w:t>
            </w:r>
            <w:r>
              <w:rPr>
                <w:bCs/>
                <w:szCs w:val="21"/>
              </w:rPr>
              <w:t xml:space="preserve">          </w:t>
            </w:r>
            <w:r>
              <w:rPr>
                <w:rFonts w:hint="eastAsia"/>
                <w:bCs/>
                <w:szCs w:val="21"/>
              </w:rPr>
              <w:t>//高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定义width和height的读写属性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 xml:space="preserve"> Circle(double width,double height)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//</w:t>
            </w:r>
            <w:r>
              <w:rPr>
                <w:rFonts w:hint="eastAsia"/>
                <w:bCs/>
                <w:szCs w:val="21"/>
              </w:rPr>
              <w:t>构造函数，1个参数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 xml:space="preserve"> GetArea()：double </w:t>
            </w: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//重写抽象方法，计算面积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 xml:space="preserve"> GetPerimter()</w:t>
            </w:r>
            <w:r>
              <w:rPr>
                <w:bCs/>
                <w:szCs w:val="21"/>
              </w:rPr>
              <w:t>;</w:t>
            </w:r>
            <w:r>
              <w:rPr>
                <w:rFonts w:hint="eastAsia"/>
                <w:bCs/>
                <w:szCs w:val="21"/>
              </w:rPr>
              <w:t xml:space="preserve">double 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//重写抽象方法，计算周长</w:t>
            </w:r>
          </w:p>
        </w:tc>
      </w:tr>
    </w:tbl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主函数部分</w:t>
      </w:r>
    </w:p>
    <w:p>
      <w:pPr>
        <w:jc w:val="center"/>
        <w:rPr>
          <w:rFonts w:ascii="宋体" w:hAnsi="宋体"/>
          <w:b/>
          <w:bCs/>
          <w:szCs w:val="21"/>
        </w:rPr>
      </w:pPr>
      <w:r>
        <w:drawing>
          <wp:inline distT="0" distB="0" distL="0" distR="0">
            <wp:extent cx="5274310" cy="729615"/>
            <wp:effectExtent l="19050" t="19050" r="215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Sharp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GetPerimeter();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Cirlce</w:t>
      </w:r>
      <w:r>
        <w:rPr>
          <w:rFonts w:hint="eastAsia" w:ascii="新宋体" w:hAnsi="新宋体" w:eastAsia="新宋体"/>
          <w:color w:val="000000"/>
          <w:sz w:val="19"/>
        </w:rPr>
        <w:t xml:space="preserve"> : Sharp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r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Cirlce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.r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Math.PI * r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GetPerimeter()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 * Math.PI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: Sharp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Width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width;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Width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height;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height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width,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.width =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.height =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GetPerimeter()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 * (width + 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Sharp sharp1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Cirlce(3.2);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"周长是{0:F2},面积是{1:F2}"</w:t>
      </w:r>
      <w:r>
        <w:rPr>
          <w:rFonts w:hint="eastAsia" w:ascii="新宋体" w:hAnsi="新宋体" w:eastAsia="新宋体"/>
          <w:color w:val="000000"/>
          <w:sz w:val="19"/>
        </w:rPr>
        <w:t>, sharp1.GetPerimeter(), sharp1.GetArea());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Sharp sharp2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Rectangle(3.2, 4.5);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"周长是{0:F2},面积是{1:F2}"</w:t>
      </w:r>
      <w:r>
        <w:rPr>
          <w:rFonts w:hint="eastAsia" w:ascii="新宋体" w:hAnsi="新宋体" w:eastAsia="新宋体"/>
          <w:color w:val="000000"/>
          <w:sz w:val="19"/>
        </w:rPr>
        <w:t>, sharp2.GetPerimeter(), sharp2.GetArea());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rPr>
          <w:b/>
        </w:rPr>
      </w:pPr>
      <w:r>
        <w:drawing>
          <wp:inline distT="0" distB="0" distL="114300" distR="114300">
            <wp:extent cx="5270500" cy="953135"/>
            <wp:effectExtent l="0" t="0" r="254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任务3、虚方法，主函数【项目名P</w:t>
      </w:r>
      <w:r>
        <w:rPr>
          <w:b/>
        </w:rPr>
        <w:t>1103</w:t>
      </w:r>
      <w:r>
        <w:rPr>
          <w:rFonts w:hint="eastAsia"/>
          <w:b/>
        </w:rPr>
        <w:t>】</w:t>
      </w:r>
    </w:p>
    <w:p>
      <w:pPr>
        <w:ind w:firstLine="413" w:firstLineChars="196"/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/>
        </w:rPr>
        <w:t>声明一个类MyClass1，该类中声明了一个虚方法ShowInfo，用来显示信息。然后声明一个密封类MyClass2，继承自MyClass1类，在MyClass2密封类中声明两个公共属性，分别用来表示用户编号（id）和名称（name），然后密封并重写MyClass1基类中的虚方法ShowInfo，并提供具体的实现。</w:t>
      </w:r>
    </w:p>
    <w:p>
      <w:pPr>
        <w:ind w:firstLine="411" w:firstLineChars="196"/>
      </w:pPr>
      <w:r>
        <w:rPr>
          <w:rFonts w:hint="eastAsia"/>
        </w:rPr>
        <w:t>最后在主程序类Program的Main方法中实例化MyClass2密封类的一个对象，然后使用该对象访问myClass2密封类中的公共属性和密封方法。</w:t>
      </w:r>
    </w:p>
    <w:p>
      <w:pPr>
        <w:ind w:firstLine="411" w:firstLineChars="196"/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主函数参考：</w:t>
      </w:r>
    </w:p>
    <w:p>
      <w:pPr>
        <w:jc w:val="center"/>
        <w:rPr>
          <w:bCs/>
          <w:szCs w:val="21"/>
        </w:rPr>
      </w:pPr>
      <w:r>
        <w:drawing>
          <wp:inline distT="0" distB="0" distL="0" distR="0">
            <wp:extent cx="3599815" cy="1485265"/>
            <wp:effectExtent l="19050" t="19050" r="1968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85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补充要求：1、声明非密封类MyClass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，继承自MyClass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，并实例化mycalss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，分析错误。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 2</w:t>
      </w:r>
      <w:r>
        <w:rPr>
          <w:rFonts w:hint="eastAsia"/>
          <w:bCs/>
          <w:szCs w:val="21"/>
        </w:rPr>
        <w:t>、调用密封方法ShowInfo，分析错误。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ConsoleApplication3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id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我的学号为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{0},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我的名字叫做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,id,name);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myclass1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myclass1.ShowInfo();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myclass2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myclass2.Id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"12021051064"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myclass2.Name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华心童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myclass2.ShowInfo();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myclass3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{Id=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"12021051064"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,Name=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"Jason"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myclass3.ShowInfo();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1135" cy="1218565"/>
            <wp:effectExtent l="0" t="0" r="190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2C00"/>
    <w:rsid w:val="00023482"/>
    <w:rsid w:val="000265C1"/>
    <w:rsid w:val="00047B5E"/>
    <w:rsid w:val="00063D66"/>
    <w:rsid w:val="00070A21"/>
    <w:rsid w:val="00070F44"/>
    <w:rsid w:val="000722CC"/>
    <w:rsid w:val="00086204"/>
    <w:rsid w:val="0009178E"/>
    <w:rsid w:val="00092853"/>
    <w:rsid w:val="00093AD9"/>
    <w:rsid w:val="000966A4"/>
    <w:rsid w:val="000976F8"/>
    <w:rsid w:val="000A0432"/>
    <w:rsid w:val="000A7AD7"/>
    <w:rsid w:val="000B0460"/>
    <w:rsid w:val="000C01DC"/>
    <w:rsid w:val="000D6CE7"/>
    <w:rsid w:val="000F0BBA"/>
    <w:rsid w:val="000F49CB"/>
    <w:rsid w:val="000F5247"/>
    <w:rsid w:val="000F7D21"/>
    <w:rsid w:val="00113598"/>
    <w:rsid w:val="00113CBA"/>
    <w:rsid w:val="0012278D"/>
    <w:rsid w:val="0012477C"/>
    <w:rsid w:val="001315B1"/>
    <w:rsid w:val="00136307"/>
    <w:rsid w:val="001400E0"/>
    <w:rsid w:val="00146D48"/>
    <w:rsid w:val="001548AD"/>
    <w:rsid w:val="0016425A"/>
    <w:rsid w:val="001662AF"/>
    <w:rsid w:val="001A6236"/>
    <w:rsid w:val="001A68F3"/>
    <w:rsid w:val="001B5053"/>
    <w:rsid w:val="001B61F3"/>
    <w:rsid w:val="001C127A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1C77"/>
    <w:rsid w:val="00234A4C"/>
    <w:rsid w:val="00240A85"/>
    <w:rsid w:val="00241857"/>
    <w:rsid w:val="00242FA4"/>
    <w:rsid w:val="00247920"/>
    <w:rsid w:val="0026105A"/>
    <w:rsid w:val="00274D4C"/>
    <w:rsid w:val="00282E6F"/>
    <w:rsid w:val="00293B67"/>
    <w:rsid w:val="002947D1"/>
    <w:rsid w:val="002947E7"/>
    <w:rsid w:val="002A3C9D"/>
    <w:rsid w:val="002B53F8"/>
    <w:rsid w:val="002D1565"/>
    <w:rsid w:val="002D70F1"/>
    <w:rsid w:val="002E2026"/>
    <w:rsid w:val="002E5244"/>
    <w:rsid w:val="002E5DE3"/>
    <w:rsid w:val="002F4AC8"/>
    <w:rsid w:val="00301AB6"/>
    <w:rsid w:val="00310733"/>
    <w:rsid w:val="00320901"/>
    <w:rsid w:val="00322828"/>
    <w:rsid w:val="00331B9A"/>
    <w:rsid w:val="00342EBD"/>
    <w:rsid w:val="00382E28"/>
    <w:rsid w:val="003C4928"/>
    <w:rsid w:val="003C49F1"/>
    <w:rsid w:val="003D636F"/>
    <w:rsid w:val="00400E7A"/>
    <w:rsid w:val="00401378"/>
    <w:rsid w:val="00401E1A"/>
    <w:rsid w:val="00404566"/>
    <w:rsid w:val="0041111E"/>
    <w:rsid w:val="00436032"/>
    <w:rsid w:val="00436A49"/>
    <w:rsid w:val="00437EF0"/>
    <w:rsid w:val="00445F7C"/>
    <w:rsid w:val="0045689A"/>
    <w:rsid w:val="00465C2A"/>
    <w:rsid w:val="004665DE"/>
    <w:rsid w:val="00472FA6"/>
    <w:rsid w:val="0048576C"/>
    <w:rsid w:val="00485866"/>
    <w:rsid w:val="00491743"/>
    <w:rsid w:val="00492DDD"/>
    <w:rsid w:val="004A0B35"/>
    <w:rsid w:val="004B26B9"/>
    <w:rsid w:val="004B2A7D"/>
    <w:rsid w:val="004B625F"/>
    <w:rsid w:val="004C2024"/>
    <w:rsid w:val="004C2730"/>
    <w:rsid w:val="004C7DD8"/>
    <w:rsid w:val="004D6DC5"/>
    <w:rsid w:val="004E4776"/>
    <w:rsid w:val="004F7311"/>
    <w:rsid w:val="005044F2"/>
    <w:rsid w:val="0051564E"/>
    <w:rsid w:val="00520EC3"/>
    <w:rsid w:val="005245C1"/>
    <w:rsid w:val="00535BEB"/>
    <w:rsid w:val="0054045E"/>
    <w:rsid w:val="00554F12"/>
    <w:rsid w:val="00563EA1"/>
    <w:rsid w:val="005646CB"/>
    <w:rsid w:val="005651BD"/>
    <w:rsid w:val="00580713"/>
    <w:rsid w:val="00581167"/>
    <w:rsid w:val="00584C11"/>
    <w:rsid w:val="0058622E"/>
    <w:rsid w:val="005911F8"/>
    <w:rsid w:val="0059143B"/>
    <w:rsid w:val="00594473"/>
    <w:rsid w:val="005A6844"/>
    <w:rsid w:val="005A73C4"/>
    <w:rsid w:val="005D0814"/>
    <w:rsid w:val="005D2526"/>
    <w:rsid w:val="005E30FA"/>
    <w:rsid w:val="005F4B2F"/>
    <w:rsid w:val="00602BC4"/>
    <w:rsid w:val="0060348B"/>
    <w:rsid w:val="006045ED"/>
    <w:rsid w:val="00607D83"/>
    <w:rsid w:val="006117DB"/>
    <w:rsid w:val="00614682"/>
    <w:rsid w:val="00631682"/>
    <w:rsid w:val="00631D42"/>
    <w:rsid w:val="00634038"/>
    <w:rsid w:val="00634502"/>
    <w:rsid w:val="00636C34"/>
    <w:rsid w:val="0064372B"/>
    <w:rsid w:val="00655F0A"/>
    <w:rsid w:val="006575C7"/>
    <w:rsid w:val="00671DF9"/>
    <w:rsid w:val="00674F6F"/>
    <w:rsid w:val="0067614F"/>
    <w:rsid w:val="00680D00"/>
    <w:rsid w:val="00692FEB"/>
    <w:rsid w:val="006B1D0F"/>
    <w:rsid w:val="006C2795"/>
    <w:rsid w:val="006C5956"/>
    <w:rsid w:val="006C6257"/>
    <w:rsid w:val="006D6347"/>
    <w:rsid w:val="006E7F27"/>
    <w:rsid w:val="006F611F"/>
    <w:rsid w:val="007020BA"/>
    <w:rsid w:val="00702740"/>
    <w:rsid w:val="00704E98"/>
    <w:rsid w:val="00710236"/>
    <w:rsid w:val="00714DE4"/>
    <w:rsid w:val="00717395"/>
    <w:rsid w:val="0073017E"/>
    <w:rsid w:val="00740945"/>
    <w:rsid w:val="00741755"/>
    <w:rsid w:val="0074404E"/>
    <w:rsid w:val="0076141D"/>
    <w:rsid w:val="00761A42"/>
    <w:rsid w:val="00764325"/>
    <w:rsid w:val="0077364B"/>
    <w:rsid w:val="00787D07"/>
    <w:rsid w:val="007904EA"/>
    <w:rsid w:val="0079346B"/>
    <w:rsid w:val="007A4EBD"/>
    <w:rsid w:val="007A6666"/>
    <w:rsid w:val="007B575D"/>
    <w:rsid w:val="007B64C9"/>
    <w:rsid w:val="007B73C7"/>
    <w:rsid w:val="007C784A"/>
    <w:rsid w:val="007D155D"/>
    <w:rsid w:val="007E0062"/>
    <w:rsid w:val="007F16BB"/>
    <w:rsid w:val="00800827"/>
    <w:rsid w:val="008123E0"/>
    <w:rsid w:val="008174C2"/>
    <w:rsid w:val="00822F5D"/>
    <w:rsid w:val="008249B0"/>
    <w:rsid w:val="00832E48"/>
    <w:rsid w:val="0083423B"/>
    <w:rsid w:val="00855A59"/>
    <w:rsid w:val="00873A24"/>
    <w:rsid w:val="00887E9E"/>
    <w:rsid w:val="008A126B"/>
    <w:rsid w:val="008A2FBA"/>
    <w:rsid w:val="008B6453"/>
    <w:rsid w:val="008C289D"/>
    <w:rsid w:val="008D20DF"/>
    <w:rsid w:val="008D4FCB"/>
    <w:rsid w:val="008E4CED"/>
    <w:rsid w:val="008F5EFB"/>
    <w:rsid w:val="00903532"/>
    <w:rsid w:val="00905FB7"/>
    <w:rsid w:val="00907BDB"/>
    <w:rsid w:val="0091151C"/>
    <w:rsid w:val="00920770"/>
    <w:rsid w:val="0092782F"/>
    <w:rsid w:val="00930817"/>
    <w:rsid w:val="00931BB9"/>
    <w:rsid w:val="00940AAE"/>
    <w:rsid w:val="00943C49"/>
    <w:rsid w:val="00947CF7"/>
    <w:rsid w:val="0095053E"/>
    <w:rsid w:val="0095235C"/>
    <w:rsid w:val="00971E52"/>
    <w:rsid w:val="00972EF6"/>
    <w:rsid w:val="00975349"/>
    <w:rsid w:val="009841B5"/>
    <w:rsid w:val="009942AD"/>
    <w:rsid w:val="009958CD"/>
    <w:rsid w:val="00995A55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5B7E"/>
    <w:rsid w:val="00A116F0"/>
    <w:rsid w:val="00A11DE1"/>
    <w:rsid w:val="00A1773E"/>
    <w:rsid w:val="00A27334"/>
    <w:rsid w:val="00A55067"/>
    <w:rsid w:val="00A818F2"/>
    <w:rsid w:val="00A96D75"/>
    <w:rsid w:val="00AB3232"/>
    <w:rsid w:val="00AC141D"/>
    <w:rsid w:val="00AD2322"/>
    <w:rsid w:val="00AE156B"/>
    <w:rsid w:val="00AE1BEA"/>
    <w:rsid w:val="00AE58AE"/>
    <w:rsid w:val="00AE5F76"/>
    <w:rsid w:val="00AE649C"/>
    <w:rsid w:val="00B06489"/>
    <w:rsid w:val="00B07042"/>
    <w:rsid w:val="00B17AC8"/>
    <w:rsid w:val="00B251F2"/>
    <w:rsid w:val="00B30CA2"/>
    <w:rsid w:val="00B347E2"/>
    <w:rsid w:val="00B46A74"/>
    <w:rsid w:val="00B52507"/>
    <w:rsid w:val="00B52BF9"/>
    <w:rsid w:val="00B55F68"/>
    <w:rsid w:val="00B60A74"/>
    <w:rsid w:val="00B61E91"/>
    <w:rsid w:val="00B64E38"/>
    <w:rsid w:val="00B70F61"/>
    <w:rsid w:val="00B744F7"/>
    <w:rsid w:val="00B826F0"/>
    <w:rsid w:val="00B83B72"/>
    <w:rsid w:val="00B87ED8"/>
    <w:rsid w:val="00B91E73"/>
    <w:rsid w:val="00B936AD"/>
    <w:rsid w:val="00B95401"/>
    <w:rsid w:val="00B959D2"/>
    <w:rsid w:val="00BA1F03"/>
    <w:rsid w:val="00BB031A"/>
    <w:rsid w:val="00BB134A"/>
    <w:rsid w:val="00BB552F"/>
    <w:rsid w:val="00BB6CD8"/>
    <w:rsid w:val="00BC34FD"/>
    <w:rsid w:val="00BC5385"/>
    <w:rsid w:val="00BD14F9"/>
    <w:rsid w:val="00BE5EDB"/>
    <w:rsid w:val="00BF171B"/>
    <w:rsid w:val="00C24CB7"/>
    <w:rsid w:val="00C30FC8"/>
    <w:rsid w:val="00C36099"/>
    <w:rsid w:val="00C45C2A"/>
    <w:rsid w:val="00C461F0"/>
    <w:rsid w:val="00C63C3A"/>
    <w:rsid w:val="00C64F33"/>
    <w:rsid w:val="00C70773"/>
    <w:rsid w:val="00C711EB"/>
    <w:rsid w:val="00C730B3"/>
    <w:rsid w:val="00C843F7"/>
    <w:rsid w:val="00C85967"/>
    <w:rsid w:val="00C866F5"/>
    <w:rsid w:val="00C96A9D"/>
    <w:rsid w:val="00CA03B5"/>
    <w:rsid w:val="00CC7515"/>
    <w:rsid w:val="00CD007D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B0178"/>
    <w:rsid w:val="00DB146F"/>
    <w:rsid w:val="00DB5316"/>
    <w:rsid w:val="00DC19A6"/>
    <w:rsid w:val="00DC5B8C"/>
    <w:rsid w:val="00DC5DDF"/>
    <w:rsid w:val="00DC6093"/>
    <w:rsid w:val="00DD464A"/>
    <w:rsid w:val="00DD4706"/>
    <w:rsid w:val="00E05958"/>
    <w:rsid w:val="00E073F1"/>
    <w:rsid w:val="00E17DB7"/>
    <w:rsid w:val="00E21237"/>
    <w:rsid w:val="00E23B1E"/>
    <w:rsid w:val="00E321DB"/>
    <w:rsid w:val="00E32C86"/>
    <w:rsid w:val="00E409FB"/>
    <w:rsid w:val="00E43349"/>
    <w:rsid w:val="00E441DD"/>
    <w:rsid w:val="00E4532B"/>
    <w:rsid w:val="00E51158"/>
    <w:rsid w:val="00E66A7B"/>
    <w:rsid w:val="00E86C9F"/>
    <w:rsid w:val="00E964CC"/>
    <w:rsid w:val="00EA5DE6"/>
    <w:rsid w:val="00EA6B48"/>
    <w:rsid w:val="00EB7C74"/>
    <w:rsid w:val="00EC56C0"/>
    <w:rsid w:val="00EC5A16"/>
    <w:rsid w:val="00EC6A03"/>
    <w:rsid w:val="00ED507E"/>
    <w:rsid w:val="00ED56F2"/>
    <w:rsid w:val="00EF5C31"/>
    <w:rsid w:val="00EF7A52"/>
    <w:rsid w:val="00F047CF"/>
    <w:rsid w:val="00F1260E"/>
    <w:rsid w:val="00F2529C"/>
    <w:rsid w:val="00F37C51"/>
    <w:rsid w:val="00F420D7"/>
    <w:rsid w:val="00F509C5"/>
    <w:rsid w:val="00F65262"/>
    <w:rsid w:val="00F7078A"/>
    <w:rsid w:val="00F70F83"/>
    <w:rsid w:val="00F74AA3"/>
    <w:rsid w:val="00F75AD9"/>
    <w:rsid w:val="00F81374"/>
    <w:rsid w:val="00F85987"/>
    <w:rsid w:val="00F87FD2"/>
    <w:rsid w:val="00F90E58"/>
    <w:rsid w:val="00F91AF1"/>
    <w:rsid w:val="00F91D32"/>
    <w:rsid w:val="00FA154C"/>
    <w:rsid w:val="00FA3372"/>
    <w:rsid w:val="00FA4701"/>
    <w:rsid w:val="00FA474A"/>
    <w:rsid w:val="00FB48AC"/>
    <w:rsid w:val="00FB5AB2"/>
    <w:rsid w:val="00FD08D9"/>
    <w:rsid w:val="00FE0A3A"/>
    <w:rsid w:val="00FE5CAE"/>
    <w:rsid w:val="1D973D21"/>
    <w:rsid w:val="20477C31"/>
    <w:rsid w:val="399E6A99"/>
    <w:rsid w:val="46544098"/>
    <w:rsid w:val="51127AE2"/>
    <w:rsid w:val="54D25EA8"/>
    <w:rsid w:val="5C5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82EE9-657F-444F-9A49-C3A1C089ED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1062</Words>
  <Characters>6059</Characters>
  <Lines>50</Lines>
  <Paragraphs>14</Paragraphs>
  <TotalTime>1915</TotalTime>
  <ScaleCrop>false</ScaleCrop>
  <LinksUpToDate>false</LinksUpToDate>
  <CharactersWithSpaces>7107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里赫思蒙</cp:lastModifiedBy>
  <dcterms:modified xsi:type="dcterms:W3CDTF">2022-11-13T10:51:12Z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