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Lipid Profile Report</w:t>
      </w:r>
    </w:p>
    <w:p>
      <w:r>
        <w:t>Patient Name: Robert Lee</w:t>
      </w:r>
    </w:p>
    <w:p>
      <w:r>
        <w:t>Patient ID: P003</w:t>
      </w:r>
    </w:p>
    <w:p>
      <w:r>
        <w:t>Date: 2025-07-30</w:t>
      </w:r>
    </w:p>
    <w:p>
      <w:r>
        <w:br/>
        <w:t>Vitals:</w:t>
      </w:r>
    </w:p>
    <w:p>
      <w:r>
        <w:t>- BP: 145/95 mmHg (Normal: 120/80 mmHg)</w:t>
      </w:r>
    </w:p>
    <w:p>
      <w:r>
        <w:t>- Sugar Fasting: 140 mg/dL (Normal: 70-100 mg/dL)</w:t>
      </w:r>
    </w:p>
    <w:p>
      <w:r>
        <w:t>- Weight: 85 kg (Normal: Depends on BMI)</w:t>
      </w:r>
    </w:p>
    <w:p>
      <w:r>
        <w:br/>
        <w:t>Test Results:</w:t>
      </w:r>
    </w:p>
    <w:p>
      <w:r>
        <w:t>- Total Cholesterol: 240 mg/dL (Normal: &lt;200 mg/dL)</w:t>
      </w:r>
    </w:p>
    <w:p>
      <w:r>
        <w:t>- LDL: 160 mg/dL (Normal: &lt;100 mg/dL)</w:t>
      </w:r>
    </w:p>
    <w:p>
      <w:r>
        <w:t>- Triglycerides: 250 mg/dL (Normal: &lt;150 mg/dL)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