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Exercise3-1.R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2019-09-16</w:t>
      </w:r>
    </w:p>
    <w:p>
      <w:pPr>
        <w:pStyle w:val="SourceCode"/>
      </w:pPr>
      <w:r>
        <w:rPr>
          <w:rStyle w:val="NormalTok"/>
        </w:rPr>
        <w:t xml:space="preserve">###Assignment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###Exercise 3</w:t>
      </w:r>
      <w:r>
        <w:br w:type="textWrapping"/>
      </w:r>
      <w:r>
        <w:br w:type="textWrapping"/>
      </w:r>
      <w:r>
        <w:rPr>
          <w:rStyle w:val="NormalTok"/>
        </w:rPr>
        <w:t xml:space="preserve">### a)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projxy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(y1)%*%x1)/ly1)%*%(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/ly1))%*%y1</w:t>
      </w:r>
      <w:r>
        <w:br w:type="textWrapping"/>
      </w:r>
      <w:r>
        <w:rPr>
          <w:rStyle w:val="NormalTok"/>
        </w:rPr>
        <w:t xml:space="preserve">projxy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frame.plot=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b)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projxy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(y1)%*%x1)/ly1)%*%(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/ly1))%*%y1</w:t>
      </w:r>
      <w:r>
        <w:br w:type="textWrapping"/>
      </w:r>
      <w:r>
        <w:rPr>
          <w:rStyle w:val="NormalTok"/>
        </w:rPr>
        <w:t xml:space="preserve">projxy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2.1  0.7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frame.plot=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],projxy[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-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c) </w:t>
      </w:r>
      <w:r>
        <w:br w:type="textWrapping"/>
      </w:r>
      <w:r>
        <w:rPr>
          <w:rStyle w:val="NormalTok"/>
        </w:rPr>
        <w:t xml:space="preserve">?plot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#Mit asp wird das Längenverhätnis zischen den Einheiten der y-Achse und der x-Achse (y/x) bestimmt.</w:t>
      </w:r>
      <w:r>
        <w:br w:type="textWrapping"/>
      </w:r>
      <w:r>
        <w:rPr>
          <w:rStyle w:val="CommentTok"/>
        </w:rPr>
        <w:t xml:space="preserve">#asp = 1 sgarantiert, dass das Verhältnis, zwischen den Längeneinheiten 1 beträgt.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7e8a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Exercise3-1.R</dc:title>
  <dc:creator>B-C-Herbert</dc:creator>
  <dcterms:created xsi:type="dcterms:W3CDTF">2019-09-16T14:33:05Z</dcterms:created>
  <dcterms:modified xsi:type="dcterms:W3CDTF">2019-09-16T14:33:05Z</dcterms:modified>
</cp:coreProperties>
</file>