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сборки программ, написанных на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нужную папку, создадим файл и откроем его в gedit (рис. 1)</w:t>
      </w:r>
    </w:p>
    <w:p>
      <w:pPr>
        <w:pStyle w:val="CaptionedFigure"/>
      </w:pPr>
      <w:bookmarkStart w:id="24" w:name="fig:001"/>
      <w:r>
        <w:drawing>
          <wp:inline>
            <wp:extent cx="5334000" cy="663399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Screenshot_20221111_16571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Запишем код на языке NASM в файл с помощью gedit (рис. 2)</w:t>
      </w:r>
    </w:p>
    <w:p>
      <w:pPr>
        <w:pStyle w:val="CaptionedFigure"/>
      </w:pPr>
      <w:bookmarkStart w:id="28" w:name="fig:002"/>
      <w:r>
        <w:drawing>
          <wp:inline>
            <wp:extent cx="5334000" cy="2816411"/>
            <wp:effectExtent b="0" l="0" r="0" t="0"/>
            <wp:docPr descr="Рис. 2: написание кода" title="" id="26" name="Picture"/>
            <a:graphic>
              <a:graphicData uri="http://schemas.openxmlformats.org/drawingml/2006/picture">
                <pic:pic>
                  <pic:nvPicPr>
                    <pic:cNvPr descr="image/Screenshot_20221111_1703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написание кода</w:t>
      </w:r>
    </w:p>
    <w:p>
      <w:pPr>
        <w:pStyle w:val="BodyText"/>
      </w:pPr>
      <w:r>
        <w:t xml:space="preserve">Протранслируем файл hello.asm и получим объектный файл hello.o (рис. 3)</w:t>
      </w:r>
    </w:p>
    <w:p>
      <w:pPr>
        <w:pStyle w:val="CaptionedFigure"/>
      </w:pPr>
      <w:bookmarkStart w:id="32" w:name="fig:003"/>
      <w:r>
        <w:drawing>
          <wp:inline>
            <wp:extent cx="5334000" cy="838388"/>
            <wp:effectExtent b="0" l="0" r="0" t="0"/>
            <wp:docPr descr="Рис. 3: трансляция" title="" id="30" name="Picture"/>
            <a:graphic>
              <a:graphicData uri="http://schemas.openxmlformats.org/drawingml/2006/picture">
                <pic:pic>
                  <pic:nvPicPr>
                    <pic:cNvPr descr="image/Screenshot_20221111_1705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</w:t>
      </w:r>
    </w:p>
    <w:p>
      <w:pPr>
        <w:pStyle w:val="BodyText"/>
      </w:pPr>
      <w:r>
        <w:t xml:space="preserve">Далее мы получаем объектный файл obj.o (он будет в формате elf) и файл листинга list.lst. Затем скомпилируем наш исполняемый файл hello (рис. 4)</w:t>
      </w:r>
    </w:p>
    <w:p>
      <w:pPr>
        <w:pStyle w:val="CaptionedFigure"/>
      </w:pPr>
      <w:bookmarkStart w:id="36" w:name="fig:004"/>
      <w:r>
        <w:drawing>
          <wp:inline>
            <wp:extent cx="5334000" cy="1388301"/>
            <wp:effectExtent b="0" l="0" r="0" t="0"/>
            <wp:docPr descr="Рис. 4: создание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Screenshot_20221111_17094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исполняемого файла</w:t>
      </w:r>
    </w:p>
    <w:p>
      <w:pPr>
        <w:pStyle w:val="BodyText"/>
      </w:pPr>
      <w:r>
        <w:t xml:space="preserve">Тут мы создаем исполняемый файл main из объектного файла obj.o. Делать этот файл будет то же, что и файл hello.(рис. 5)</w:t>
      </w:r>
    </w:p>
    <w:p>
      <w:pPr>
        <w:pStyle w:val="CaptionedFigure"/>
      </w:pPr>
      <w:bookmarkStart w:id="40" w:name="fig:005"/>
      <w:r>
        <w:drawing>
          <wp:inline>
            <wp:extent cx="5334000" cy="601680"/>
            <wp:effectExtent b="0" l="0" r="0" t="0"/>
            <wp:docPr descr="Рис. 5: создание другого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Screenshot_20221111_171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другого исполняемого файла</w:t>
      </w:r>
    </w:p>
    <w:p>
      <w:pPr>
        <w:pStyle w:val="BodyText"/>
      </w:pPr>
      <w:r>
        <w:t xml:space="preserve">Запустим файл hello (рис. 6)</w:t>
      </w:r>
    </w:p>
    <w:p>
      <w:pPr>
        <w:pStyle w:val="CaptionedFigure"/>
      </w:pPr>
      <w:bookmarkStart w:id="44" w:name="fig:006"/>
      <w:r>
        <w:drawing>
          <wp:inline>
            <wp:extent cx="5334000" cy="311582"/>
            <wp:effectExtent b="0" l="0" r="0" t="0"/>
            <wp:docPr descr="Рис. 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Screenshot_20221111_17132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исполняемого файла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Скопируем файл hello.asm как lab05.asm и откроем его через gedit. (рис. 7)</w:t>
      </w:r>
    </w:p>
    <w:p>
      <w:pPr>
        <w:pStyle w:val="CaptionedFigure"/>
      </w:pPr>
      <w:bookmarkStart w:id="48" w:name="fig:007"/>
      <w:r>
        <w:drawing>
          <wp:inline>
            <wp:extent cx="5334000" cy="741947"/>
            <wp:effectExtent b="0" l="0" r="0" t="0"/>
            <wp:docPr descr="Рис. 7: cоздание lab05.asm" title="" id="46" name="Picture"/>
            <a:graphic>
              <a:graphicData uri="http://schemas.openxmlformats.org/drawingml/2006/picture">
                <pic:pic>
                  <pic:nvPicPr>
                    <pic:cNvPr descr="image/Screenshot_20221111_17201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cоздание lab05.asm</w:t>
      </w:r>
    </w:p>
    <w:p>
      <w:pPr>
        <w:pStyle w:val="BodyText"/>
      </w:pPr>
      <w:r>
        <w:t xml:space="preserve">Отредактируем файл. (рис. 8)</w:t>
      </w:r>
    </w:p>
    <w:p>
      <w:pPr>
        <w:pStyle w:val="CaptionedFigure"/>
      </w:pPr>
      <w:bookmarkStart w:id="52" w:name="fig:008"/>
      <w:r>
        <w:drawing>
          <wp:inline>
            <wp:extent cx="5334000" cy="2796911"/>
            <wp:effectExtent b="0" l="0" r="0" t="0"/>
            <wp:docPr descr="Рис. 8: 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Screenshot_20221111_17220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Далее создадим объектный файл с именем obj_lab.o в формате elf и листинг list_lab.lst. Затем скомпилируем obj_lab.o под именем lab05 и запустим. В выводе именно то, чтомы хотели. (рис. 9)</w:t>
      </w:r>
    </w:p>
    <w:p>
      <w:pPr>
        <w:pStyle w:val="CaptionedFigure"/>
      </w:pPr>
      <w:bookmarkStart w:id="56" w:name="fig:009"/>
      <w:r>
        <w:drawing>
          <wp:inline>
            <wp:extent cx="5334000" cy="1395489"/>
            <wp:effectExtent b="0" l="0" r="0" t="0"/>
            <wp:docPr descr="Рис. 9: cоздание объетного файла, компиляция и проверка работы" title="" id="54" name="Picture"/>
            <a:graphic>
              <a:graphicData uri="http://schemas.openxmlformats.org/drawingml/2006/picture">
                <pic:pic>
                  <pic:nvPicPr>
                    <pic:cNvPr descr="image/Screenshot_20221111_1737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cоздание объетного файла, компиляция и проверка работы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сборке кода, напсаннаго с помощью NASM, в исполняющий файл.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Борунов Семён Сергеевич</dc:creator>
  <dc:language>ru-RU</dc:language>
  <cp:keywords/>
  <dcterms:created xsi:type="dcterms:W3CDTF">2022-11-11T15:50:07Z</dcterms:created>
  <dcterms:modified xsi:type="dcterms:W3CDTF">2022-11-11T15:50:07Z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