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F53006" w14:textId="3840509D" w:rsidR="003005E5" w:rsidRDefault="003005E5" w:rsidP="003005E5">
      <w:pPr>
        <w:rPr>
          <w:b/>
          <w:bCs/>
        </w:rPr>
      </w:pPr>
      <w:r>
        <w:rPr>
          <w:b/>
          <w:bCs/>
        </w:rPr>
        <w:t>JOHN JEFFERSON M. CARANDANG</w:t>
      </w:r>
      <w:r>
        <w:rPr>
          <w:b/>
          <w:bCs/>
        </w:rPr>
        <w:tab/>
      </w:r>
    </w:p>
    <w:p w14:paraId="32149FFB" w14:textId="1751FEAD" w:rsidR="003005E5" w:rsidRDefault="003005E5" w:rsidP="003005E5">
      <w:pPr>
        <w:rPr>
          <w:b/>
          <w:bCs/>
        </w:rPr>
      </w:pPr>
      <w:r>
        <w:rPr>
          <w:b/>
          <w:bCs/>
        </w:rPr>
        <w:t>BC7DA</w:t>
      </w:r>
    </w:p>
    <w:p w14:paraId="1228DD64" w14:textId="77777777" w:rsidR="003005E5" w:rsidRDefault="003005E5" w:rsidP="003005E5">
      <w:pPr>
        <w:rPr>
          <w:b/>
          <w:bCs/>
        </w:rPr>
      </w:pPr>
    </w:p>
    <w:p w14:paraId="266417F1" w14:textId="72ADF569" w:rsidR="003005E5" w:rsidRPr="003005E5" w:rsidRDefault="003005E5" w:rsidP="003005E5">
      <w:pPr>
        <w:rPr>
          <w:b/>
          <w:bCs/>
        </w:rPr>
      </w:pPr>
      <w:r w:rsidRPr="003005E5">
        <w:rPr>
          <w:b/>
          <w:bCs/>
        </w:rPr>
        <w:t>1. Vector Networks</w:t>
      </w:r>
    </w:p>
    <w:p w14:paraId="68F74B0B" w14:textId="77777777" w:rsidR="003005E5" w:rsidRPr="003005E5" w:rsidRDefault="003005E5" w:rsidP="003005E5">
      <w:pPr>
        <w:numPr>
          <w:ilvl w:val="0"/>
          <w:numId w:val="1"/>
        </w:numPr>
      </w:pPr>
      <w:r w:rsidRPr="003005E5">
        <w:rPr>
          <w:b/>
          <w:bCs/>
        </w:rPr>
        <w:t>Explanation:</w:t>
      </w:r>
      <w:r w:rsidRPr="003005E5">
        <w:t xml:space="preserve"> Unlike traditional vector tools that rely on paths and points in a strict hierarchy, Figma uses a flexible vector network. This allows designers to create complex shapes more intuitively by connecting multiple points without worrying about the direction of lines.</w:t>
      </w:r>
    </w:p>
    <w:p w14:paraId="7206E4AC" w14:textId="77777777" w:rsidR="003005E5" w:rsidRPr="003005E5" w:rsidRDefault="003005E5" w:rsidP="003005E5">
      <w:pPr>
        <w:numPr>
          <w:ilvl w:val="0"/>
          <w:numId w:val="1"/>
        </w:numPr>
      </w:pPr>
      <w:r w:rsidRPr="003005E5">
        <w:rPr>
          <w:b/>
          <w:bCs/>
        </w:rPr>
        <w:t>Use Case:</w:t>
      </w:r>
      <w:r w:rsidRPr="003005E5">
        <w:t xml:space="preserve"> Perfect for designing icons, illustrations, and custom shapes in UI design.</w:t>
      </w:r>
    </w:p>
    <w:p w14:paraId="0D7F881C" w14:textId="77777777" w:rsidR="003005E5" w:rsidRPr="003005E5" w:rsidRDefault="003005E5" w:rsidP="003005E5">
      <w:r w:rsidRPr="003005E5">
        <w:pict w14:anchorId="2118332A">
          <v:rect id="_x0000_i1049" style="width:0;height:1.5pt" o:hralign="center" o:hrstd="t" o:hr="t" fillcolor="#a0a0a0" stroked="f"/>
        </w:pict>
      </w:r>
    </w:p>
    <w:p w14:paraId="709543C1" w14:textId="77777777" w:rsidR="003005E5" w:rsidRPr="003005E5" w:rsidRDefault="003005E5" w:rsidP="003005E5">
      <w:pPr>
        <w:rPr>
          <w:b/>
          <w:bCs/>
        </w:rPr>
      </w:pPr>
      <w:r w:rsidRPr="003005E5">
        <w:rPr>
          <w:b/>
          <w:bCs/>
        </w:rPr>
        <w:t>2. Components &amp; Variants</w:t>
      </w:r>
    </w:p>
    <w:p w14:paraId="29553C0D" w14:textId="77777777" w:rsidR="003005E5" w:rsidRPr="003005E5" w:rsidRDefault="003005E5" w:rsidP="003005E5">
      <w:pPr>
        <w:numPr>
          <w:ilvl w:val="0"/>
          <w:numId w:val="2"/>
        </w:numPr>
      </w:pPr>
      <w:r w:rsidRPr="003005E5">
        <w:rPr>
          <w:b/>
          <w:bCs/>
        </w:rPr>
        <w:t>Explanation:</w:t>
      </w:r>
      <w:r w:rsidRPr="003005E5">
        <w:t xml:space="preserve"> Components are reusable design elements (like buttons, cards, or navbars). Variants allow you to create multiple states of a component (like hover, active, or disabled) in a single component set.</w:t>
      </w:r>
    </w:p>
    <w:p w14:paraId="45ED78CB" w14:textId="77777777" w:rsidR="003005E5" w:rsidRPr="003005E5" w:rsidRDefault="003005E5" w:rsidP="003005E5">
      <w:pPr>
        <w:numPr>
          <w:ilvl w:val="0"/>
          <w:numId w:val="2"/>
        </w:numPr>
      </w:pPr>
      <w:r w:rsidRPr="003005E5">
        <w:rPr>
          <w:b/>
          <w:bCs/>
        </w:rPr>
        <w:t>Use Case:</w:t>
      </w:r>
      <w:r w:rsidRPr="003005E5">
        <w:t xml:space="preserve"> Ensures design consistency and speeds up workflows; for example, a button can have default, hover, and clicked states all in one component set.</w:t>
      </w:r>
    </w:p>
    <w:p w14:paraId="423FD4D2" w14:textId="77777777" w:rsidR="003005E5" w:rsidRPr="003005E5" w:rsidRDefault="003005E5" w:rsidP="003005E5">
      <w:r w:rsidRPr="003005E5">
        <w:pict w14:anchorId="386F9D43">
          <v:rect id="_x0000_i1050" style="width:0;height:1.5pt" o:hralign="center" o:hrstd="t" o:hr="t" fillcolor="#a0a0a0" stroked="f"/>
        </w:pict>
      </w:r>
    </w:p>
    <w:p w14:paraId="25D4444C" w14:textId="77777777" w:rsidR="003005E5" w:rsidRPr="003005E5" w:rsidRDefault="003005E5" w:rsidP="003005E5">
      <w:pPr>
        <w:rPr>
          <w:b/>
          <w:bCs/>
        </w:rPr>
      </w:pPr>
      <w:r w:rsidRPr="003005E5">
        <w:rPr>
          <w:b/>
          <w:bCs/>
        </w:rPr>
        <w:t>3. Auto Layout</w:t>
      </w:r>
    </w:p>
    <w:p w14:paraId="5B4CE070" w14:textId="77777777" w:rsidR="003005E5" w:rsidRPr="003005E5" w:rsidRDefault="003005E5" w:rsidP="003005E5">
      <w:pPr>
        <w:numPr>
          <w:ilvl w:val="0"/>
          <w:numId w:val="3"/>
        </w:numPr>
      </w:pPr>
      <w:r w:rsidRPr="003005E5">
        <w:rPr>
          <w:b/>
          <w:bCs/>
        </w:rPr>
        <w:t>Explanation:</w:t>
      </w:r>
      <w:r w:rsidRPr="003005E5">
        <w:t xml:space="preserve"> Auto Layout allows frames and components to adapt automatically when their content changes. It’s like responsive design for UI elements within Figma. You can define padding, spacing, and alignment rules that adjust dynamically.</w:t>
      </w:r>
    </w:p>
    <w:p w14:paraId="2F4B17CF" w14:textId="77777777" w:rsidR="003005E5" w:rsidRPr="003005E5" w:rsidRDefault="003005E5" w:rsidP="003005E5">
      <w:pPr>
        <w:numPr>
          <w:ilvl w:val="0"/>
          <w:numId w:val="3"/>
        </w:numPr>
      </w:pPr>
      <w:r w:rsidRPr="003005E5">
        <w:rPr>
          <w:b/>
          <w:bCs/>
        </w:rPr>
        <w:t>Use Case:</w:t>
      </w:r>
      <w:r w:rsidRPr="003005E5">
        <w:t xml:space="preserve"> Useful for lists, buttons, forms, or any element where content may change in size, saving time on manual adjustments.</w:t>
      </w:r>
    </w:p>
    <w:p w14:paraId="6EDD21FC" w14:textId="77777777" w:rsidR="003005E5" w:rsidRPr="003005E5" w:rsidRDefault="003005E5" w:rsidP="003005E5">
      <w:r w:rsidRPr="003005E5">
        <w:pict w14:anchorId="2CF0E65D">
          <v:rect id="_x0000_i1051" style="width:0;height:1.5pt" o:hralign="center" o:hrstd="t" o:hr="t" fillcolor="#a0a0a0" stroked="f"/>
        </w:pict>
      </w:r>
    </w:p>
    <w:p w14:paraId="346DACD2" w14:textId="77777777" w:rsidR="003005E5" w:rsidRPr="003005E5" w:rsidRDefault="003005E5" w:rsidP="003005E5">
      <w:pPr>
        <w:rPr>
          <w:b/>
          <w:bCs/>
        </w:rPr>
      </w:pPr>
      <w:r w:rsidRPr="003005E5">
        <w:rPr>
          <w:b/>
          <w:bCs/>
        </w:rPr>
        <w:t>4. Prototyping</w:t>
      </w:r>
    </w:p>
    <w:p w14:paraId="6E8BB9E5" w14:textId="77777777" w:rsidR="003005E5" w:rsidRPr="003005E5" w:rsidRDefault="003005E5" w:rsidP="003005E5">
      <w:pPr>
        <w:numPr>
          <w:ilvl w:val="0"/>
          <w:numId w:val="4"/>
        </w:numPr>
      </w:pPr>
      <w:r w:rsidRPr="003005E5">
        <w:rPr>
          <w:b/>
          <w:bCs/>
        </w:rPr>
        <w:t>Explanation:</w:t>
      </w:r>
      <w:r w:rsidRPr="003005E5">
        <w:t xml:space="preserve"> Figma allows designers to create interactive prototypes directly within the tool. You can link screens, add transitions, animations, and interactive triggers like clicks or hovers.</w:t>
      </w:r>
    </w:p>
    <w:p w14:paraId="01677C95" w14:textId="77777777" w:rsidR="003005E5" w:rsidRPr="003005E5" w:rsidRDefault="003005E5" w:rsidP="003005E5">
      <w:pPr>
        <w:numPr>
          <w:ilvl w:val="0"/>
          <w:numId w:val="4"/>
        </w:numPr>
      </w:pPr>
      <w:r w:rsidRPr="003005E5">
        <w:rPr>
          <w:b/>
          <w:bCs/>
        </w:rPr>
        <w:t>Use Case:</w:t>
      </w:r>
      <w:r w:rsidRPr="003005E5">
        <w:t xml:space="preserve"> Helps simulate user flows and interactions before development, making it easier to test and share ideas with clients or teams.</w:t>
      </w:r>
    </w:p>
    <w:p w14:paraId="7A23134D" w14:textId="77777777" w:rsidR="003005E5" w:rsidRPr="003005E5" w:rsidRDefault="003005E5" w:rsidP="003005E5">
      <w:r w:rsidRPr="003005E5">
        <w:pict w14:anchorId="30C23B27">
          <v:rect id="_x0000_i1052" style="width:0;height:1.5pt" o:hralign="center" o:hrstd="t" o:hr="t" fillcolor="#a0a0a0" stroked="f"/>
        </w:pict>
      </w:r>
    </w:p>
    <w:p w14:paraId="2EA87380" w14:textId="77777777" w:rsidR="003005E5" w:rsidRPr="003005E5" w:rsidRDefault="003005E5" w:rsidP="003005E5">
      <w:pPr>
        <w:rPr>
          <w:b/>
          <w:bCs/>
        </w:rPr>
      </w:pPr>
      <w:r w:rsidRPr="003005E5">
        <w:rPr>
          <w:b/>
          <w:bCs/>
        </w:rPr>
        <w:t>5. Collaboration &amp; Commenting</w:t>
      </w:r>
    </w:p>
    <w:p w14:paraId="0F63C48D" w14:textId="77777777" w:rsidR="003005E5" w:rsidRPr="003005E5" w:rsidRDefault="003005E5" w:rsidP="003005E5">
      <w:pPr>
        <w:numPr>
          <w:ilvl w:val="0"/>
          <w:numId w:val="5"/>
        </w:numPr>
      </w:pPr>
      <w:r w:rsidRPr="003005E5">
        <w:rPr>
          <w:b/>
          <w:bCs/>
        </w:rPr>
        <w:t>Explanation:</w:t>
      </w:r>
      <w:r w:rsidRPr="003005E5">
        <w:t xml:space="preserve"> Figma works in the cloud, allowing multiple designers or stakeholders to work on the same file simultaneously. Team members can leave comments directly on design elements.</w:t>
      </w:r>
    </w:p>
    <w:p w14:paraId="017820E8" w14:textId="77777777" w:rsidR="003005E5" w:rsidRPr="003005E5" w:rsidRDefault="003005E5" w:rsidP="003005E5">
      <w:pPr>
        <w:numPr>
          <w:ilvl w:val="0"/>
          <w:numId w:val="5"/>
        </w:numPr>
      </w:pPr>
      <w:r w:rsidRPr="003005E5">
        <w:rPr>
          <w:b/>
          <w:bCs/>
        </w:rPr>
        <w:lastRenderedPageBreak/>
        <w:t>Use Case:</w:t>
      </w:r>
      <w:r w:rsidRPr="003005E5">
        <w:t xml:space="preserve"> Streamlines feedback and approval processes, as everyone can see live updates and provide input in real time without emailing multiple files back and forth.</w:t>
      </w:r>
    </w:p>
    <w:p w14:paraId="14B64B68" w14:textId="77777777" w:rsidR="00005B66" w:rsidRDefault="00005B66"/>
    <w:sectPr w:rsidR="00005B6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2F14DC"/>
    <w:multiLevelType w:val="multilevel"/>
    <w:tmpl w:val="E7400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D64D16"/>
    <w:multiLevelType w:val="multilevel"/>
    <w:tmpl w:val="F6469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976722"/>
    <w:multiLevelType w:val="multilevel"/>
    <w:tmpl w:val="B4FCB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F4D2DAE"/>
    <w:multiLevelType w:val="multilevel"/>
    <w:tmpl w:val="505EA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5287890"/>
    <w:multiLevelType w:val="multilevel"/>
    <w:tmpl w:val="F2CE7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87764529">
    <w:abstractNumId w:val="2"/>
  </w:num>
  <w:num w:numId="2" w16cid:durableId="1740905534">
    <w:abstractNumId w:val="3"/>
  </w:num>
  <w:num w:numId="3" w16cid:durableId="685713473">
    <w:abstractNumId w:val="1"/>
  </w:num>
  <w:num w:numId="4" w16cid:durableId="1316841971">
    <w:abstractNumId w:val="0"/>
  </w:num>
  <w:num w:numId="5" w16cid:durableId="103083913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05E5"/>
    <w:rsid w:val="00005B66"/>
    <w:rsid w:val="003005E5"/>
    <w:rsid w:val="006F1338"/>
    <w:rsid w:val="00F42B32"/>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8FDA24"/>
  <w15:chartTrackingRefBased/>
  <w15:docId w15:val="{97B85DED-684E-47D1-A37D-92A884FBAE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05E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005E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005E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005E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005E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005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05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05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05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05E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005E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005E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005E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005E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005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05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05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05E5"/>
    <w:rPr>
      <w:rFonts w:eastAsiaTheme="majorEastAsia" w:cstheme="majorBidi"/>
      <w:color w:val="272727" w:themeColor="text1" w:themeTint="D8"/>
    </w:rPr>
  </w:style>
  <w:style w:type="paragraph" w:styleId="Title">
    <w:name w:val="Title"/>
    <w:basedOn w:val="Normal"/>
    <w:next w:val="Normal"/>
    <w:link w:val="TitleChar"/>
    <w:uiPriority w:val="10"/>
    <w:qFormat/>
    <w:rsid w:val="003005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05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05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05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05E5"/>
    <w:pPr>
      <w:spacing w:before="160"/>
      <w:jc w:val="center"/>
    </w:pPr>
    <w:rPr>
      <w:i/>
      <w:iCs/>
      <w:color w:val="404040" w:themeColor="text1" w:themeTint="BF"/>
    </w:rPr>
  </w:style>
  <w:style w:type="character" w:customStyle="1" w:styleId="QuoteChar">
    <w:name w:val="Quote Char"/>
    <w:basedOn w:val="DefaultParagraphFont"/>
    <w:link w:val="Quote"/>
    <w:uiPriority w:val="29"/>
    <w:rsid w:val="003005E5"/>
    <w:rPr>
      <w:i/>
      <w:iCs/>
      <w:color w:val="404040" w:themeColor="text1" w:themeTint="BF"/>
    </w:rPr>
  </w:style>
  <w:style w:type="paragraph" w:styleId="ListParagraph">
    <w:name w:val="List Paragraph"/>
    <w:basedOn w:val="Normal"/>
    <w:uiPriority w:val="34"/>
    <w:qFormat/>
    <w:rsid w:val="003005E5"/>
    <w:pPr>
      <w:ind w:left="720"/>
      <w:contextualSpacing/>
    </w:pPr>
  </w:style>
  <w:style w:type="character" w:styleId="IntenseEmphasis">
    <w:name w:val="Intense Emphasis"/>
    <w:basedOn w:val="DefaultParagraphFont"/>
    <w:uiPriority w:val="21"/>
    <w:qFormat/>
    <w:rsid w:val="003005E5"/>
    <w:rPr>
      <w:i/>
      <w:iCs/>
      <w:color w:val="2F5496" w:themeColor="accent1" w:themeShade="BF"/>
    </w:rPr>
  </w:style>
  <w:style w:type="paragraph" w:styleId="IntenseQuote">
    <w:name w:val="Intense Quote"/>
    <w:basedOn w:val="Normal"/>
    <w:next w:val="Normal"/>
    <w:link w:val="IntenseQuoteChar"/>
    <w:uiPriority w:val="30"/>
    <w:qFormat/>
    <w:rsid w:val="003005E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005E5"/>
    <w:rPr>
      <w:i/>
      <w:iCs/>
      <w:color w:val="2F5496" w:themeColor="accent1" w:themeShade="BF"/>
    </w:rPr>
  </w:style>
  <w:style w:type="character" w:styleId="IntenseReference">
    <w:name w:val="Intense Reference"/>
    <w:basedOn w:val="DefaultParagraphFont"/>
    <w:uiPriority w:val="32"/>
    <w:qFormat/>
    <w:rsid w:val="003005E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287</Words>
  <Characters>1640</Characters>
  <Application>Microsoft Office Word</Application>
  <DocSecurity>0</DocSecurity>
  <Lines>13</Lines>
  <Paragraphs>3</Paragraphs>
  <ScaleCrop>false</ScaleCrop>
  <Company/>
  <LinksUpToDate>false</LinksUpToDate>
  <CharactersWithSpaces>1924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 user</dc:creator>
  <cp:keywords/>
  <dc:description/>
  <cp:lastModifiedBy>PC user</cp:lastModifiedBy>
  <cp:revision>1</cp:revision>
  <dcterms:created xsi:type="dcterms:W3CDTF">2025-11-12T05:08:00Z</dcterms:created>
  <dcterms:modified xsi:type="dcterms:W3CDTF">2025-11-12T05:09:00Z</dcterms:modified>
</cp:coreProperties>
</file>