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70" w:rsidRPr="008F6858" w:rsidRDefault="00155E89" w:rsidP="00FD7A7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Лабораторное занятие № 8</w:t>
      </w:r>
      <w:r w:rsidR="004B446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-9</w:t>
      </w:r>
      <w:bookmarkStart w:id="0" w:name="_GoBack"/>
      <w:bookmarkEnd w:id="0"/>
      <w:r w:rsidR="00FD7A70" w:rsidRPr="008F685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D7A70" w:rsidRDefault="00FD7A70" w:rsidP="00FD7A7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Интерфейс </w:t>
      </w:r>
      <w:proofErr w:type="spellStart"/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/>
          <w:bCs/>
          <w:sz w:val="24"/>
          <w:szCs w:val="24"/>
        </w:rPr>
        <w:t>Tracer</w:t>
      </w:r>
      <w:proofErr w:type="spellEnd"/>
    </w:p>
    <w:p w:rsidR="00FD7A70" w:rsidRPr="008F6858" w:rsidRDefault="00FD7A70" w:rsidP="00FD7A7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7A70" w:rsidRPr="00AF1AC4" w:rsidRDefault="00FD7A70" w:rsidP="00FD7A70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C4">
        <w:rPr>
          <w:rFonts w:ascii="Times New Roman" w:eastAsia="Times New Roman" w:hAnsi="Times New Roman" w:cs="Times New Roman"/>
          <w:b/>
          <w:sz w:val="24"/>
          <w:szCs w:val="24"/>
        </w:rPr>
        <w:t>Лабораторное (практическое) занятие</w:t>
      </w:r>
      <w:r w:rsidR="004A0AC6" w:rsidRPr="00AF1AC4">
        <w:rPr>
          <w:rFonts w:ascii="Times New Roman" w:eastAsia="Times New Roman" w:hAnsi="Times New Roman" w:cs="Times New Roman"/>
          <w:sz w:val="24"/>
          <w:szCs w:val="24"/>
        </w:rPr>
        <w:t xml:space="preserve"> рассчитано на 4</w:t>
      </w:r>
      <w:r w:rsidRPr="00AF1AC4">
        <w:rPr>
          <w:rFonts w:ascii="Times New Roman" w:eastAsia="Times New Roman" w:hAnsi="Times New Roman" w:cs="Times New Roman"/>
          <w:sz w:val="24"/>
          <w:szCs w:val="24"/>
        </w:rPr>
        <w:t xml:space="preserve"> часа, относится к теме «</w:t>
      </w:r>
      <w:r w:rsidR="00AF1AC4" w:rsidRPr="00AF1AC4">
        <w:rPr>
          <w:rFonts w:ascii="Times New Roman" w:eastAsia="Times New Roman" w:hAnsi="Times New Roman" w:cs="Times New Roman"/>
          <w:sz w:val="24"/>
          <w:szCs w:val="24"/>
        </w:rPr>
        <w:t>Коммутация каналов и пакетов</w:t>
      </w:r>
      <w:r w:rsidRPr="00AF1AC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D7A70" w:rsidRPr="008F6858" w:rsidRDefault="00FD7A70" w:rsidP="00FD7A70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858">
        <w:rPr>
          <w:rFonts w:ascii="Times New Roman" w:eastAsia="Times New Roman" w:hAnsi="Times New Roman" w:cs="Times New Roman"/>
          <w:b/>
          <w:sz w:val="24"/>
          <w:szCs w:val="24"/>
        </w:rPr>
        <w:t>Формируемые компетенции:</w:t>
      </w:r>
      <w:r w:rsidR="00AF1AC4">
        <w:rPr>
          <w:rFonts w:ascii="Times New Roman" w:eastAsia="Times New Roman" w:hAnsi="Times New Roman" w:cs="Times New Roman"/>
          <w:sz w:val="24"/>
          <w:szCs w:val="24"/>
        </w:rPr>
        <w:t xml:space="preserve"> ОК.1-9, ПК 2.</w:t>
      </w:r>
      <w:r w:rsidR="00AF1AC4" w:rsidRPr="004B446E">
        <w:rPr>
          <w:rFonts w:ascii="Times New Roman" w:eastAsia="Times New Roman" w:hAnsi="Times New Roman" w:cs="Times New Roman"/>
          <w:sz w:val="24"/>
          <w:szCs w:val="24"/>
        </w:rPr>
        <w:t>3</w:t>
      </w:r>
      <w:r w:rsidR="004A0AC6">
        <w:rPr>
          <w:rFonts w:ascii="Times New Roman" w:eastAsia="Times New Roman" w:hAnsi="Times New Roman" w:cs="Times New Roman"/>
          <w:sz w:val="24"/>
          <w:szCs w:val="24"/>
        </w:rPr>
        <w:t xml:space="preserve"> - 2.4</w:t>
      </w:r>
    </w:p>
    <w:p w:rsidR="00FD7A70" w:rsidRPr="008F6858" w:rsidRDefault="00FD7A70" w:rsidP="00FD7A70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858"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r w:rsidRPr="008F68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A0AC6">
        <w:rPr>
          <w:rFonts w:ascii="Times New Roman" w:eastAsia="Times New Roman" w:hAnsi="Times New Roman" w:cs="Times New Roman"/>
          <w:sz w:val="24"/>
          <w:szCs w:val="24"/>
        </w:rPr>
        <w:t xml:space="preserve">Познакомится с программой </w:t>
      </w:r>
      <w:proofErr w:type="spellStart"/>
      <w:r w:rsidR="004A0AC6"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Cisco</w:t>
      </w:r>
      <w:proofErr w:type="spellEnd"/>
      <w:r w:rsidR="004A0AC6"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4A0AC6"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Packet</w:t>
      </w:r>
      <w:proofErr w:type="spellEnd"/>
      <w:r w:rsidR="004A0AC6"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="004A0AC6"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Tracer</w:t>
      </w:r>
      <w:proofErr w:type="spellEnd"/>
      <w:r w:rsidRPr="008F6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7A70" w:rsidRPr="008F6858" w:rsidRDefault="00FD7A70" w:rsidP="00FD7A70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858">
        <w:rPr>
          <w:rFonts w:ascii="Times New Roman" w:eastAsia="Times New Roman" w:hAnsi="Times New Roman" w:cs="Times New Roman"/>
          <w:b/>
          <w:sz w:val="24"/>
          <w:szCs w:val="24"/>
        </w:rPr>
        <w:t>Методическое и техническое обеспечение: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IBM PC-совместимый компьютер, локальная сеть, </w:t>
      </w: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Tracer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.</w:t>
      </w:r>
    </w:p>
    <w:p w:rsidR="00FD7A70" w:rsidRPr="008F6858" w:rsidRDefault="00FD7A70" w:rsidP="00FD7A70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7A70" w:rsidRPr="008F6858" w:rsidRDefault="00FD7A70" w:rsidP="00FD7A70">
      <w:pPr>
        <w:widowControl w:val="0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6858">
        <w:rPr>
          <w:rFonts w:ascii="Times New Roman" w:eastAsia="Times New Roman" w:hAnsi="Times New Roman" w:cs="Times New Roman"/>
          <w:b/>
          <w:sz w:val="24"/>
          <w:szCs w:val="24"/>
        </w:rPr>
        <w:t>Теоретические сведения</w:t>
      </w:r>
    </w:p>
    <w:p w:rsidR="00FD7A70" w:rsidRDefault="00FD7A70" w:rsidP="00FD7A70">
      <w:pPr>
        <w:widowControl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FB697B" w:rsidRPr="00155E89" w:rsidRDefault="00FB697B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Введение</w:t>
      </w:r>
      <w:r w:rsidRPr="00155E89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</w:t>
      </w:r>
    </w:p>
    <w:p w:rsidR="00FB697B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- это </w:t>
      </w:r>
      <w:r w:rsidRPr="00FD7A7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эмулятор сети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созданный компанией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FB697B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Данное приложение позволяет строить сети </w:t>
      </w:r>
      <w:r w:rsidR="00817B5A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на разнообразном оборудовании в </w:t>
      </w:r>
      <w:r w:rsidR="00B0689C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произвольных</w:t>
      </w:r>
      <w:r w:rsidR="00817B5A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топологиях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817B5A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с поддержкой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817B5A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разных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протоколов.</w:t>
      </w:r>
    </w:p>
    <w:p w:rsidR="0055794F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Программное решение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позволяет имитировать работу различных сетевых устройств: маршрутизаторов, коммутаторов, точек беспроводного доступа, персональных компьютеров, сетев</w:t>
      </w:r>
      <w:r w:rsidR="00BE763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ых принтеров, IP-телефонов. Работа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с интерактивным симулятором дает ощущение настройки реальной сети, состоящей из десятков или даже сотен устройств.</w:t>
      </w:r>
    </w:p>
    <w:p w:rsidR="00365755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Настройки, в свою очередь, зависят от характера устройств: одни можно настроить с помощью команд операционной системы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IOS, другие – за счет графического веб-интерфейса, третьи – через командную строку операционной системы или графические меню.</w:t>
      </w:r>
    </w:p>
    <w:p w:rsidR="00365755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Благодаря такому свойству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как режим визуализации, пользователь может отследить перемещение данных по сети, появление и изменение параметров IP-пакетов при прохождении данных через сетевые устройства, скорость и пути перемещения IP-пакетов. Анализ событий, происходящих в сети, позволяет понять механизм ее работы и обнаружить неисправности.</w:t>
      </w:r>
    </w:p>
    <w:p w:rsidR="00FB697B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может быть использован не только как симулятор, но и как сетевое приложение для симулирования виртуальной сети через реальную сеть, в том числе Интернет. Пользователи разных компьютеров, независимо от их местоположения, могут работать над одной сетевой топологией, производя ее настройку или устраняя проблемы. Эта функция многопользовательского режима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gramStart"/>
      <w:r w:rsidR="00B03D72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может</w:t>
      </w:r>
      <w:proofErr w:type="gram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применяется д</w:t>
      </w:r>
      <w:r w:rsidR="00B03D72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ля организации командной работы</w:t>
      </w: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365755" w:rsidRPr="00FD7A70" w:rsidRDefault="00B03D72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lastRenderedPageBreak/>
        <w:t>В</w:t>
      </w:r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пользователь может симулировать построение не только логической, но и физической модели сети и, следовательно, получать навыки проектирования. Схему сети можно наложить на чертеж реально существующего здания или даже города и спроектировать всю его кабельную проводку, </w:t>
      </w:r>
      <w:proofErr w:type="gramStart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разместить устройства</w:t>
      </w:r>
      <w:proofErr w:type="gramEnd"/>
      <w:r w:rsidR="00365755"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в тех или иных зданиях и помещениях с учетом физических ограничений, таких как длина и тип прокладываемого кабеля или радиус зоны покрытия беспроводной сети. </w:t>
      </w:r>
    </w:p>
    <w:p w:rsidR="00FB697B" w:rsidRPr="00FD7A70" w:rsidRDefault="00365755" w:rsidP="00BE763B">
      <w:pPr>
        <w:widowControl w:val="0"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Симуляция, визуализация, многопользовательский режим и возможность проектирования делают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уникальным инструментом для обучения сетевым технологиям.</w:t>
      </w:r>
    </w:p>
    <w:p w:rsidR="00B03D72" w:rsidRPr="00BE763B" w:rsidRDefault="00B03D72" w:rsidP="00BE763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B03D72" w:rsidRPr="00BE763B" w:rsidRDefault="00BE763B" w:rsidP="00BE763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BE763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Практические сведения</w:t>
      </w:r>
    </w:p>
    <w:p w:rsidR="00E51E69" w:rsidRPr="00BE763B" w:rsidRDefault="00E51E69" w:rsidP="00BE763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Интерфейс</w:t>
      </w:r>
      <w:r w:rsidRPr="00BE763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  <w:r w:rsidRPr="00FD7A7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val="en-US"/>
        </w:rPr>
        <w:t>Cisco</w:t>
      </w:r>
      <w:r w:rsidRPr="00BE763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  <w:r w:rsidRPr="00FD7A7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val="en-US"/>
        </w:rPr>
        <w:t>Packet</w:t>
      </w:r>
      <w:r w:rsidRPr="00BE763B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  <w:r w:rsidRPr="00FD7A7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val="en-US"/>
        </w:rPr>
        <w:t>Tracer</w:t>
      </w:r>
    </w:p>
    <w:p w:rsidR="00E51E69" w:rsidRPr="00BE763B" w:rsidRDefault="00E51E69" w:rsidP="00FD7A70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1E69" w:rsidRPr="00155E89" w:rsidRDefault="00F22E3E" w:rsidP="00FD7A70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E51E69"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51E69" w:rsidRPr="00FD7A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Главное</w:t>
      </w:r>
      <w:r w:rsidR="00E51E69"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51E69" w:rsidRPr="00FD7A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окно</w:t>
      </w:r>
      <w:r w:rsidR="00E51E69"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51E69" w:rsidRPr="00FD7A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Cisco</w:t>
      </w:r>
      <w:r w:rsidR="00E51E69"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51E69" w:rsidRPr="00FD7A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Packet</w:t>
      </w:r>
      <w:r w:rsidR="00E51E69" w:rsidRPr="00155E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51E69" w:rsidRPr="00FD7A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Tracer</w:t>
      </w:r>
    </w:p>
    <w:p w:rsidR="00CB50F5" w:rsidRPr="00FD7A70" w:rsidRDefault="00BE763B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рисунок </w:t>
      </w:r>
      <w:r w:rsidR="00F22E3E" w:rsidRPr="00FD7A70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. представлен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 xml:space="preserve"> интерфейс программы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, разделенный на области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B50F5" w:rsidRPr="00FD7A70" w:rsidRDefault="00CB50F5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FD7A70" w:rsidRDefault="00E51E69" w:rsidP="00BE76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A96B8" wp14:editId="74D4FDDD">
            <wp:extent cx="5396264" cy="4333875"/>
            <wp:effectExtent l="0" t="0" r="0" b="0"/>
            <wp:docPr id="11" name="Рисунок 3" descr="Главное окно программы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лавное окно программы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63" cy="43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5" w:rsidRDefault="00BE763B" w:rsidP="00BE76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F22E3E" w:rsidRPr="00FD7A70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 xml:space="preserve">. Интерфейс программы </w:t>
      </w:r>
      <w:proofErr w:type="spellStart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Cisco</w:t>
      </w:r>
      <w:proofErr w:type="spellEnd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B52" w:rsidRDefault="00B37B52" w:rsidP="00BE76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0AC6" w:rsidRPr="00FD7A70" w:rsidRDefault="004A0AC6" w:rsidP="00BE76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lastRenderedPageBreak/>
        <w:t>Гл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авное меню программы со</w:t>
      </w: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следующим содержимым</w:t>
      </w: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Файл - содержит операции открытия/сохранения документов;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Правка - стандартные операции "копировать/вырезать, отменить/повторить";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Настройки - говорит само за себя;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Вид - масштаб рабочей области и панели инструментов;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Инструменты - цветовая палитра и 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кастомизация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 конечных устройств;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Расширения - мастер проектов, многопользовательский режим и несколько 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приблуд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, которые из CPT (так я иногда буду ласково называть 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Cisco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Packet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Tracer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>) могут сделать целую лабораторию;</w:t>
      </w:r>
    </w:p>
    <w:p w:rsidR="00E51E69" w:rsidRPr="00FD7A70" w:rsidRDefault="00E51E69" w:rsidP="00B37B52">
      <w:pPr>
        <w:widowControl w:val="0"/>
        <w:numPr>
          <w:ilvl w:val="1"/>
          <w:numId w:val="1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Помощь - ни за что не угадаете, что там содержится;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Панель инструментов, часть которых просто дублирует пункты меню;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Переключаетль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 между логической и физической организацией;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Ещё одна панель инструментов, содержит инструменты выделения, удаления, перемещения, масштабирования объектов, а так же формирование произвольных пакетов; 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Переключатель между реальным режимом (</w:t>
      </w:r>
      <w:proofErr w:type="spellStart"/>
      <w:r w:rsidRPr="00FD7A70">
        <w:rPr>
          <w:rFonts w:ascii="Times New Roman" w:eastAsia="Times New Roman" w:hAnsi="Times New Roman" w:cs="Times New Roman"/>
          <w:sz w:val="24"/>
          <w:szCs w:val="24"/>
        </w:rPr>
        <w:t>Real-Time</w:t>
      </w:r>
      <w:proofErr w:type="spellEnd"/>
      <w:r w:rsidRPr="00FD7A70">
        <w:rPr>
          <w:rFonts w:ascii="Times New Roman" w:eastAsia="Times New Roman" w:hAnsi="Times New Roman" w:cs="Times New Roman"/>
          <w:sz w:val="24"/>
          <w:szCs w:val="24"/>
        </w:rPr>
        <w:t>) и режимом симуляции;</w:t>
      </w:r>
    </w:p>
    <w:p w:rsidR="00E51E69" w:rsidRPr="00FD7A70" w:rsidRDefault="00027D35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Панель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 xml:space="preserve"> с группами конечных устройств и линий связи;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Сами конечные устройства, здесь содержатся всевозможные коммутаторы, узлы, точки доступа, проводники. </w:t>
      </w:r>
    </w:p>
    <w:p w:rsidR="00E51E69" w:rsidRPr="00FD7A70" w:rsidRDefault="00027D35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Панель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 xml:space="preserve"> создания пользовательских сценариев;</w:t>
      </w:r>
    </w:p>
    <w:p w:rsidR="00E51E69" w:rsidRPr="00FD7A70" w:rsidRDefault="00E51E69" w:rsidP="00B37B52">
      <w:pPr>
        <w:widowControl w:val="0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Рабочее пр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остранство.</w:t>
      </w:r>
    </w:p>
    <w:p w:rsidR="00E51E69" w:rsidRPr="00FD7A70" w:rsidRDefault="00CB50F5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П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ример размещения цветовых областей</w:t>
      </w:r>
      <w:r w:rsidR="00B37B52">
        <w:rPr>
          <w:rFonts w:ascii="Times New Roman" w:eastAsia="Times New Roman" w:hAnsi="Times New Roman" w:cs="Times New Roman"/>
          <w:sz w:val="24"/>
          <w:szCs w:val="24"/>
        </w:rPr>
        <w:t xml:space="preserve"> (рисунок </w:t>
      </w:r>
      <w:r w:rsidR="00E80104" w:rsidRPr="00FD7A7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D7A7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CC3" w:rsidRPr="00FD7A70">
        <w:rPr>
          <w:rFonts w:ascii="Times New Roman" w:eastAsia="Times New Roman" w:hAnsi="Times New Roman" w:cs="Times New Roman"/>
          <w:sz w:val="24"/>
          <w:szCs w:val="24"/>
        </w:rPr>
        <w:t xml:space="preserve">, позволяющий  </w:t>
      </w:r>
      <w:proofErr w:type="gramStart"/>
      <w:r w:rsidR="00282CC3" w:rsidRPr="00FD7A70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="00282CC3" w:rsidRPr="00FD7A70">
        <w:rPr>
          <w:rFonts w:ascii="Times New Roman" w:eastAsia="Times New Roman" w:hAnsi="Times New Roman" w:cs="Times New Roman"/>
          <w:sz w:val="24"/>
          <w:szCs w:val="24"/>
        </w:rPr>
        <w:t xml:space="preserve"> отделять визуально одну подсеть от другой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0F5" w:rsidRPr="00FD7A70" w:rsidRDefault="00CB50F5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FD7A70" w:rsidRDefault="00E51E69" w:rsidP="00B37B5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1BEC37" wp14:editId="0C41C73C">
            <wp:extent cx="3255509" cy="2619375"/>
            <wp:effectExtent l="0" t="0" r="2540" b="0"/>
            <wp:docPr id="12" name="Рисунок 4" descr="Размещение цветовых областей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мещение цветовых областей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93" cy="26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5" w:rsidRPr="00FD7A70" w:rsidRDefault="00B37B52" w:rsidP="00B37B5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CB50F5" w:rsidRPr="00FD7A70">
        <w:rPr>
          <w:rFonts w:ascii="Times New Roman" w:eastAsia="Times New Roman" w:hAnsi="Times New Roman" w:cs="Times New Roman"/>
          <w:sz w:val="24"/>
          <w:szCs w:val="24"/>
        </w:rPr>
        <w:t>2. Пример размещения цветовых областей.</w:t>
      </w:r>
    </w:p>
    <w:p w:rsidR="00CB50F5" w:rsidRPr="00FD7A70" w:rsidRDefault="00CB50F5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FD7A70" w:rsidRDefault="00282CC3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lastRenderedPageBreak/>
        <w:t>Для установки цветных областей выполните следующие действия:</w:t>
      </w:r>
    </w:p>
    <w:p w:rsidR="00E51E69" w:rsidRPr="00FD7A70" w:rsidRDefault="00282CC3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На панели инструментов выбираем соответствующий значок;</w:t>
      </w:r>
    </w:p>
    <w:p w:rsidR="00E51E69" w:rsidRPr="00FD7A70" w:rsidRDefault="00282CC3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Выбираем режим области "Заливка", например;</w:t>
      </w:r>
    </w:p>
    <w:p w:rsidR="00E51E69" w:rsidRPr="00FD7A70" w:rsidRDefault="00282CC3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Выбираем цвет и форму;</w:t>
      </w:r>
    </w:p>
    <w:p w:rsidR="00E51E69" w:rsidRPr="00FD7A70" w:rsidRDefault="00282CC3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="00E51E69" w:rsidRPr="00FD7A70">
        <w:rPr>
          <w:rFonts w:ascii="Times New Roman" w:eastAsia="Times New Roman" w:hAnsi="Times New Roman" w:cs="Times New Roman"/>
          <w:sz w:val="24"/>
          <w:szCs w:val="24"/>
        </w:rPr>
        <w:t>Рисуем о</w:t>
      </w:r>
      <w:r w:rsidRPr="00FD7A70">
        <w:rPr>
          <w:rFonts w:ascii="Times New Roman" w:eastAsia="Times New Roman" w:hAnsi="Times New Roman" w:cs="Times New Roman"/>
          <w:sz w:val="24"/>
          <w:szCs w:val="24"/>
        </w:rPr>
        <w:t>бласть на рабочем пространстве.</w:t>
      </w:r>
    </w:p>
    <w:p w:rsidR="00E51E69" w:rsidRPr="00FD7A70" w:rsidRDefault="00E51E69" w:rsidP="00B37B52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A70">
        <w:rPr>
          <w:rFonts w:ascii="Times New Roman" w:eastAsia="Times New Roman" w:hAnsi="Times New Roman" w:cs="Times New Roman"/>
          <w:sz w:val="24"/>
          <w:szCs w:val="24"/>
        </w:rPr>
        <w:t>Можно также добавить подпись и перемещать/масштабировать эту область</w:t>
      </w:r>
      <w:r w:rsidR="00282CC3" w:rsidRPr="00FD7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104" w:rsidRPr="00FD7A70" w:rsidRDefault="001F3104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E69" w:rsidRPr="00FD7A70" w:rsidRDefault="00E51E69" w:rsidP="00FD7A70">
      <w:pPr>
        <w:pStyle w:val="1"/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 xml:space="preserve">2. Оборудование и линии связи в </w:t>
      </w:r>
      <w:proofErr w:type="spellStart"/>
      <w:r w:rsidRPr="00FD7A70">
        <w:rPr>
          <w:rFonts w:ascii="Times New Roman" w:hAnsi="Times New Roman" w:cs="Times New Roman"/>
          <w:b/>
          <w:sz w:val="24"/>
          <w:szCs w:val="24"/>
        </w:rPr>
        <w:t>Cisco</w:t>
      </w:r>
      <w:proofErr w:type="spellEnd"/>
      <w:r w:rsidRPr="00FD7A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b/>
          <w:sz w:val="24"/>
          <w:szCs w:val="24"/>
        </w:rPr>
        <w:t>Packet</w:t>
      </w:r>
      <w:proofErr w:type="spellEnd"/>
      <w:r w:rsidRPr="00FD7A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b/>
          <w:sz w:val="24"/>
          <w:szCs w:val="24"/>
        </w:rPr>
        <w:t>Tracer</w:t>
      </w:r>
      <w:proofErr w:type="spellEnd"/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Маршрутизаторы</w:t>
      </w: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5204BE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528506B0" wp14:editId="545E6920">
            <wp:extent cx="4181475" cy="561975"/>
            <wp:effectExtent l="19050" t="0" r="9525" b="0"/>
            <wp:docPr id="13" name="Рисунок 3" descr="Маршрутиз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ршрутиз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04" w:rsidRPr="00FD7A70" w:rsidRDefault="001F3104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5204BE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>Маршрутизаторы используется для поиска оптимального маршрута передачи данных на основании специальных алгоритмов маршрутизации, например выбор маршрута (пути) с наим</w:t>
      </w:r>
      <w:r w:rsidR="005204BE">
        <w:t>еньшим числом транзитных узлов.</w:t>
      </w:r>
    </w:p>
    <w:p w:rsidR="00E51E69" w:rsidRPr="00FD7A70" w:rsidRDefault="00E51E69" w:rsidP="005204BE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44F3CCA3" wp14:editId="57FE6527">
            <wp:extent cx="1038225" cy="676275"/>
            <wp:effectExtent l="19050" t="0" r="9525" b="0"/>
            <wp:docPr id="14" name="Рисунок 4" descr="Внешний вид маршрутизатор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нешний вид маршрутизатор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70">
        <w:rPr>
          <w:noProof/>
        </w:rPr>
        <w:drawing>
          <wp:inline distT="0" distB="0" distL="0" distR="0" wp14:anchorId="557B5E23" wp14:editId="78D73DCD">
            <wp:extent cx="2857500" cy="838200"/>
            <wp:effectExtent l="0" t="0" r="0" b="0"/>
            <wp:docPr id="15" name="Рисунок 5" descr="Cisco 1841 маршрутизатор для небольши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1841 маршрутизатор для небольших сетей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21804" b="12030"/>
                    <a:stretch/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  <w:r w:rsidRPr="00FD7A70">
        <w:t>Работают на сетевом уровне модели OSI.</w:t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Коммутаторы</w:t>
      </w: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3B2D6D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746AE08C" wp14:editId="43355D76">
            <wp:extent cx="4705350" cy="581025"/>
            <wp:effectExtent l="19050" t="0" r="0" b="0"/>
            <wp:docPr id="16" name="Рисунок 6" descr="Коммут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мут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3B2D6D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 xml:space="preserve">Коммутаторы - это устройства, работающие на канальном уровне модели OSI и предназначенные для объединения нескольких узлов в пределах одного или нескольких сегментах сети. Передаёт пакеты коммутатор на основании внутренней таблицы - таблицы коммутации, </w:t>
      </w:r>
      <w:proofErr w:type="gramStart"/>
      <w:r w:rsidRPr="00FD7A70">
        <w:t>следовательно</w:t>
      </w:r>
      <w:proofErr w:type="gramEnd"/>
      <w:r w:rsidRPr="00FD7A70">
        <w:t xml:space="preserve"> трафик идёт только на тот MAC-адрес, которому он предназначается, а не повторяется на всех портах (как на концентраторе).</w:t>
      </w:r>
    </w:p>
    <w:p w:rsidR="00E51E69" w:rsidRPr="00FD7A70" w:rsidRDefault="00E51E69" w:rsidP="003B2D6D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lastRenderedPageBreak/>
        <w:drawing>
          <wp:inline distT="0" distB="0" distL="0" distR="0" wp14:anchorId="714F426B" wp14:editId="08B3F8D0">
            <wp:extent cx="733425" cy="542925"/>
            <wp:effectExtent l="19050" t="0" r="9525" b="0"/>
            <wp:docPr id="17" name="Рисунок 7" descr="Коммутатор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мутатор Cisc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A70">
        <w:rPr>
          <w:noProof/>
        </w:rPr>
        <w:drawing>
          <wp:inline distT="0" distB="0" distL="0" distR="0" wp14:anchorId="7B5CF370" wp14:editId="37F41283">
            <wp:extent cx="2676525" cy="714375"/>
            <wp:effectExtent l="19050" t="0" r="9525" b="0"/>
            <wp:docPr id="18" name="Рисунок 8" descr="Внешний вид коммутатора Cisco 2960-24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нешний вид коммутатора Cisco 2960-24T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Концентраторы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29770B20" wp14:editId="56F294CE">
            <wp:extent cx="2924175" cy="561975"/>
            <wp:effectExtent l="19050" t="0" r="9525" b="0"/>
            <wp:docPr id="19" name="Рисунок 9" descr="Концентр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центр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1114C1" w:rsidP="006132EC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>Концентратор</w:t>
      </w:r>
      <w:r w:rsidR="00E51E69" w:rsidRPr="00FD7A70">
        <w:t xml:space="preserve"> повторяет пакет, принятый на одном порту на всех остальных портах. </w:t>
      </w:r>
    </w:p>
    <w:p w:rsidR="001114C1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Беспроводные устройства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334375EF" wp14:editId="3E101629">
            <wp:extent cx="3352800" cy="504825"/>
            <wp:effectExtent l="19050" t="0" r="0" b="0"/>
            <wp:docPr id="20" name="Рисунок 10" descr="Беспроводные устройств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спроводные устройств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  <w:r w:rsidRPr="00FD7A70">
        <w:t xml:space="preserve">Беспроводные технологии </w:t>
      </w:r>
      <w:proofErr w:type="spellStart"/>
      <w:r w:rsidRPr="00FD7A70">
        <w:t>Wi-Fi</w:t>
      </w:r>
      <w:proofErr w:type="spellEnd"/>
      <w:r w:rsidRPr="00FD7A70">
        <w:t xml:space="preserve"> и сети на их основе. Включает в себя точки доступа. </w:t>
      </w: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Линии связи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0A2EEF8D" wp14:editId="45A8A0BB">
            <wp:extent cx="5467350" cy="457200"/>
            <wp:effectExtent l="19050" t="0" r="0" b="0"/>
            <wp:docPr id="21" name="Рисунок 11" descr="Линии связи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инии связи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 xml:space="preserve">С помощью этих компонентов </w:t>
      </w:r>
      <w:r w:rsidR="001F3104" w:rsidRPr="00FD7A70">
        <w:t>создаются соедин</w:t>
      </w:r>
      <w:r w:rsidR="001A58ED" w:rsidRPr="00FD7A70">
        <w:t>ен</w:t>
      </w:r>
      <w:r w:rsidR="001F3104" w:rsidRPr="00FD7A70">
        <w:t>ия узлов</w:t>
      </w:r>
      <w:r w:rsidRPr="00FD7A70">
        <w:t xml:space="preserve"> в единую схему. </w:t>
      </w:r>
      <w:proofErr w:type="spellStart"/>
      <w:r w:rsidRPr="00FD7A70">
        <w:t>Packet</w:t>
      </w:r>
      <w:proofErr w:type="spellEnd"/>
      <w:r w:rsidRPr="00FD7A70">
        <w:t xml:space="preserve"> </w:t>
      </w:r>
      <w:proofErr w:type="spellStart"/>
      <w:r w:rsidRPr="00FD7A70">
        <w:t>Tracer</w:t>
      </w:r>
      <w:proofErr w:type="spellEnd"/>
      <w:r w:rsidRPr="00FD7A70">
        <w:t xml:space="preserve">  поддерживает широкий диапазон сетевых соединений (см. </w:t>
      </w:r>
      <w:r w:rsidR="006132EC">
        <w:t>таблица</w:t>
      </w:r>
      <w:r w:rsidRPr="00FD7A70">
        <w:t xml:space="preserve"> 1). Каждый тип кабеля может быть соединен лишь с определенными типами интерфейсов.</w:t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  <w:r w:rsidRPr="00FD7A70">
        <w:t>Таблица 1. Типы кабелей.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Тип кабеля</w:t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Описание</w:t>
            </w:r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Консоль</w:t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712AFBB9" wp14:editId="1907E796">
                  <wp:extent cx="409575" cy="409575"/>
                  <wp:effectExtent l="19050" t="0" r="9525" b="0"/>
                  <wp:docPr id="22" name="Рисунок 19" descr="консол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нсоль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Консольное соединение может быть выполнено между ПК и маршрутизаторами или коммутаторами. </w:t>
            </w:r>
            <w:proofErr w:type="gramStart"/>
            <w:r w:rsidRPr="00FD7A70">
              <w:t>Должны быть выполнены некоторые требования для работы  консольного сеанса с ПК: скорость соединения с обеих сторон должна быть одинаковая, должно быть 7 бит данных (или 8 бит) для обеих сторон, контроль четности должен быть одинаковый, должно быть 1 или 2 стоповых бита (но они не обязательно должны  быть одинаковыми), а  поток  данных может быть чем угодно для обеих сторон.</w:t>
            </w:r>
            <w:proofErr w:type="gramEnd"/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lastRenderedPageBreak/>
              <w:t>Медный прямой</w:t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5F4C373D" wp14:editId="09EFFF86">
                  <wp:extent cx="381000" cy="400050"/>
                  <wp:effectExtent l="19050" t="0" r="0" b="0"/>
                  <wp:docPr id="23" name="Рисунок 20" descr="медный прямо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дный прямой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Этот тип кабеля является стандартной средой передачи </w:t>
            </w:r>
            <w:proofErr w:type="spellStart"/>
            <w:r w:rsidRPr="00FD7A70">
              <w:t>Ethernet</w:t>
            </w:r>
            <w:proofErr w:type="spellEnd"/>
            <w:r w:rsidRPr="00FD7A70">
              <w:t xml:space="preserve"> для соединения устройств, который функционирует на разных уровнях OSI. Он должен быть соединен со следующими типами портов: медный 10 Мбит/с (</w:t>
            </w:r>
            <w:proofErr w:type="spellStart"/>
            <w:r w:rsidRPr="00FD7A70">
              <w:t>Ethernet</w:t>
            </w:r>
            <w:proofErr w:type="spellEnd"/>
            <w:r w:rsidRPr="00FD7A70">
              <w:t>), медный 100 Мбит/с (</w:t>
            </w:r>
            <w:proofErr w:type="spellStart"/>
            <w:r w:rsidRPr="00FD7A70">
              <w:t>Fast</w:t>
            </w:r>
            <w:proofErr w:type="spellEnd"/>
            <w:r w:rsidRPr="00FD7A70">
              <w:t xml:space="preserve"> </w:t>
            </w:r>
            <w:r w:rsidRPr="00FD7A70">
              <w:rPr>
                <w:lang w:val="en-US"/>
              </w:rPr>
              <w:t>Ethernet</w:t>
            </w:r>
            <w:r w:rsidRPr="00FD7A70">
              <w:t>) и медный 1000 Мбит/с (</w:t>
            </w:r>
            <w:r w:rsidRPr="00FD7A70">
              <w:rPr>
                <w:lang w:val="en-US"/>
              </w:rPr>
              <w:t>Gigabit</w:t>
            </w:r>
            <w:r w:rsidRPr="00FD7A70">
              <w:t xml:space="preserve"> </w:t>
            </w:r>
            <w:r w:rsidRPr="00FD7A70">
              <w:rPr>
                <w:lang w:val="en-US"/>
              </w:rPr>
              <w:t>Ethernet</w:t>
            </w:r>
            <w:r w:rsidRPr="00FD7A70">
              <w:t>).</w:t>
            </w:r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Медный </w:t>
            </w:r>
            <w:proofErr w:type="spellStart"/>
            <w:r w:rsidRPr="00FD7A70">
              <w:t>кроссовер</w:t>
            </w:r>
            <w:proofErr w:type="spellEnd"/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572A5B6B" wp14:editId="0F020A5D">
                  <wp:extent cx="381000" cy="409575"/>
                  <wp:effectExtent l="19050" t="0" r="0" b="0"/>
                  <wp:docPr id="24" name="Рисунок 21" descr="медный кроссов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дный кроссовер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Этот тип кабеля является средой передачи </w:t>
            </w:r>
            <w:proofErr w:type="spellStart"/>
            <w:r w:rsidRPr="00FD7A70">
              <w:t>Ethernet</w:t>
            </w:r>
            <w:proofErr w:type="spellEnd"/>
            <w:r w:rsidRPr="00FD7A70">
              <w:t xml:space="preserve"> для соединения устройств, которые функционируют на одинаковых уровнях OSI. Он может быть соединен со следующими типами  портов: медный 10 Мбит/с (</w:t>
            </w:r>
            <w:proofErr w:type="spellStart"/>
            <w:r w:rsidRPr="00FD7A70">
              <w:t>Ethernet</w:t>
            </w:r>
            <w:proofErr w:type="spellEnd"/>
            <w:r w:rsidRPr="00FD7A70">
              <w:t>), медный 100 Мбит/с (</w:t>
            </w:r>
            <w:proofErr w:type="spellStart"/>
            <w:r w:rsidRPr="00FD7A70">
              <w:t>Fast</w:t>
            </w:r>
            <w:proofErr w:type="spellEnd"/>
            <w:r w:rsidRPr="00FD7A70">
              <w:t xml:space="preserve"> </w:t>
            </w:r>
            <w:r w:rsidRPr="00FD7A70">
              <w:rPr>
                <w:lang w:val="en-US"/>
              </w:rPr>
              <w:t>Ethernet</w:t>
            </w:r>
            <w:r w:rsidRPr="00FD7A70">
              <w:t>) и медный 1000 Мбит/с (</w:t>
            </w:r>
            <w:r w:rsidRPr="00FD7A70">
              <w:rPr>
                <w:lang w:val="en-US"/>
              </w:rPr>
              <w:t>Gigabit</w:t>
            </w:r>
            <w:r w:rsidRPr="00FD7A70">
              <w:t xml:space="preserve"> </w:t>
            </w:r>
            <w:r w:rsidRPr="00FD7A70">
              <w:rPr>
                <w:lang w:val="en-US"/>
              </w:rPr>
              <w:t>Ethernet</w:t>
            </w:r>
            <w:r w:rsidRPr="00FD7A70">
              <w:t>)</w:t>
            </w:r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Оптика</w:t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5C545A3D" wp14:editId="2B16C8CD">
                  <wp:extent cx="390525" cy="390525"/>
                  <wp:effectExtent l="19050" t="0" r="9525" b="0"/>
                  <wp:docPr id="25" name="Рисунок 22" descr="опт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птика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Оптоволоконная среда используется для соединения между оптическими портами (100 Мбит/с или 1000 Мбит/с).</w:t>
            </w:r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Телефонный</w:t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242236DE" wp14:editId="4F9FA6AF">
                  <wp:extent cx="371475" cy="381000"/>
                  <wp:effectExtent l="19050" t="0" r="9525" b="0"/>
                  <wp:docPr id="26" name="Рисунок 23" descr="телефо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лефонный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>Соединение через телефонную линию может быть осуществлено только между устройствами, имеющими модемные порты. Стандартное представление модемного соединения - это конечное устройство (например, ПК), дозванивающееся в сетевое облако.</w:t>
            </w:r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proofErr w:type="spellStart"/>
            <w:r w:rsidRPr="00FD7A70">
              <w:t>Коаксильный</w:t>
            </w:r>
            <w:proofErr w:type="spellEnd"/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3ACA5EB7" wp14:editId="00A075D7">
                  <wp:extent cx="390525" cy="400050"/>
                  <wp:effectExtent l="19050" t="0" r="9525" b="0"/>
                  <wp:docPr id="27" name="Рисунок 24" descr="коаксиль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аксильный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proofErr w:type="gramStart"/>
            <w:r w:rsidRPr="00FD7A70">
              <w:t xml:space="preserve">Коаксиальная среда используется для соединения между коаксиальными портами, такие как кабельный модем, соединенный с облаком </w:t>
            </w:r>
            <w:proofErr w:type="spellStart"/>
            <w:r w:rsidRPr="00FD7A70">
              <w:t>Packet</w:t>
            </w:r>
            <w:proofErr w:type="spellEnd"/>
            <w:r w:rsidRPr="00FD7A70">
              <w:t xml:space="preserve"> </w:t>
            </w:r>
            <w:proofErr w:type="spellStart"/>
            <w:r w:rsidRPr="00FD7A70">
              <w:t>Tracer</w:t>
            </w:r>
            <w:proofErr w:type="spellEnd"/>
            <w:r w:rsidRPr="00FD7A70">
              <w:t>.</w:t>
            </w:r>
            <w:proofErr w:type="gramEnd"/>
          </w:p>
        </w:tc>
      </w:tr>
      <w:tr w:rsidR="00E51E69" w:rsidRPr="00FD7A70" w:rsidTr="00B2730E">
        <w:tc>
          <w:tcPr>
            <w:tcW w:w="2660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Серийный </w:t>
            </w:r>
            <w:r w:rsidRPr="00FD7A70">
              <w:rPr>
                <w:lang w:val="en-US"/>
              </w:rPr>
              <w:t>DCE</w:t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rPr>
                <w:noProof/>
              </w:rPr>
              <w:drawing>
                <wp:inline distT="0" distB="0" distL="0" distR="0" wp14:anchorId="26D5670A" wp14:editId="63DEAB5F">
                  <wp:extent cx="381000" cy="400050"/>
                  <wp:effectExtent l="19050" t="0" r="0" b="0"/>
                  <wp:docPr id="28" name="Рисунок 25" descr="серийный D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ийный DCE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  <w:rPr>
                <w:lang w:val="en-US"/>
              </w:rPr>
            </w:pPr>
            <w:bookmarkStart w:id="1" w:name="OLE_LINK1"/>
            <w:bookmarkStart w:id="2" w:name="OLE_LINK2"/>
            <w:r w:rsidRPr="00FD7A70">
              <w:t xml:space="preserve">Серийный </w:t>
            </w:r>
            <w:r w:rsidRPr="00FD7A70">
              <w:rPr>
                <w:lang w:val="en-US"/>
              </w:rPr>
              <w:t>DTE</w:t>
            </w:r>
          </w:p>
          <w:bookmarkEnd w:id="1"/>
          <w:bookmarkEnd w:id="2"/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  <w:rPr>
                <w:lang w:val="en-US"/>
              </w:rPr>
            </w:pPr>
            <w:r w:rsidRPr="00FD7A70">
              <w:rPr>
                <w:noProof/>
              </w:rPr>
              <w:drawing>
                <wp:inline distT="0" distB="0" distL="0" distR="0" wp14:anchorId="70613E74" wp14:editId="5DA5CFB1">
                  <wp:extent cx="381000" cy="390525"/>
                  <wp:effectExtent l="19050" t="0" r="0" b="0"/>
                  <wp:docPr id="29" name="Рисунок 26" descr="серийный D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ийный DTE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FD7A70" w:rsidRDefault="00E51E69" w:rsidP="00FD7A70">
            <w:pPr>
              <w:pStyle w:val="a4"/>
              <w:widowControl w:val="0"/>
              <w:spacing w:before="0" w:beforeAutospacing="0" w:after="0" w:afterAutospacing="0" w:line="360" w:lineRule="auto"/>
              <w:jc w:val="both"/>
            </w:pPr>
            <w:r w:rsidRPr="00FD7A70">
              <w:t xml:space="preserve">Соединения через последовательные порты, часто используются для связей WAN. Для настройки таких соединений необходимо установить синхронизацию на стороне DCE-устройства. Синхронизация DTE выполняется по выбору. Сторону DCE можно определить по маленькой иконке “часов” рядом с портом. При выборе типа соединения </w:t>
            </w:r>
            <w:proofErr w:type="spellStart"/>
            <w:r w:rsidRPr="00FD7A70">
              <w:t>Serial</w:t>
            </w:r>
            <w:proofErr w:type="spellEnd"/>
            <w:r w:rsidRPr="00FD7A70">
              <w:t xml:space="preserve"> DCE, первое устройство, к которому применяется соединение, становиться DCE-устройством, а второе - автоматически станет  стороной DTE. Возможно и обратное расположение сторон, если выбран тип соединения </w:t>
            </w:r>
            <w:proofErr w:type="spellStart"/>
            <w:r w:rsidRPr="00FD7A70">
              <w:t>Serial</w:t>
            </w:r>
            <w:proofErr w:type="spellEnd"/>
            <w:r w:rsidRPr="00FD7A70">
              <w:t xml:space="preserve"> DTE.</w:t>
            </w:r>
          </w:p>
        </w:tc>
      </w:tr>
    </w:tbl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6132EC" w:rsidRDefault="006132EC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6132EC" w:rsidRPr="00FD7A70" w:rsidRDefault="006132EC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lastRenderedPageBreak/>
        <w:t>Конечные устройства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3D1D9457" wp14:editId="32D09BAF">
            <wp:extent cx="6096000" cy="762000"/>
            <wp:effectExtent l="19050" t="0" r="0" b="0"/>
            <wp:docPr id="30" name="Рисунок 12" descr="Конечные устройства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нечные устройства Cisco Packet Trac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  <w:r w:rsidRPr="00FD7A70">
        <w:t>Здесь представлены конечные узлы, хосты, сервера, принтеры, телефоны и т.д.</w:t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Эмуляция Интернета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07F14665" wp14:editId="4E263E8C">
            <wp:extent cx="3257550" cy="885825"/>
            <wp:effectExtent l="19050" t="0" r="0" b="0"/>
            <wp:docPr id="31" name="Рисунок 13" descr="Эмуляция Internet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Эмуляция Internet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  <w:r w:rsidRPr="00FD7A70">
        <w:t>Пример</w:t>
      </w:r>
      <w:r w:rsidR="00E51E69" w:rsidRPr="00FD7A70">
        <w:t xml:space="preserve"> эмуляция глобальной сети. Модем DSL, "облако" и т.д. </w:t>
      </w:r>
    </w:p>
    <w:p w:rsidR="001114C1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1114C1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 xml:space="preserve">Пользовательские устройства  </w:t>
      </w:r>
      <w:r w:rsidR="00E51E69" w:rsidRPr="00FD7A70">
        <w:rPr>
          <w:rFonts w:ascii="Times New Roman" w:hAnsi="Times New Roman" w:cs="Times New Roman"/>
          <w:b/>
          <w:sz w:val="24"/>
          <w:szCs w:val="24"/>
        </w:rPr>
        <w:t>и облако для многопользовательской работы</w:t>
      </w:r>
    </w:p>
    <w:p w:rsidR="001114C1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2C3A60FE" wp14:editId="56A7CBD6">
            <wp:extent cx="3286125" cy="914400"/>
            <wp:effectExtent l="19050" t="0" r="9525" b="0"/>
            <wp:docPr id="32" name="Рисунок 14" descr="Пользовательские устройства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льзовательские устройства Cisco Packet Trac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FD7A70" w:rsidRDefault="001114C1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drawing>
          <wp:inline distT="0" distB="0" distL="0" distR="0" wp14:anchorId="7E43A93B" wp14:editId="04C02A22">
            <wp:extent cx="2085975" cy="904875"/>
            <wp:effectExtent l="19050" t="0" r="9525" b="0"/>
            <wp:docPr id="33" name="Рисунок 15" descr="Работа многих пользователей с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абота многих пользователей с Cisco Packet Trace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1114C1" w:rsidP="006132EC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 xml:space="preserve">Устройства </w:t>
      </w:r>
      <w:r w:rsidR="00E51E69" w:rsidRPr="00FD7A70">
        <w:t>можн</w:t>
      </w:r>
      <w:r w:rsidRPr="00FD7A70">
        <w:t>о комплектовать самостоятельно. Можно создавать произвольные</w:t>
      </w:r>
      <w:r w:rsidR="00E51E69" w:rsidRPr="00FD7A70">
        <w:t xml:space="preserve"> подключения.</w:t>
      </w: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70">
        <w:rPr>
          <w:rFonts w:ascii="Times New Roman" w:hAnsi="Times New Roman" w:cs="Times New Roman"/>
          <w:b/>
          <w:sz w:val="24"/>
          <w:szCs w:val="24"/>
        </w:rPr>
        <w:t>3. Физическая комплектация оборудования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 xml:space="preserve">Установите в рабочем поле роутер </w:t>
      </w:r>
      <w:proofErr w:type="spellStart"/>
      <w:r w:rsidRPr="00FD7A70">
        <w:t>Cisco</w:t>
      </w:r>
      <w:proofErr w:type="spellEnd"/>
      <w:r w:rsidRPr="00FD7A70">
        <w:t xml:space="preserve"> 1841</w:t>
      </w:r>
      <w:proofErr w:type="gramStart"/>
      <w:r w:rsidRPr="00FD7A70">
        <w:t xml:space="preserve"> В</w:t>
      </w:r>
      <w:proofErr w:type="gramEnd"/>
      <w:r w:rsidRPr="00FD7A70">
        <w:t xml:space="preserve"> настройках на роутере открываем его </w:t>
      </w:r>
      <w:r w:rsidRPr="00FD7A70">
        <w:rPr>
          <w:rStyle w:val="a5"/>
        </w:rPr>
        <w:t>физическую конфигурацию</w:t>
      </w:r>
      <w:r w:rsidR="00E80104" w:rsidRPr="00FD7A70">
        <w:rPr>
          <w:rStyle w:val="a5"/>
        </w:rPr>
        <w:t xml:space="preserve"> </w:t>
      </w:r>
      <w:r w:rsidR="006132EC">
        <w:rPr>
          <w:rStyle w:val="a5"/>
          <w:b w:val="0"/>
        </w:rPr>
        <w:t xml:space="preserve">(рисунок </w:t>
      </w:r>
      <w:r w:rsidR="00E80104" w:rsidRPr="00FD7A70">
        <w:rPr>
          <w:rStyle w:val="a5"/>
          <w:b w:val="0"/>
        </w:rPr>
        <w:t>3)</w:t>
      </w:r>
      <w:r w:rsidRPr="00FD7A70">
        <w:rPr>
          <w:rStyle w:val="a5"/>
          <w:b w:val="0"/>
        </w:rPr>
        <w:t>.</w:t>
      </w:r>
      <w:r w:rsidRPr="00FD7A70">
        <w:t xml:space="preserve"> </w:t>
      </w:r>
    </w:p>
    <w:p w:rsidR="00E51E69" w:rsidRPr="00FD7A70" w:rsidRDefault="00E51E69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lastRenderedPageBreak/>
        <w:drawing>
          <wp:inline distT="0" distB="0" distL="0" distR="0" wp14:anchorId="5B1D0AD4" wp14:editId="043554DD">
            <wp:extent cx="4968907" cy="3905250"/>
            <wp:effectExtent l="0" t="0" r="3175" b="0"/>
            <wp:docPr id="34" name="Рисунок 1" descr="Физическая комплектация оборудования в Cisco Packet Tracer - моду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ическая комплектация оборудования в Cisco Packet Tracer - модули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07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04" w:rsidRDefault="006132EC" w:rsidP="006132EC">
      <w:pPr>
        <w:pStyle w:val="a4"/>
        <w:widowControl w:val="0"/>
        <w:spacing w:before="0" w:beforeAutospacing="0" w:after="0" w:afterAutospacing="0" w:line="360" w:lineRule="auto"/>
        <w:jc w:val="center"/>
      </w:pPr>
      <w:r>
        <w:t xml:space="preserve">Рисунок </w:t>
      </w:r>
      <w:r w:rsidR="00E80104" w:rsidRPr="00FD7A70">
        <w:t>3. Физическая конфигурация устройства.</w:t>
      </w:r>
    </w:p>
    <w:p w:rsidR="006132EC" w:rsidRPr="00FD7A70" w:rsidRDefault="006132EC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964AC4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r w:rsidRPr="00FD7A70">
        <w:t xml:space="preserve">Слева, как мы видим, список модулей (цифра 2), которыми можно укомплектовать данный роутер. </w:t>
      </w:r>
      <w:r w:rsidR="00280A2F" w:rsidRPr="00FD7A70">
        <w:t xml:space="preserve">Сейчас в нем 2 пустоты </w:t>
      </w:r>
      <w:r w:rsidRPr="00FD7A70">
        <w:t xml:space="preserve">(цифра 3). В них можно вложить эти модули. Разумеется, </w:t>
      </w:r>
      <w:r w:rsidR="00280A2F" w:rsidRPr="00FD7A70">
        <w:t>эту операцию</w:t>
      </w:r>
      <w:r w:rsidRPr="00FD7A70">
        <w:t xml:space="preserve"> нужно производить при выключен</w:t>
      </w:r>
      <w:r w:rsidR="00280A2F" w:rsidRPr="00FD7A70">
        <w:t>н</w:t>
      </w:r>
      <w:r w:rsidRPr="00FD7A70">
        <w:t>ом питании (цифра 1).</w:t>
      </w:r>
    </w:p>
    <w:p w:rsidR="00E51E69" w:rsidRPr="00FD7A70" w:rsidRDefault="00E51E69" w:rsidP="00964AC4">
      <w:pPr>
        <w:pStyle w:val="3"/>
        <w:widowControl w:val="0"/>
        <w:spacing w:before="0" w:after="0"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D7A70">
        <w:rPr>
          <w:rFonts w:ascii="Times New Roman" w:hAnsi="Times New Roman" w:cs="Times New Roman"/>
          <w:color w:val="auto"/>
          <w:sz w:val="24"/>
          <w:szCs w:val="24"/>
        </w:rPr>
        <w:t>Модули WIC (HWIC, VWIC) это платы расширения, увеличивающие функционал устройства:</w:t>
      </w:r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  <w:lang w:val="en-US"/>
        </w:rPr>
        <w:t>WIC</w:t>
      </w:r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- WAN interface card. </w:t>
      </w:r>
      <w:proofErr w:type="gramStart"/>
      <w:r w:rsidRPr="00FD7A70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first original models.</w:t>
      </w:r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  <w:lang w:val="en-US"/>
        </w:rPr>
        <w:t>HWIC</w:t>
      </w:r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- high-speed wan interface card- the evolution of </w:t>
      </w:r>
      <w:proofErr w:type="spellStart"/>
      <w:r w:rsidRPr="00FD7A70">
        <w:rPr>
          <w:rFonts w:ascii="Times New Roman" w:hAnsi="Times New Roman" w:cs="Times New Roman"/>
          <w:sz w:val="24"/>
          <w:szCs w:val="24"/>
          <w:lang w:val="en-US"/>
        </w:rPr>
        <w:t>wic</w:t>
      </w:r>
      <w:proofErr w:type="spellEnd"/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that is now in use on the ISR routers.</w:t>
      </w:r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  <w:lang w:val="en-US"/>
        </w:rPr>
        <w:t>VIC</w:t>
      </w:r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- voice interface card, support voice only.</w:t>
      </w:r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VIC2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  <w:lang w:val="en-US"/>
        </w:rPr>
        <w:t>VWIC</w:t>
      </w:r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- voice and wan interface card. An E1/T1 card that can be </w:t>
      </w:r>
      <w:proofErr w:type="spellStart"/>
      <w:r w:rsidRPr="00FD7A70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FD7A70">
        <w:rPr>
          <w:rFonts w:ascii="Times New Roman" w:hAnsi="Times New Roman" w:cs="Times New Roman"/>
          <w:sz w:val="24"/>
          <w:szCs w:val="24"/>
          <w:lang w:val="en-US"/>
        </w:rPr>
        <w:t xml:space="preserve"> for voice or data.</w:t>
      </w:r>
    </w:p>
    <w:p w:rsidR="00E51E69" w:rsidRPr="00FD7A70" w:rsidRDefault="00E51E69" w:rsidP="00964AC4">
      <w:pPr>
        <w:widowControl w:val="0"/>
        <w:numPr>
          <w:ilvl w:val="0"/>
          <w:numId w:val="3"/>
        </w:numPr>
        <w:shd w:val="clear" w:color="auto" w:fill="CCEEEE"/>
        <w:tabs>
          <w:tab w:val="clear" w:pos="720"/>
          <w:tab w:val="left" w:pos="567"/>
        </w:tabs>
        <w:spacing w:after="0" w:line="360" w:lineRule="auto"/>
        <w:ind w:left="0" w:firstLine="284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VWIC2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above</w:t>
      </w:r>
      <w:proofErr w:type="spellEnd"/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964AC4">
      <w:pPr>
        <w:pStyle w:val="a4"/>
        <w:widowControl w:val="0"/>
        <w:spacing w:before="0" w:beforeAutospacing="0" w:after="0" w:afterAutospacing="0" w:line="360" w:lineRule="auto"/>
        <w:ind w:firstLine="567"/>
        <w:jc w:val="both"/>
      </w:pPr>
      <w:proofErr w:type="gramStart"/>
      <w:r w:rsidRPr="00FD7A70">
        <w:t>Например</w:t>
      </w:r>
      <w:proofErr w:type="gramEnd"/>
      <w:r w:rsidRPr="00FD7A70">
        <w:t xml:space="preserve"> для компьютера есть платы, подключаемые к PCI-шине (TV-тюнеры, звуковые карты, USB-разветвители, сетевые карты), так и здесь. Вообще, устройство </w:t>
      </w:r>
      <w:proofErr w:type="spellStart"/>
      <w:r w:rsidRPr="00FD7A70">
        <w:t>Cisco</w:t>
      </w:r>
      <w:proofErr w:type="spellEnd"/>
      <w:r w:rsidRPr="00FD7A70">
        <w:t xml:space="preserve"> - это тот же системный блок </w:t>
      </w:r>
      <w:proofErr w:type="gramStart"/>
      <w:r w:rsidRPr="00FD7A70">
        <w:t>со</w:t>
      </w:r>
      <w:proofErr w:type="gramEnd"/>
      <w:r w:rsidRPr="00FD7A70">
        <w:t xml:space="preserve"> </w:t>
      </w:r>
      <w:proofErr w:type="gramStart"/>
      <w:r w:rsidRPr="00FD7A70">
        <w:t>своей</w:t>
      </w:r>
      <w:proofErr w:type="gramEnd"/>
      <w:r w:rsidRPr="00FD7A70">
        <w:t xml:space="preserve"> </w:t>
      </w:r>
      <w:proofErr w:type="spellStart"/>
      <w:r w:rsidRPr="00FD7A70">
        <w:t>операционкой</w:t>
      </w:r>
      <w:proofErr w:type="spellEnd"/>
      <w:r w:rsidRPr="00FD7A70">
        <w:t xml:space="preserve"> и многими сетевыми картами, который может делать что-то только с сетью.</w:t>
      </w:r>
    </w:p>
    <w:p w:rsidR="00E51E69" w:rsidRPr="00FD7A70" w:rsidRDefault="00E51E69" w:rsidP="00964AC4">
      <w:pPr>
        <w:pStyle w:val="3"/>
        <w:widowControl w:val="0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Fonts w:ascii="Times New Roman" w:hAnsi="Times New Roman" w:cs="Times New Roman"/>
          <w:sz w:val="24"/>
          <w:szCs w:val="24"/>
        </w:rPr>
        <w:t xml:space="preserve">Ниже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предствалена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информация о каждом модуле:</w:t>
      </w:r>
    </w:p>
    <w:p w:rsidR="00E51E69" w:rsidRPr="00FD7A70" w:rsidRDefault="00E51E69" w:rsidP="00FD7A70">
      <w:pPr>
        <w:pStyle w:val="3"/>
        <w:widowControl w:val="0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lastRenderedPageBreak/>
        <w:t>HWIC - 4ESW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</w:t>
      </w:r>
      <w:bookmarkStart w:id="3" w:name="OLE_LINK35"/>
      <w:bookmarkStart w:id="4" w:name="OLE_LINK36"/>
      <w:r w:rsidRPr="00FD7A70">
        <w:rPr>
          <w:rFonts w:ascii="Times New Roman" w:hAnsi="Times New Roman" w:cs="Times New Roman"/>
          <w:sz w:val="24"/>
          <w:szCs w:val="24"/>
        </w:rPr>
        <w:t xml:space="preserve">высокопроизводительный модуль с 4-мя коммутационными портами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под разъем RJ-45</w:t>
      </w:r>
      <w:bookmarkEnd w:id="3"/>
      <w:bookmarkEnd w:id="4"/>
      <w:r w:rsidRPr="00FD7A70">
        <w:rPr>
          <w:rFonts w:ascii="Times New Roman" w:hAnsi="Times New Roman" w:cs="Times New Roman"/>
          <w:sz w:val="24"/>
          <w:szCs w:val="24"/>
        </w:rPr>
        <w:t>. Позволяет сочетать в маршрутизаторе возможности коммутатора.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HWIC-AP-AG-B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это высокоскоростная WAN-карта, </w:t>
      </w:r>
      <w:bookmarkStart w:id="5" w:name="OLE_LINK24"/>
      <w:bookmarkStart w:id="6" w:name="OLE_LINK25"/>
      <w:bookmarkStart w:id="7" w:name="OLE_LINK26"/>
      <w:r w:rsidRPr="00FD7A70">
        <w:rPr>
          <w:rFonts w:ascii="Times New Roman" w:hAnsi="Times New Roman" w:cs="Times New Roman"/>
          <w:sz w:val="24"/>
          <w:szCs w:val="24"/>
        </w:rPr>
        <w:t>обеспечивающая функционал встроенной точки доступа</w:t>
      </w:r>
      <w:bookmarkEnd w:id="5"/>
      <w:bookmarkEnd w:id="6"/>
      <w:bookmarkEnd w:id="7"/>
      <w:r w:rsidRPr="00FD7A70">
        <w:rPr>
          <w:rFonts w:ascii="Times New Roman" w:hAnsi="Times New Roman" w:cs="Times New Roman"/>
          <w:sz w:val="24"/>
          <w:szCs w:val="24"/>
        </w:rPr>
        <w:t xml:space="preserve"> для роутеров линейки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1800 (модульных),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2800 и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3800. Данный модуль поддерживает радиоканалы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802.11b/g или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Dual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802.11a/b/g.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WIC-1AM</w:t>
      </w:r>
      <w:r w:rsidRPr="00FD7A70">
        <w:rPr>
          <w:rFonts w:ascii="Times New Roman" w:hAnsi="Times New Roman" w:cs="Times New Roman"/>
          <w:sz w:val="24"/>
          <w:szCs w:val="24"/>
        </w:rPr>
        <w:t xml:space="preserve"> включает в себя два разъема RJ-11 (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телефоннка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>), используемых для подключения к базовой телефонной службе. Карта использует один порт для соединения с телефонной линией, другой может быть подключен к аналоговому телефону для звонков во время простоя модема.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WIC-1ENET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это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однопортовая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10 Мб/с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к</w:t>
      </w:r>
      <w:r w:rsidR="00803482" w:rsidRPr="00FD7A70">
        <w:rPr>
          <w:rFonts w:ascii="Times New Roman" w:hAnsi="Times New Roman" w:cs="Times New Roman"/>
          <w:sz w:val="24"/>
          <w:szCs w:val="24"/>
        </w:rPr>
        <w:t xml:space="preserve">арта для 10BASE-T </w:t>
      </w:r>
      <w:proofErr w:type="spellStart"/>
      <w:r w:rsidR="00803482" w:rsidRPr="00FD7A70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803482" w:rsidRPr="00FD7A70">
        <w:rPr>
          <w:rFonts w:ascii="Times New Roman" w:hAnsi="Times New Roman" w:cs="Times New Roman"/>
          <w:sz w:val="24"/>
          <w:szCs w:val="24"/>
        </w:rPr>
        <w:t xml:space="preserve"> LAN.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WIC-1T</w:t>
      </w:r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OLE_LINK29"/>
      <w:bookmarkStart w:id="9" w:name="OLE_LINK30"/>
      <w:r w:rsidRPr="00FD7A70">
        <w:rPr>
          <w:rFonts w:ascii="Times New Roman" w:hAnsi="Times New Roman" w:cs="Times New Roman"/>
          <w:sz w:val="24"/>
          <w:szCs w:val="24"/>
        </w:rPr>
        <w:t xml:space="preserve">предоставляет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однопортовое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последовательное подключение к удаленным офисам или устаревшим серийным сетевым устройствам</w:t>
      </w:r>
      <w:bookmarkEnd w:id="8"/>
      <w:bookmarkEnd w:id="9"/>
      <w:r w:rsidRPr="00FD7A70">
        <w:rPr>
          <w:rFonts w:ascii="Times New Roman" w:hAnsi="Times New Roman" w:cs="Times New Roman"/>
          <w:sz w:val="24"/>
          <w:szCs w:val="24"/>
        </w:rPr>
        <w:t xml:space="preserve">, например SDLC концентраторам, системам сигнализации и устройствам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SONET (POS).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WIC-2AM</w:t>
      </w:r>
      <w:r w:rsidRPr="00FD7A70">
        <w:rPr>
          <w:rFonts w:ascii="Times New Roman" w:hAnsi="Times New Roman" w:cs="Times New Roman"/>
          <w:sz w:val="24"/>
          <w:szCs w:val="24"/>
        </w:rPr>
        <w:t xml:space="preserve"> содержит два разъема RJ-11, используемых для подключения к базовой телефонной службе. В WIC-2AM два модемных порта, что позволяет использовать оба канала для соединения одновременно.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WIC-2T</w:t>
      </w:r>
      <w:r w:rsidRPr="00FD7A70">
        <w:rPr>
          <w:rFonts w:ascii="Times New Roman" w:hAnsi="Times New Roman" w:cs="Times New Roman"/>
          <w:sz w:val="24"/>
          <w:szCs w:val="24"/>
        </w:rPr>
        <w:t xml:space="preserve"> - 2-портовый синхронный/асинхронный серийный сетевой модуль предоставляет гибкую поддержку многих протоколов с индивидуальной настройкой каждого порта в синхронный или асинхронный режим. Применения для синхронной/асинхронной поддержки представляют: </w:t>
      </w:r>
    </w:p>
    <w:p w:rsidR="00E51E69" w:rsidRPr="00FD7A70" w:rsidRDefault="00E51E69" w:rsidP="00964AC4">
      <w:pPr>
        <w:widowControl w:val="0"/>
        <w:numPr>
          <w:ilvl w:val="1"/>
          <w:numId w:val="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Fonts w:ascii="Times New Roman" w:hAnsi="Times New Roman" w:cs="Times New Roman"/>
          <w:sz w:val="24"/>
          <w:szCs w:val="24"/>
        </w:rPr>
        <w:t>низкоскоростную агрегацию (до 128 Кб/с);</w:t>
      </w:r>
    </w:p>
    <w:p w:rsidR="00E51E69" w:rsidRPr="00FD7A70" w:rsidRDefault="00E51E69" w:rsidP="00964AC4">
      <w:pPr>
        <w:widowControl w:val="0"/>
        <w:numPr>
          <w:ilvl w:val="1"/>
          <w:numId w:val="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Fonts w:ascii="Times New Roman" w:hAnsi="Times New Roman" w:cs="Times New Roman"/>
          <w:sz w:val="24"/>
          <w:szCs w:val="24"/>
        </w:rPr>
        <w:t xml:space="preserve">поддержку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dial-up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модемов;</w:t>
      </w:r>
    </w:p>
    <w:p w:rsidR="00E51E69" w:rsidRPr="00FD7A70" w:rsidRDefault="00E51E69" w:rsidP="00964AC4">
      <w:pPr>
        <w:widowControl w:val="0"/>
        <w:numPr>
          <w:ilvl w:val="1"/>
          <w:numId w:val="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Fonts w:ascii="Times New Roman" w:hAnsi="Times New Roman" w:cs="Times New Roman"/>
          <w:sz w:val="24"/>
          <w:szCs w:val="24"/>
        </w:rPr>
        <w:t xml:space="preserve">синхронные или асинхронные соединения с портами управления другого оборудования и передачу устаревших протоколов типа </w:t>
      </w:r>
      <w:proofErr w:type="spellStart"/>
      <w:r w:rsidRPr="00FD7A70">
        <w:rPr>
          <w:rFonts w:ascii="Times New Roman" w:hAnsi="Times New Roman" w:cs="Times New Roman"/>
          <w:sz w:val="24"/>
          <w:szCs w:val="24"/>
        </w:rPr>
        <w:t>Bi-sync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и SDLC.</w:t>
      </w:r>
    </w:p>
    <w:p w:rsidR="00E51E69" w:rsidRPr="00FD7A70" w:rsidRDefault="00E51E69" w:rsidP="00964AC4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Style w:val="a5"/>
          <w:rFonts w:ascii="Times New Roman" w:hAnsi="Times New Roman" w:cs="Times New Roman"/>
          <w:sz w:val="24"/>
          <w:szCs w:val="24"/>
        </w:rPr>
        <w:t>WIC-</w:t>
      </w:r>
      <w:proofErr w:type="spellStart"/>
      <w:r w:rsidRPr="00FD7A70">
        <w:rPr>
          <w:rStyle w:val="a5"/>
          <w:rFonts w:ascii="Times New Roman" w:hAnsi="Times New Roman" w:cs="Times New Roman"/>
          <w:sz w:val="24"/>
          <w:szCs w:val="24"/>
        </w:rPr>
        <w:t>Cover</w:t>
      </w:r>
      <w:proofErr w:type="spellEnd"/>
      <w:r w:rsidRPr="00FD7A70">
        <w:rPr>
          <w:rFonts w:ascii="Times New Roman" w:hAnsi="Times New Roman" w:cs="Times New Roman"/>
          <w:sz w:val="24"/>
          <w:szCs w:val="24"/>
        </w:rPr>
        <w:t xml:space="preserve"> - стенка для WIC слота, необходима для защиты электронных компонентов и для улучшения циркуляции охлаждающего воздушного потока.</w:t>
      </w: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EE37D9">
      <w:pPr>
        <w:pStyle w:val="3"/>
        <w:widowControl w:val="0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A70">
        <w:rPr>
          <w:rFonts w:ascii="Times New Roman" w:hAnsi="Times New Roman" w:cs="Times New Roman"/>
          <w:sz w:val="24"/>
          <w:szCs w:val="24"/>
        </w:rPr>
        <w:t>Для изменения комплектации оборудования необходимо:</w:t>
      </w:r>
      <w:r w:rsidR="00EE37D9">
        <w:rPr>
          <w:rFonts w:ascii="Times New Roman" w:hAnsi="Times New Roman" w:cs="Times New Roman"/>
          <w:sz w:val="24"/>
          <w:szCs w:val="24"/>
        </w:rPr>
        <w:t xml:space="preserve"> </w:t>
      </w:r>
      <w:r w:rsidRPr="00FD7A70">
        <w:rPr>
          <w:rFonts w:ascii="Times New Roman" w:hAnsi="Times New Roman" w:cs="Times New Roman"/>
          <w:sz w:val="24"/>
          <w:szCs w:val="24"/>
        </w:rPr>
        <w:t xml:space="preserve">отключить питание, кликнув мышью на кнопке питания, перетащить мышью модуль </w:t>
      </w:r>
      <w:r w:rsidRPr="00FD7A70">
        <w:rPr>
          <w:rStyle w:val="a5"/>
          <w:rFonts w:ascii="Times New Roman" w:hAnsi="Times New Roman" w:cs="Times New Roman"/>
          <w:sz w:val="24"/>
          <w:szCs w:val="24"/>
        </w:rPr>
        <w:t>4ESW</w:t>
      </w:r>
      <w:r w:rsidRPr="00FD7A70">
        <w:rPr>
          <w:rFonts w:ascii="Times New Roman" w:hAnsi="Times New Roman" w:cs="Times New Roman"/>
          <w:sz w:val="24"/>
          <w:szCs w:val="24"/>
        </w:rPr>
        <w:t xml:space="preserve"> в свободный слот и включить питание. Подождать окончания загрузки роутера. В конфигурации GUI можем увидеть появившиеся 4 </w:t>
      </w:r>
      <w:proofErr w:type="gramStart"/>
      <w:r w:rsidRPr="00FD7A70">
        <w:rPr>
          <w:rFonts w:ascii="Times New Roman" w:hAnsi="Times New Roman" w:cs="Times New Roman"/>
          <w:sz w:val="24"/>
          <w:szCs w:val="24"/>
        </w:rPr>
        <w:t>новых</w:t>
      </w:r>
      <w:proofErr w:type="gramEnd"/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  <w:r w:rsidRPr="00EE37D9">
        <w:rPr>
          <w:rFonts w:ascii="Times New Roman" w:hAnsi="Times New Roman" w:cs="Times New Roman"/>
          <w:sz w:val="24"/>
          <w:szCs w:val="24"/>
        </w:rPr>
        <w:t>интерфейса</w:t>
      </w:r>
      <w:r w:rsidR="00964AC4" w:rsidRPr="00EE37D9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6322D5" w:rsidRPr="00EE37D9">
        <w:rPr>
          <w:rFonts w:ascii="Times New Roman" w:hAnsi="Times New Roman" w:cs="Times New Roman"/>
          <w:sz w:val="24"/>
          <w:szCs w:val="24"/>
        </w:rPr>
        <w:t>4)</w:t>
      </w:r>
      <w:r w:rsidRPr="00EE37D9">
        <w:rPr>
          <w:rFonts w:ascii="Times New Roman" w:hAnsi="Times New Roman" w:cs="Times New Roman"/>
          <w:sz w:val="24"/>
          <w:szCs w:val="24"/>
        </w:rPr>
        <w:t>.</w:t>
      </w:r>
      <w:r w:rsidRPr="00FD7A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E69" w:rsidRPr="00FD7A70" w:rsidRDefault="00E51E69" w:rsidP="00964AC4">
      <w:pPr>
        <w:pStyle w:val="a4"/>
        <w:widowControl w:val="0"/>
        <w:spacing w:before="0" w:beforeAutospacing="0" w:after="0" w:afterAutospacing="0" w:line="360" w:lineRule="auto"/>
        <w:jc w:val="center"/>
      </w:pPr>
      <w:r w:rsidRPr="00FD7A70">
        <w:rPr>
          <w:noProof/>
        </w:rPr>
        <w:lastRenderedPageBreak/>
        <w:drawing>
          <wp:inline distT="0" distB="0" distL="0" distR="0" wp14:anchorId="0D0560B4" wp14:editId="225B98A2">
            <wp:extent cx="1313717" cy="3105150"/>
            <wp:effectExtent l="0" t="0" r="1270" b="0"/>
            <wp:docPr id="35" name="Рисунок 2" descr="4 новых интерфейса в маршрутиза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новых интерфейса в маршрутизаторе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717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D5" w:rsidRPr="00FD7A70" w:rsidRDefault="00964AC4" w:rsidP="00964AC4">
      <w:pPr>
        <w:pStyle w:val="a4"/>
        <w:widowControl w:val="0"/>
        <w:spacing w:before="0" w:beforeAutospacing="0" w:after="0" w:afterAutospacing="0" w:line="360" w:lineRule="auto"/>
        <w:jc w:val="center"/>
      </w:pPr>
      <w:r>
        <w:t xml:space="preserve">Рисунок </w:t>
      </w:r>
      <w:r w:rsidR="006322D5" w:rsidRPr="00FD7A70">
        <w:t>4. Конфигурация интерфейсов устройства.</w:t>
      </w:r>
    </w:p>
    <w:p w:rsidR="006322D5" w:rsidRPr="00FD7A70" w:rsidRDefault="006322D5" w:rsidP="00FD7A70">
      <w:pPr>
        <w:pStyle w:val="a4"/>
        <w:widowControl w:val="0"/>
        <w:spacing w:before="0" w:beforeAutospacing="0" w:after="0" w:afterAutospacing="0" w:line="360" w:lineRule="auto"/>
        <w:jc w:val="both"/>
      </w:pPr>
    </w:p>
    <w:p w:rsidR="00E51E69" w:rsidRPr="00FD7A70" w:rsidRDefault="00E51E69" w:rsidP="00FD7A70">
      <w:pPr>
        <w:pStyle w:val="a4"/>
        <w:widowControl w:val="0"/>
        <w:spacing w:before="0" w:beforeAutospacing="0" w:after="0" w:afterAutospacing="0" w:line="360" w:lineRule="auto"/>
        <w:ind w:firstLine="708"/>
        <w:jc w:val="both"/>
      </w:pPr>
      <w:r w:rsidRPr="00FD7A70">
        <w:t>Остальные устройст</w:t>
      </w:r>
      <w:r w:rsidR="00010B91" w:rsidRPr="00FD7A70">
        <w:t>ва комплектуются аналогично.</w:t>
      </w:r>
      <w:r w:rsidRPr="00FD7A70">
        <w:t xml:space="preserve"> Добавляются новые модули </w:t>
      </w:r>
      <w:proofErr w:type="spellStart"/>
      <w:r w:rsidRPr="00FD7A70">
        <w:t>Ethernet</w:t>
      </w:r>
      <w:proofErr w:type="spellEnd"/>
      <w:r w:rsidRPr="00FD7A70">
        <w:t xml:space="preserve"> (10/100/1000), оптоволоконные разъемы нескольких типов, адаптеры беспроводной сети. На рабочий компьютер есть возможность </w:t>
      </w:r>
      <w:proofErr w:type="gramStart"/>
      <w:r w:rsidR="00010B91" w:rsidRPr="00FD7A70">
        <w:t>добавить</w:t>
      </w:r>
      <w:proofErr w:type="gramEnd"/>
      <w:r w:rsidRPr="00FD7A70">
        <w:t xml:space="preserve"> например микрофон с наушниками, жесткий диск для хранения данных.</w:t>
      </w:r>
    </w:p>
    <w:p w:rsidR="00E51E69" w:rsidRPr="00FD7A70" w:rsidRDefault="00E51E69" w:rsidP="00FD7A7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28C9" w:rsidRPr="001928C9" w:rsidRDefault="001928C9" w:rsidP="001928C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OLE_LINK27"/>
      <w:bookmarkStart w:id="11" w:name="OLE_LINK28"/>
      <w:r w:rsidRPr="001928C9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1928C9" w:rsidRPr="001928C9" w:rsidRDefault="001928C9" w:rsidP="001928C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1928C9" w:rsidRPr="001928C9" w:rsidRDefault="001928C9" w:rsidP="001928C9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:rsidR="001928C9" w:rsidRPr="001928C9" w:rsidRDefault="001928C9" w:rsidP="001928C9">
      <w:pPr>
        <w:widowControl w:val="0"/>
        <w:numPr>
          <w:ilvl w:val="3"/>
          <w:numId w:val="35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1928C9" w:rsidRPr="001928C9" w:rsidRDefault="001928C9" w:rsidP="001928C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1928C9" w:rsidRPr="001928C9" w:rsidRDefault="001928C9" w:rsidP="001928C9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928C9" w:rsidRPr="001928C9" w:rsidRDefault="001928C9" w:rsidP="001928C9">
      <w:pPr>
        <w:widowControl w:val="0"/>
        <w:spacing w:after="0" w:line="360" w:lineRule="auto"/>
        <w:ind w:right="-2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28C9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Какая плата расширения </w:t>
      </w:r>
      <w:r w:rsidRPr="001928C9">
        <w:rPr>
          <w:rFonts w:ascii="Times New Roman" w:hAnsi="Times New Roman" w:cs="Times New Roman"/>
          <w:sz w:val="24"/>
          <w:szCs w:val="24"/>
        </w:rPr>
        <w:t>обеспечивает функционал встроенной точки доступа?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Какая плата расширения</w:t>
      </w:r>
      <w:r w:rsidRPr="001928C9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proofErr w:type="spellStart"/>
      <w:r w:rsidRPr="001928C9">
        <w:rPr>
          <w:rFonts w:ascii="Times New Roman" w:hAnsi="Times New Roman" w:cs="Times New Roman"/>
          <w:sz w:val="24"/>
          <w:szCs w:val="24"/>
        </w:rPr>
        <w:t>однопортовое</w:t>
      </w:r>
      <w:proofErr w:type="spellEnd"/>
      <w:r w:rsidRPr="001928C9">
        <w:rPr>
          <w:rFonts w:ascii="Times New Roman" w:hAnsi="Times New Roman" w:cs="Times New Roman"/>
          <w:sz w:val="24"/>
          <w:szCs w:val="24"/>
        </w:rPr>
        <w:t xml:space="preserve"> последовательное подключение к удаленным офисам или устаревшим серийным сетевым устройствам?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 xml:space="preserve">Как называется высокопроизводительный модуль с 4-мя коммутационными портами </w:t>
      </w:r>
      <w:proofErr w:type="spellStart"/>
      <w:r w:rsidRPr="001928C9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1928C9">
        <w:rPr>
          <w:rFonts w:ascii="Times New Roman" w:hAnsi="Times New Roman" w:cs="Times New Roman"/>
          <w:sz w:val="24"/>
          <w:szCs w:val="24"/>
        </w:rPr>
        <w:t xml:space="preserve"> под разъем RJ-45?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 xml:space="preserve">Перечислите сетевые карты, позволяющие подключаться к </w:t>
      </w:r>
      <w:r w:rsidRPr="001928C9">
        <w:rPr>
          <w:rFonts w:ascii="Times New Roman" w:hAnsi="Times New Roman" w:cs="Times New Roman"/>
          <w:sz w:val="24"/>
          <w:szCs w:val="24"/>
          <w:lang w:val="en-US"/>
        </w:rPr>
        <w:t>WAN</w:t>
      </w:r>
      <w:r w:rsidRPr="001928C9">
        <w:rPr>
          <w:rFonts w:ascii="Times New Roman" w:hAnsi="Times New Roman" w:cs="Times New Roman"/>
          <w:sz w:val="24"/>
          <w:szCs w:val="24"/>
        </w:rPr>
        <w:t xml:space="preserve"> сетям?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hAnsi="Times New Roman" w:cs="Times New Roman"/>
          <w:sz w:val="24"/>
          <w:szCs w:val="24"/>
        </w:rPr>
        <w:t>Какой тип интерфейса следует выбрать при создании кластера?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Назовите модели коммутаторов третьего уровня?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lastRenderedPageBreak/>
        <w:t>Какой тип кабеля следует использовать при соединении роутеров между собой?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Укажите серии </w:t>
      </w:r>
      <w:proofErr w:type="gramStart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магистральных</w:t>
      </w:r>
      <w:proofErr w:type="gramEnd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маршрутизаторов.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В каких случаях используется интерфейс 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SERIAL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Как организовать связь двух магистральных маршрутизаторов?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Перечислите все возможные режимы работы программы 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Cisco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Paket</w:t>
      </w:r>
      <w:proofErr w:type="spellEnd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Tracer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Назовите модели коммутаторов второго уровня?</w:t>
      </w:r>
    </w:p>
    <w:p w:rsidR="001928C9" w:rsidRPr="001928C9" w:rsidRDefault="001928C9" w:rsidP="001928C9">
      <w:pPr>
        <w:pStyle w:val="ad"/>
        <w:widowControl w:val="0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567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Перечислите все типы </w:t>
      </w:r>
      <w:proofErr w:type="gramStart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связей, используемых в 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Cisco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spellStart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Paket</w:t>
      </w:r>
      <w:proofErr w:type="spellEnd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/>
        </w:rPr>
        <w:t>Tracer</w:t>
      </w:r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и укажите</w:t>
      </w:r>
      <w:proofErr w:type="gramEnd"/>
      <w:r w:rsidRPr="001928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их назначение.</w:t>
      </w:r>
    </w:p>
    <w:p w:rsidR="001928C9" w:rsidRPr="001928C9" w:rsidRDefault="001928C9" w:rsidP="001928C9">
      <w:pPr>
        <w:pStyle w:val="1"/>
        <w:widowControl w:val="0"/>
        <w:spacing w:after="0" w:line="360" w:lineRule="auto"/>
        <w:ind w:left="360" w:right="-2"/>
        <w:rPr>
          <w:rFonts w:ascii="Times New Roman" w:hAnsi="Times New Roman" w:cs="Times New Roman"/>
          <w:sz w:val="24"/>
          <w:szCs w:val="24"/>
        </w:rPr>
      </w:pPr>
    </w:p>
    <w:p w:rsidR="001928C9" w:rsidRPr="001928C9" w:rsidRDefault="001928C9" w:rsidP="001928C9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8C9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1928C9" w:rsidRPr="001928C9" w:rsidRDefault="001928C9" w:rsidP="001928C9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1928C9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34" w:history="1">
        <w:r w:rsidRPr="001928C9">
          <w:rPr>
            <w:rStyle w:val="a3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1928C9" w:rsidRPr="001928C9" w:rsidRDefault="001928C9" w:rsidP="001928C9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1928C9">
        <w:rPr>
          <w:rFonts w:ascii="Times New Roman" w:hAnsi="Times New Roman" w:cs="Times New Roman"/>
          <w:sz w:val="24"/>
          <w:szCs w:val="24"/>
          <w:lang w:eastAsia="ja-JP"/>
        </w:rPr>
        <w:t>Л.В.Воробьев</w:t>
      </w:r>
      <w:proofErr w:type="spellEnd"/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1928C9">
        <w:rPr>
          <w:rFonts w:ascii="Times New Roman" w:hAnsi="Times New Roman" w:cs="Times New Roman"/>
          <w:sz w:val="24"/>
          <w:szCs w:val="24"/>
          <w:lang w:eastAsia="ja-JP"/>
        </w:rPr>
        <w:t>А.В.Давыдов</w:t>
      </w:r>
      <w:proofErr w:type="spellEnd"/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1928C9">
        <w:rPr>
          <w:rFonts w:ascii="Times New Roman" w:hAnsi="Times New Roman" w:cs="Times New Roman"/>
          <w:sz w:val="24"/>
          <w:szCs w:val="24"/>
          <w:lang w:eastAsia="ja-JP"/>
        </w:rPr>
        <w:t>Л.П.Щербина</w:t>
      </w:r>
      <w:proofErr w:type="spellEnd"/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, Системы и сети передачи </w:t>
      </w:r>
      <w:proofErr w:type="spellStart"/>
      <w:r w:rsidRPr="001928C9">
        <w:rPr>
          <w:rFonts w:ascii="Times New Roman" w:hAnsi="Times New Roman" w:cs="Times New Roman"/>
          <w:sz w:val="24"/>
          <w:szCs w:val="24"/>
          <w:lang w:eastAsia="ja-JP"/>
        </w:rPr>
        <w:t>информации</w:t>
      </w:r>
      <w:proofErr w:type="gramStart"/>
      <w:r w:rsidRPr="001928C9">
        <w:rPr>
          <w:rFonts w:ascii="Times New Roman" w:hAnsi="Times New Roman" w:cs="Times New Roman"/>
          <w:sz w:val="24"/>
          <w:szCs w:val="24"/>
          <w:lang w:eastAsia="ja-JP"/>
        </w:rPr>
        <w:t>,М</w:t>
      </w:r>
      <w:proofErr w:type="gramEnd"/>
      <w:r w:rsidRPr="001928C9">
        <w:rPr>
          <w:rFonts w:ascii="Times New Roman" w:hAnsi="Times New Roman" w:cs="Times New Roman"/>
          <w:sz w:val="24"/>
          <w:szCs w:val="24"/>
          <w:lang w:eastAsia="ja-JP"/>
        </w:rPr>
        <w:t>осква</w:t>
      </w:r>
      <w:proofErr w:type="spellEnd"/>
      <w:r w:rsidRPr="001928C9">
        <w:rPr>
          <w:rFonts w:ascii="Times New Roman" w:hAnsi="Times New Roman" w:cs="Times New Roman"/>
          <w:sz w:val="24"/>
          <w:szCs w:val="24"/>
          <w:lang w:eastAsia="ja-JP"/>
        </w:rPr>
        <w:t xml:space="preserve"> ACADEMIA</w:t>
      </w:r>
    </w:p>
    <w:p w:rsidR="001928C9" w:rsidRPr="001928C9" w:rsidRDefault="001928C9" w:rsidP="001928C9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928C9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1928C9" w:rsidRPr="001928C9" w:rsidRDefault="001928C9" w:rsidP="001928C9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928C9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1928C9" w:rsidRPr="001928C9" w:rsidRDefault="001928C9" w:rsidP="001928C9">
      <w:pPr>
        <w:widowControl w:val="0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928C9">
        <w:rPr>
          <w:rFonts w:ascii="Times New Roman" w:hAnsi="Times New Roman" w:cs="Times New Roman"/>
          <w:sz w:val="24"/>
          <w:szCs w:val="24"/>
          <w:lang w:eastAsia="ja-JP"/>
        </w:rPr>
        <w:t>Компьютерные сети и технологии [Электронный источник] - http://www.xnets.ru/</w:t>
      </w:r>
    </w:p>
    <w:p w:rsidR="001928C9" w:rsidRPr="001928C9" w:rsidRDefault="001928C9" w:rsidP="001928C9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p w:rsidR="001928C9" w:rsidRPr="001928C9" w:rsidRDefault="001928C9" w:rsidP="001928C9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bookmarkEnd w:id="10"/>
    <w:bookmarkEnd w:id="11"/>
    <w:p w:rsidR="001928C9" w:rsidRPr="00FD7A70" w:rsidRDefault="001928C9" w:rsidP="00FD7A70">
      <w:pPr>
        <w:widowControl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</w:p>
    <w:sectPr w:rsidR="001928C9" w:rsidRPr="00FD7A70" w:rsidSect="00B37B52">
      <w:footerReference w:type="default" r:id="rId35"/>
      <w:pgSz w:w="11906" w:h="16838"/>
      <w:pgMar w:top="1134" w:right="567" w:bottom="1134" w:left="1276" w:header="709" w:footer="285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4BD" w:rsidRDefault="009624BD" w:rsidP="003C28B2">
      <w:pPr>
        <w:spacing w:after="0" w:line="240" w:lineRule="auto"/>
      </w:pPr>
      <w:r>
        <w:separator/>
      </w:r>
    </w:p>
  </w:endnote>
  <w:endnote w:type="continuationSeparator" w:id="0">
    <w:p w:rsidR="009624BD" w:rsidRDefault="009624BD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327346"/>
      <w:docPartObj>
        <w:docPartGallery w:val="Page Numbers (Bottom of Page)"/>
        <w:docPartUnique/>
      </w:docPartObj>
    </w:sdtPr>
    <w:sdtEndPr/>
    <w:sdtContent>
      <w:p w:rsidR="00BE763B" w:rsidRDefault="00BE76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46E">
          <w:rPr>
            <w:noProof/>
          </w:rPr>
          <w:t>3</w:t>
        </w:r>
        <w:r>
          <w:fldChar w:fldCharType="end"/>
        </w:r>
      </w:p>
    </w:sdtContent>
  </w:sdt>
  <w:p w:rsidR="001B7C78" w:rsidRDefault="001B7C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4BD" w:rsidRDefault="009624BD" w:rsidP="003C28B2">
      <w:pPr>
        <w:spacing w:after="0" w:line="240" w:lineRule="auto"/>
      </w:pPr>
      <w:r>
        <w:separator/>
      </w:r>
    </w:p>
  </w:footnote>
  <w:footnote w:type="continuationSeparator" w:id="0">
    <w:p w:rsidR="009624BD" w:rsidRDefault="009624BD" w:rsidP="003C2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D1201"/>
    <w:multiLevelType w:val="hybridMultilevel"/>
    <w:tmpl w:val="AD947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76672"/>
    <w:multiLevelType w:val="hybridMultilevel"/>
    <w:tmpl w:val="7624D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6005F9"/>
    <w:multiLevelType w:val="hybridMultilevel"/>
    <w:tmpl w:val="9C7A9C78"/>
    <w:lvl w:ilvl="0" w:tplc="FFFFFFF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1"/>
  </w:num>
  <w:num w:numId="3">
    <w:abstractNumId w:val="25"/>
  </w:num>
  <w:num w:numId="4">
    <w:abstractNumId w:val="20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29"/>
  </w:num>
  <w:num w:numId="10">
    <w:abstractNumId w:val="15"/>
  </w:num>
  <w:num w:numId="11">
    <w:abstractNumId w:val="30"/>
  </w:num>
  <w:num w:numId="12">
    <w:abstractNumId w:val="22"/>
  </w:num>
  <w:num w:numId="13">
    <w:abstractNumId w:val="28"/>
  </w:num>
  <w:num w:numId="14">
    <w:abstractNumId w:val="7"/>
  </w:num>
  <w:num w:numId="15">
    <w:abstractNumId w:val="26"/>
  </w:num>
  <w:num w:numId="16">
    <w:abstractNumId w:val="1"/>
  </w:num>
  <w:num w:numId="17">
    <w:abstractNumId w:val="0"/>
  </w:num>
  <w:num w:numId="18">
    <w:abstractNumId w:val="19"/>
  </w:num>
  <w:num w:numId="19">
    <w:abstractNumId w:val="31"/>
  </w:num>
  <w:num w:numId="20">
    <w:abstractNumId w:val="9"/>
  </w:num>
  <w:num w:numId="21">
    <w:abstractNumId w:val="6"/>
  </w:num>
  <w:num w:numId="22">
    <w:abstractNumId w:val="10"/>
  </w:num>
  <w:num w:numId="23">
    <w:abstractNumId w:val="23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8"/>
  </w:num>
  <w:num w:numId="27">
    <w:abstractNumId w:val="24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32"/>
  </w:num>
  <w:num w:numId="31">
    <w:abstractNumId w:val="8"/>
  </w:num>
  <w:num w:numId="32">
    <w:abstractNumId w:val="14"/>
  </w:num>
  <w:num w:numId="33">
    <w:abstractNumId w:val="21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9628A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23DA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55E89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28C9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59B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14CF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2D6D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0AC6"/>
    <w:rsid w:val="004A1282"/>
    <w:rsid w:val="004A1FF6"/>
    <w:rsid w:val="004A5422"/>
    <w:rsid w:val="004A6B35"/>
    <w:rsid w:val="004B02E1"/>
    <w:rsid w:val="004B446E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04BE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32EC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624BD"/>
    <w:rsid w:val="00964AC4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1AC4"/>
    <w:rsid w:val="00AF72B4"/>
    <w:rsid w:val="00B01298"/>
    <w:rsid w:val="00B02CD3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B52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E763B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37D9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D7A70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hyperlink" Target="http://www.iprbookshop.ru/67380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B5335-E1E8-48FA-89EA-CD1E96AE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 Windows</cp:lastModifiedBy>
  <cp:revision>17</cp:revision>
  <cp:lastPrinted>2012-12-07T02:13:00Z</cp:lastPrinted>
  <dcterms:created xsi:type="dcterms:W3CDTF">2017-10-19T16:24:00Z</dcterms:created>
  <dcterms:modified xsi:type="dcterms:W3CDTF">2019-01-22T06:51:00Z</dcterms:modified>
</cp:coreProperties>
</file>