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Лабораторная работа № 1. Знакомство с HTML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Цель: изучить структуру HTML документа; принципы создания списков, таблиц, гиперссылок; особенности применения тегов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и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HTML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Hyper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Markup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Language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 – язык разметки гипертекста. Для разметки HTML документа используют теги (флаги разметки).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 – это определенная последовательность символов, заключенные между знаками &lt; (больше) и &gt; (меньше).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Для того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,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чтобы создать HTML документ необходимо: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открыть любой текстовый редактор (например,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блокнот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встроенный в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Windows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набрать произвольный текст и разметить его HTML тэгами;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сохранить файл с расширением .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или .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bookmarkStart w:id="0" w:name="_GoBack"/>
      <w:bookmarkEnd w:id="0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Теперь если открыть созданный файл с помощью веб-браузера, он будет отображен как веб-страница.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Структура HTML-документа: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&lt;HTML&gt;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&lt;HEAD&gt;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&lt;TITLE&gt;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простое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название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&lt;/TITLE&gt;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&lt;/HEAD&gt;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&lt;BODY&gt;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Содержание страницы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&lt;/BODY&gt;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&lt;/HTML&gt;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Параметры документа задаются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через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&lt;BODY&gt;. Параметры – это специальные символьные команды, которые «понимает» браузер. Тег BODY имеет следующие атрибуты: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bgcolor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фона задан по схеме RGB;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фон – графический файл;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текста;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link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ссылки;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alink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активной ссылки;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vlink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посещенной ссылки.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Шрифт задается тегом FONT, который имеет следующие атрибуты: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face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имена шрифтов, разделенные запятыми,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size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размер от 1 до 7 (по умолчанию 3),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цвет шрифта.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 HTML существуют специальные теги для заголовков: от Н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(самого крупного) до Н6 (самого мелкого).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Списки 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-страницах бывают маркированные (&lt;UL&gt;– начало текста списка, &lt;LI&gt; – начало каждого элемента в списке) и нумерованные (&lt;OL&gt; – начало текста списка, &lt;LI&gt; – начало каждого элемента в списке). Маркером списка может быть рисунок.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Атрибут TYPE позволяет изменить вид маркера. Значения атрибута: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circle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</w:t>
      </w:r>
      <w:r w:rsidRPr="00951234">
        <w:rPr>
          <w:rFonts w:ascii="Arial" w:eastAsia="Times New Roman" w:hAnsi="Arial" w:cs="Arial"/>
          <w:color w:val="424242"/>
          <w:sz w:val="23"/>
          <w:szCs w:val="23"/>
        </w:rPr>
        <w:t>○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disk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●;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square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</w:t>
      </w:r>
      <w:r w:rsidRPr="00951234">
        <w:rPr>
          <w:rFonts w:ascii="Arial" w:eastAsia="Times New Roman" w:hAnsi="Arial" w:cs="Arial"/>
          <w:color w:val="424242"/>
          <w:sz w:val="23"/>
          <w:szCs w:val="23"/>
        </w:rPr>
        <w:t>■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 A – A, B, C;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– a, b, c;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 I– I, II, III;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i – i,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ii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iii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- 1 – 1, 2, 3.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Таблицы в HTML.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Элемент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table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и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&gt;. Для отображения границ таблицы используется атрибут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 С помощью тэга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&gt; можно создать табличный заголовок. Текст элемента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центрируется и выделяется жирным шрифтом. С помощью атрибута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colspan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можно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указать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на сколько столбцов должна быть растянута указанная ячейка, а с помощью атрибута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rowspan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на сколько строк должна быть растянута указанная ячейка.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Ссылки 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-страницах.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Ссылки являются основой гипертекстовых документов и позволяют переходить с одной веб-страницы на другую. Реализуются с помощью тега A. Общий синтаксис создания ссылок следующий:</w:t>
      </w:r>
    </w:p>
    <w:p w:rsidR="00951234" w:rsidRPr="00951234" w:rsidRDefault="00951234" w:rsidP="0095123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24242"/>
          <w:sz w:val="27"/>
          <w:szCs w:val="27"/>
        </w:rPr>
      </w:pP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&lt;a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href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="URL"&gt;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текст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ссылки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&lt;/a&gt;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Атрибут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href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определяет URL адрес документа, на который следует перейти (например "cat.html"), а содержимое контейнера &lt;a&gt; является ссылкой.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Вставка изображений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Для добавления в HTML документ изображений используется тэг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&gt;. Атрибут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тэга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должен содержать адрес, по которому находится картинка, которая должна быть отображена. Например,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="mount.jpg" /&gt;.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предназначен для определения строчных элементов документа. В отличие от блочных элементов, таких как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table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&gt;, &lt;p&gt; или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&gt;, с помощью тега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можно выделить часть информации внутри других тегов и установить для нее свой стиль. Например, внутри абзаца (тега &lt;p&gt;) можно изменить цвет и размер первой буквы, если добавить начальный и конечный 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и определить для него стиль текста.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Задания к лабораторной работе № 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Создать HTML-документ (заголовок Моя первая страница)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следующим содержимым: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Заголовок в центре страницы (теги h1) «Я, ФИО, изучаю HTML и CSS». Аббревиатуру HTML выделить другим цветом.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Три абзаца текста (можно своя автобиография) по 3–4 строки каждый абзац. Для каждого абзаца свой шрифт, размер, цвет (тег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). Для каждого абзаца придумать заголовок (h3), а также заголовок для всего текста (h2). Внутри каждого абзаца выделить несколько слов элементами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Список примерно такого вида с любым содержимым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1. Элемент 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· Элемент 1.1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· Элемент 1.2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2. Элемент 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Элемент 2.1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Элемент 2.2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Элемент 2.3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3. Элемент 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 Элемент 3.1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 Элемент 3.2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Перед списком вставить заголовок, отражающий его содержимое (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h2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Таблица, содержащая результаты сессии. Перед таблицей вставить заголовок (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h2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4060"/>
        <w:gridCol w:w="1142"/>
        <w:gridCol w:w="1031"/>
      </w:tblGrid>
      <w:tr w:rsidR="00951234" w:rsidRPr="00951234" w:rsidTr="00951234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Иванов Иван Иванович</w:t>
            </w:r>
          </w:p>
        </w:tc>
      </w:tr>
      <w:tr w:rsidR="00951234" w:rsidRPr="00951234" w:rsidTr="00951234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Свое фото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 xml:space="preserve">Адрес: </w:t>
            </w:r>
            <w:proofErr w:type="spellStart"/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ул</w:t>
            </w:r>
            <w:proofErr w:type="gramStart"/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.Б</w:t>
            </w:r>
            <w:proofErr w:type="gramEnd"/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елорусская</w:t>
            </w:r>
            <w:proofErr w:type="spellEnd"/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, д.5, ком.430</w:t>
            </w: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1 семестр 2016/2017 уч.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Оценка</w:t>
            </w: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31.12.2016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ОАиП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5.01.2017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11.01.2017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ОИТ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16.01.2017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234" w:rsidRPr="00951234" w:rsidTr="009512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22.01.2017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51234">
              <w:rPr>
                <w:rFonts w:ascii="Verdana" w:eastAsia="Times New Roman" w:hAnsi="Verdana" w:cs="Times New Roman"/>
                <w:sz w:val="24"/>
                <w:szCs w:val="24"/>
              </w:rPr>
              <w:t>АЛОЦВМ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1234" w:rsidRPr="00951234" w:rsidRDefault="00951234" w:rsidP="0095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Создать еще один HTML-документ (заголовок Моя вторая страница)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следующим содержимым: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Два элемента&lt;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с произвольным текстом. Перед каждым элементом заголовок (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h3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Любой рисунок. Перед рисунком оформить заголовок (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h2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Элемент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&gt;, содержащий авторский знак © и ФИО автора.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ФИО в заголовке на первой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-странице и в таблице сделать ссылкой на вторую страницу, а рисунок на второй странице – ссылкой на первую.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1.2. Лабораторная работа № 2. HTML+CSS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Цель: изучить основные способы подключения CSS; возможности оформления текста, шрифта, фона 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-странице; научиться использовать селекторы классов и идентификаторов.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Подключение CSS.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Внешнее. Самый мощный и удобный способ определения стилей и правил для сайта. Стили хранятся в отдельном файле, который может быть использован для любых веб-страниц. Для подключения таблицы связанных стилей используется тег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link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&gt;в заголовке страницы.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Внутреннее. Стиль определяется в самом документе и обычно располагается в заголовке веб-страницы. По своей гибкости и 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Строковое. 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, а его значения указываются с помощью языка таблицы стилей.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Текст.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Цвет текста задается 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 Можно задавать разными способами: по шестнадцатеричному значению, по названию, в формате RGB, RGBA, HSL, HSLA.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Горизонтальное выравнивание текста в пределах элемента определяет 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text-align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Значения: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enter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выравнивание текста по центру, текст помещается по центру горизонтали окна браузера или контейнера, где расположен текстовый блок;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justify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выравнивание по ширине, что означает одновременное выравнивание по левому и правому краю;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выравнивание текста по левому краю, строки текста выравнивается по левому краю, а правый край располагается «лесенкой»;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выравнивание текста по правому краю, этот способ выравнивания выступает в роли антагониста предыдущему типу;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auto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не изменяет положение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inherit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наследует значение родителя.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Отступ между словами и буквами в тексте: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word-spacing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устанавливает интервал между словами; если для текста задано выравнивание через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text-align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со значением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justify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(выравнивание по ширине), то интервал между словами будет установлен принудительно, но не меньше значения, указанного через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word-spacing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letter-spacing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определяет интервал между символами в пределах элемента. Значения устанавливаются так же, как и в предыдущем свойстве.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text-decoration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Значения: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blink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устанавливает мигающий текст. Такой текст периодически, примерно раз в секунду исчезает, потом вновь появляется на прежнем месте.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line-through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создает перечеркнутый текст;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overline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линия проходит над текстом;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underline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устанавливает подчеркнутый текст;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none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отменяет все эффекты, в том числе и подчеркивания у ссылок, которое задано по умолчанию.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Шрифт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font-family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 семейство шрифта, которое будет использоваться для оформления текста содержимого. Список шрифтов может включать одно или несколько названий, разделенных запятой. Если в имени шрифта содержатся пробелы, например,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Trebuchet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MS, оно должно заключаться в одинарные или двойные кавычки.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войство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font-size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определяет размер шрифта элемента. Разрешается использовать любые допустимые единицы CSS: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(высота шрифта элемента),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(высота символа х), пункты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), пикселы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), проценты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(%) 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и др. За 100% берется размер шрифта родительского элемента. Отрицательные значения не допускаются.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font-style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определяет начертание шрифта (обычное, курсивное или наклонное).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Значения: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normal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обычное начертание текста;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italic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курсивное начертание;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oblique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–наклонное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начертание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,к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урсив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наклонный шрифт при всей их похожести не одно и то же.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font-weiqht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 насыщенность шрифта. Значение устанавливается от 100 до 900 с шагом 100. Сверхсветлое начертание, которое может отобразить браузер, имеет значение 100, а сверхжирное – 900. Нормальное начертание шрифта (которое установлено по умолчанию) эквивалентно 400, стандартный полужирный текст – значению 700.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Насыщенность шрифта задается с помощью ключевых слов: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bold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полужирное начертание,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normal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нормальное начертание. Также допустимо использовать условные единицы от 100 до 900. 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bolder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lighter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изменяют жирность относительно насыщенности родителя, соответственно, в большую и меньшую сторону.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Фон.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background-attachment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устанавливает, будет ли прокручиваться фоновое изображение вместе с содержимым элемента. Изображение может быть зафиксировано и оставаться неподвижным, либо перемещаться совместно с документом.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определяет цвет фона элемента.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 фоновое изображение для элемента. Если одновременно для элемента задан цвет фона, он будет показан, пока фоновая картинка не загрузится полностью. В качестве значения используется путь к графическому файлу, который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указывается внутри конструкции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url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(). Путь к файлу при этом можно писать как в кавычках (двойных или одинарных), так и без них.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background-position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задает начальное положение фонового изображения, установленного 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У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background-position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два значения, положение по горизонтали (может быть –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center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) и вертикали (может быть –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top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center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bottom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 Кроме использования ключевых слов положение также можно задавать в процентах, пикселах или других единицах. Если применяются ключевые слова, то порядок их следования не имеет значения, при процентной записи вначале задается положение рисунка по горизонтали, а затем, через пробел, положение по вертикали.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background-repeat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определяет, как будет повторяться фоновое изображение, установленное 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 Можно установить повторение рисунка только по горизонтали, по вертикали или в обе стороны.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Задания к лабораторной работе № 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Задания выполняются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со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своими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HTML-документами, созданными ранее.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Стили для оформления заголовков 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-страницах описать во внешнем файле. В одном правиле задать одинаковый цвет и вид шрифта для заголовков h1, h2, h3 и элементов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(группировка селекторов).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Абзацы текста. Заменить тег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в оформлении абзацев текста на классы, используя внутреннее подключение. Для каждого абзаца создать свой стиль, в котором использовать перечисленные выше свойства текста, шрифта. У каждого абзаца должно быть разное выравнивание, отступ между словами и буквами, разный вид и размер шрифта. Продемонстрировать разные способы (три) указания цвета текста и размера шрифта.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Для элемента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первого абзаца задать свой стиль, используя строковое подключение. Продемонстрировать приоритет стилей.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Изменить параметры элементов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span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второго и третьего абзаца (цвет текста, стиль шрифта, оформление). Использовать селекторы идентификаторов.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4.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Для первой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-страницы задать цветной фон. Для второй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-страницы задать в качестве фона изображение, которое постоянно будет размещено в правом верхнем углу, используя краткую форму записи.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1.3. Лабораторная работа № 3. HTML+CSS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Цель: изучить возможности оформления списков, ссылок, таблиц 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-странице, а также познакомиться с псевдо-классами.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Списк</w:t>
      </w:r>
      <w:proofErr w:type="gram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и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list-style-type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Нумерованные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(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значения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decimal, lower-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latin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, lower-roman, upper-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latin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, upper-roman)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Маркированные (значения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none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disc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circle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square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Использование маркера-картинки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list-style-image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Ссылки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Ссылки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могут находиться в четырех различных состояниях и каждое из этих состояний может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быть отдельно оформлено с помощью специальных псевдо-классов: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a:link определяет оформление обычной не посещенной ссылки;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a:visited определяет оформление посещенной пользователем ссылки;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а:hover определяет оформление ссылки, на которую наведен курсор мыши;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a:active определяет оформление ссылки, на которую щелкнули мышкой.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Таблицы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Ширина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width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устанавливается в пикселях или %, можно использовать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Высота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height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указывается в пикселях, можно использовать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Оформление границ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одновременно установить толщину, стиль и цвет границы вокруг элемента,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border-collapse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устанавливает, как отображать границы вокруг ячеек таблицы).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Выравнивание текста в таблице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text-align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left,center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vertical-align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top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middle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bottom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Отступ содержимого в ячейке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padding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Псевдо-классы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first-child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выбрать элемент, который является первым потомком в его родительском элементе;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first-letter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оформить первую букву указанного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first-line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оформить первую строчку указанного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before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after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вставлять произвольное содержимое до и после указанных элементов.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Задания к лабораторной работе № 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Задания выполняются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со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своими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HTML-документами, созданными ранее.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Создать по одному стилю для каждого из уровней списка и применить их. Использовать свойства шрифта, цвета. Создать любой список с использованием маркера-картинки (своя фотография).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Использовать псевдо-классы для оформления ссылок.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Изучить свойства для выравнивания текста в таблице и для установления отступа в ячейках на готовых примерах (файлы tabl1.html, tabl2.html, tabl3.html). Закрепить знания, выполнив задание в файле zadanie_tabl.html.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4.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Оформить таблицу на своей первой странице при помощи таблицы стилей. Задать шрифты, начертание, цвет, размер содержимого ячеек таблицы, а также выравнивание и отступы. Сохранить страницу в новом файле.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5.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Применить на своих страницах псевдо-классы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first-child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first-letter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first-line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before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after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1) изменить цвет текста первого абзаца, используя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first-child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2) первую букву всех абзацев сделать большой и в рамке (пример в файле ps_klass.html);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3) подчеркнуть первую строку абзацев;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4) перед ФИО добавить текст «студент I курса», после ФИО – «проживающий по адресу …». Пример в файле ps_klass.html.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Границы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Стиль границ HTML-элемента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solid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dashed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dotted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double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Цвет границы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Толщина границы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border-width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значения в пикселях или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thin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medium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thick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Задание стилей для отдельных сторон, названия сторон перечислены на рисунке (рис.1.):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noProof/>
          <w:color w:val="424242"/>
          <w:sz w:val="23"/>
          <w:szCs w:val="23"/>
        </w:rPr>
        <w:lastRenderedPageBreak/>
        <w:drawing>
          <wp:inline distT="0" distB="0" distL="0" distR="0" wp14:anchorId="3EAA7FBC" wp14:editId="2DF332F4">
            <wp:extent cx="5712460" cy="1904365"/>
            <wp:effectExtent l="0" t="0" r="2540" b="635"/>
            <wp:docPr id="3" name="Рисунок 3" descr="http://konspekta.net/lektsianew/baza9/62416327421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lektsianew/baza9/624163274216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Рис.1. Стили и названия сторон блоковой модели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Способ быстрого задания стилей границ.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Пример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</w:t>
      </w:r>
      <w:proofErr w:type="gramEnd"/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. 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Border-style:dashed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double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solid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groove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к верхней границе будет применено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dashed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к правой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double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к нижней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solid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а к левой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groove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  <w:proofErr w:type="gramEnd"/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Пример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2</w:t>
      </w:r>
      <w:proofErr w:type="gramEnd"/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. 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Border-style:dashed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double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–верхняя и нижняя граница будут оформлены как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dashed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а левая и правая граница как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double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Сокращенная форма записи объединяет все свойства оформления границ в одном свойстве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. Порядок следования свойств: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border-width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border-color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(можно пропускать неиспользуемые свойства). Пример: border:1px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solid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Отступы (величина в пикселях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), сантиметрах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), процентах (%),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em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внутренние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padding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внешние (свойства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margin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величина отступа может быть задана отдельно для каждой стороны элемента.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Краткая форма записи: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padding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: 60px 20px 40px 50px;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margin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: 30px 50px.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Отображение элементов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Существуют два способа отображения элементов: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visibility:hidden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display:none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  <w:proofErr w:type="gramEnd"/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Размещение элементов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Местоположение элементов задается с помощью следующих CSS свойств: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top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величина смещения текущего элемента от верхнего края родительского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bottom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от нижнего края родительского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от левого края родительского элемента;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– от правого края родительского элемента.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Описанные выше свойства позиционирования не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вступят в силу пока Вы не зададите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способ размещения. В CSS существуют 4 различных способа размещения элементов: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статическое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position:static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) действует по умолчанию, элементы всегда отображаются там, где они были объявлены (свойства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top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bottom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не работают со статичными элементами);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фиксированное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position:fixed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) элементы не изменяют своего местоположения даже при прокрутке окна браузера (свойства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top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bottom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left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right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работают);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относительное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position:relative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абсолютное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(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position:absolute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Наложение элементов (свойство z-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index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значение – любое число, может быть отрицательное).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Выравнивание элементов.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По центру с помощью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margin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. Блоковые элементы могут быть выровнены по центру установкой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margin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с левой и правой стороны значения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auto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 помощью свойств позиционирования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float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. Элемент, выровненный с помощью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float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будет прижат к левой или правой границе родительского элемента (в зависимости от заданного значения) и заставит следующие за ним элементы "обтекать" его с противоположной стороны. Очистить элементы от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float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можно командой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clear:both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Задания к лабораторной работе № 4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 Для предварительного знакомства c блоковой моделью внимательно посмотрите следующий HTML документ и его отображение браузером.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html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head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&lt;style type='text/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'&gt;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#wrap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padding: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20px;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height: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160px;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background-color: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yellow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.ex1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lastRenderedPageBreak/>
        <w:t>border: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10px red solid;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margin-left: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50px;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margin-right: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padding: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15px;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background-color: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green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white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.ex2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border: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5px brown solid;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margin-top: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30px;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margin-left: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250px;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margin-right: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70px;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padding: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15px;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background-color: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green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white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&lt;/style&gt;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&lt;/head&gt; &lt;body&gt;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id='wrap'&gt;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class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='ex1'&gt;Содержимое первого элемента&lt;/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class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='ex2'&gt;Содержимое второго элемента&lt;/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body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noProof/>
          <w:color w:val="424242"/>
          <w:sz w:val="23"/>
          <w:szCs w:val="23"/>
        </w:rPr>
        <w:drawing>
          <wp:inline distT="0" distB="0" distL="0" distR="0" wp14:anchorId="1AEAEEA8" wp14:editId="41D26A4A">
            <wp:extent cx="5420360" cy="2092960"/>
            <wp:effectExtent l="0" t="0" r="8890" b="2540"/>
            <wp:docPr id="4" name="Рисунок 4" descr="http://konspekta.net/lektsianew/baza9/62416327421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lektsianew/baza9/624163274216.files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На примере изучите внутренние и внешние отступы элементов.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Измените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цвет элементов, размер элементов, величину отступов и сохраните как свою работу.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lastRenderedPageBreak/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Оформите элементы согласно их описанию. Стиль границ, цвет и толщину можно придумать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свои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html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head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&lt;style type='text/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'&gt;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#par1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/*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Пишите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код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здесь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#par2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#par3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#par4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#par5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#par6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#par7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head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body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='par1'&gt;Я имею сплошную границу коричневого цвета.&lt;/p&gt;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='par2'&gt;Я имею сплошную границу красного цвета слева и справа.&lt;/p&gt;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='par3'&gt;Я имею сплошную границу розового цвета сверху, и пунктирную границу голубого цвета слева, справа и снизу.&lt;/p&gt;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='par4'&gt;Я имею границу оранжевого цвета толщиной 1 пиксель.&lt;/p&gt;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='par5'&gt;Я имею границу красного цвета толщиной 2 пикселя сверху и снизу и пунктирную границу серого цвета слева и справа.&lt;/p&gt;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='par6'&gt;Я имею двойную сплошную границу #1435AD цвета. 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&lt;p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='par7'&gt;Я имею пунктирную границу #FF8100 цвета и толщиной 1 пиксель сверху и сплошную границу #0B6124 цвета толщиной 2 пикселя снизу. &lt;/p&gt;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body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Узнайте кодовое слово, используя 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visibility:hidden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затем 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display:none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).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Объясните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разницу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html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 &lt;head&gt;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&lt;style type='text/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'&gt;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span</w:t>
      </w:r>
      <w:proofErr w:type="gramEnd"/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font-size: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1.6em;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font-family: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verdana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color: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green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/* Пишите код здесь */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style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head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body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&lt;b&gt;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&lt;p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&gt;Д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ля того, чтобы узнать кодовое слово скройте элементы со следующими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id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code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winter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sky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frog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forest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cloud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hide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.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&lt;/p&gt;&lt;/b&gt;&lt;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/&gt;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/&gt;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&lt;span id='code'&gt;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Б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id='mirror'&gt;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id='winter'&gt;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ДЖ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id='grass'&gt;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Л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id='sky'&gt;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МЖ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id='bright'&gt;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id='forest'&gt;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Ь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id='sun'&gt;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id='frog'&gt;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ЗП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id='cloud'&gt;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ШН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id='true'&gt;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Й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&lt;/span&gt;&lt;span id='hide'&gt;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РО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&lt;/span&gt;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/&gt;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body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 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html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4.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Поработайте с элементами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на своей второй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-странице. При помощи свойств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margin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padding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задайте для них различный цвет и толщину отступа, границы полей так, чтобы эти составляющие модели блоковых элементов стали видны. Поэкспериментируйте с разными способами их размещения, не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менеее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3 вариантов, сохраните в файлах.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На второй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-странице создайте список следующего вида, где элементы списка являются ссылками на страницы с выполненными заданиями: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задание 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задание 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§ задание 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1) задание 4.1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2) задание 4.2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3) задание 4.3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Фон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background-size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устанавливает размер фоновых изображений (в пикселях или в процентах), например background-size:150px 250px;</w:t>
      </w:r>
    </w:p>
    <w:p w:rsidR="00951234" w:rsidRPr="00951234" w:rsidRDefault="00951234" w:rsidP="009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В свойстве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background-image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можно указать несколько фоновых изображений одновременно:-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background-image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: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url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(wis.gif),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url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(mount3.jpg);-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background-size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: 150px 40px, 100% 100%.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Цвет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с помощью HSL – оттенок, насыщенность, яркость;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с помощью RGBA – цвет и прозрачность;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 с помощью HSLA – цвет и прозрачность.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Границы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border-radius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позволяет делать углы элементов сглаженными.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box-shadow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можно добавлять к элементам страницы тени.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 помощью свойства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border-image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можно вставлять произвольные изображения в качестве границы элемента.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Шрифт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Свойство @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font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-faceпозволяет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подключать шрифты.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@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font-face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{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font-family:opensans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;/* Задаем имя шрифта */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src:url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('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opensans.woff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')/* Указываем местонахождение нашего шрифта */</w:t>
      </w:r>
      <w:proofErr w:type="gram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}</w:t>
      </w:r>
      <w:proofErr w:type="gramEnd"/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Текст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text-shadow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добавляет к тексту элементов тени (можно несколько).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Указывается величина смещения тени от текста по горизонтали и вертикали (может быть отрицательной), а также радиус размытия и цвет тени. Примеры:</w:t>
      </w:r>
    </w:p>
    <w:p w:rsidR="00951234" w:rsidRPr="00951234" w:rsidRDefault="00951234" w:rsidP="009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text-shadow:3px 2px #FFAE00;text-shadow:1px 1px 10px #FFAE00;text-shadow:2px 2px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2px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#FFAE00, 2px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2px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15px #1435AD.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Свойство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text-overflow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указывает, что должно случиться с текстом,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вышедшем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за пределы границ элемента.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Трансформации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войство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transform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трансформирует элементы. Его значение – функция трансформирования: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translate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(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x,y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)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смещает элемент на указанное количество пикселей по осям </w:t>
      </w:r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X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 </w:t>
      </w:r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Y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rotate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(градусы) поворачивает элемент на указанное количество градусов по часовой стрелке;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scale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(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x,y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)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растягивает элемент в ширину или высоту;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skew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(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x,y</w:t>
      </w:r>
      <w:proofErr w:type="spell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)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задает перекосы по оси </w:t>
      </w:r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X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 </w:t>
      </w:r>
      <w:r w:rsidRPr="00951234">
        <w:rPr>
          <w:rFonts w:ascii="Verdana" w:eastAsia="Times New Roman" w:hAnsi="Verdana" w:cs="Times New Roman"/>
          <w:i/>
          <w:iCs/>
          <w:color w:val="424242"/>
          <w:sz w:val="23"/>
          <w:szCs w:val="23"/>
        </w:rPr>
        <w:t>Y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под заданным углом.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Градиент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В CSS3 имеются встроенные свойства для создания градиентов. Для поддержки градиентов требуется добавить префиксы: для IE10+ требуется префикс 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для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Chrome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Safari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префикс 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для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Opera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префикс -o и для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Firefox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префикс –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линейный градиент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linear-gradient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 сферический градиент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radial-gradient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Переходы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 помощью свойства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transition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можно создавать эффекты перехода, указав какое CSS свойство будет изменяться и скорость выполнения этих изменений в секундах. Чтобы добавить эффект перехода к нескольким свойствам, надо просто перечислить их названия через запятую.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lastRenderedPageBreak/>
        <w:t>Задания к лабораторной работе № 5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Исходные данные находятся в папке Лаб5.Возможности CSS3.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Продемонстрировать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на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своих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-страницах новые возможности CSS3 для оформления фона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-страницы, текста, границ элементов, цвета. Применить все описанные выше свойства для элементов своих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Изучить способы трансформации рисунка на своей второй странице (все 4).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Изучить возможности использования градиента на примерах в файлах Gradient1.html, Gradient2.html, Gradient3.html. Применить на своей странице.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4.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Научиться применять эффекты перехода на примерах файлов prim1.html, prim2.html, prim3.html. Применить на своей странице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Получившиеся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HTML-документы сохранить в новых файлах.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1.6. Лабораторная работа № 6. Анимация. Создание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br/>
        <w:t>выпадающего меню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Цель: изучить свойства анимации, научиться создавать выпадающие меню.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Краткая теория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Анимация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Свойства анимации поддерживаются браузерами IE10+,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Firefox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Opera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. Для браузеров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Chrome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Safari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перед свойством требуется добавить префикс 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Для создания анимации в CSS3 используется свойство 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@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. Оно представляет собой контейнер, в который помещаются различные свойства оформления.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Чтоб анимировать элемент, надо добавить ему свойство </w:t>
      </w:r>
      <w:proofErr w:type="spell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animation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 указать в нем имя анимации (1-е значение) и время (2-е значение), в течени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и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которого она будет выполняться. Также можно устанавливать количество повторов анимации (3-е значение).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@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имяАнимации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{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from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{CSS свойства}/* Оформление элемента перед началом анимации */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to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{CSS свойства}/* Оформление элемента после завершения анимации */}#wrap1 {</w:t>
      </w:r>
      <w:proofErr w:type="spellStart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>animation:anim</w:t>
      </w:r>
      <w:proofErr w:type="spellEnd"/>
      <w:r w:rsidRPr="00951234">
        <w:rPr>
          <w:rFonts w:ascii="Verdana" w:eastAsia="Times New Roman" w:hAnsi="Verdana" w:cs="Times New Roman"/>
          <w:color w:val="424242"/>
          <w:sz w:val="27"/>
          <w:szCs w:val="27"/>
          <w:shd w:val="clear" w:color="auto" w:fill="FFFFFF"/>
        </w:rPr>
        <w:t xml:space="preserve"> 4s 3;}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С помощью % можно более точно контролировать ход выполнения анимации, например, можно указать, что определенный элемент в 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lastRenderedPageBreak/>
        <w:t>начале анимации (0%) имеет один цвет, к середине (50%) окрашивается в другой цвет, а к концу (100%) – в третий цвет.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Пример</w:t>
      </w:r>
      <w:proofErr w:type="gramStart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/>
        </w:rPr>
        <w:t>1</w:t>
      </w:r>
      <w:proofErr w:type="gramEnd"/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/>
        </w:rPr>
        <w:t>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html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&lt;style type='text/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'&gt;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@-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0% {margin-left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:3px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;margin-top:3px;background-color:#7F0055;}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30% {margin-left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:3px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;margin-top:250px;background-color:#7F0055;}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60% {margin-left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:500px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;margin-top:250px;background-color:black;}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100% {margin-left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:3px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;margin-top:3px;background-color:#7F0055;}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#wrap1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border: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2px #000 solid;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background-color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:#7F0055;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height: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width: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font-size: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2em;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6s 3;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animation:anim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6s 3;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&lt;/style&gt;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body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id="wrap1"&gt;&lt;/div&gt;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&lt;/body&gt;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&lt;/html&gt;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Пример</w:t>
      </w: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/>
        </w:rPr>
        <w:t xml:space="preserve"> 2: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&lt;style type="text/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css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"&gt;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#holder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50px auto;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perspective:600px;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perspective:600px;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text-indent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lastRenderedPageBreak/>
        <w:t>position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relative;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margin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0 auto;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height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width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 spin 20s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 spin 20s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transform-style: preserve-3d;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transform-style: preserve-3d;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position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absolute;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height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width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box-shadow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: 0px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0px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1px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(0, 0, 0, 0.5);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animation:rotate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15s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animation:rotate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15s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.box div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{width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:200px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; height:200px;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border-radius: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200px;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animation:rot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10s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animation:rot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10s infinite linear;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padding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: 0;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div.side1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( 213, 62, 7,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div.side2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( 127, 255, 212,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div.side3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( 255, 219, 88,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(180deg)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lastRenderedPageBreak/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(180deg)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div.side4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( 153, 17, 153,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(-90deg)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(-90deg)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div.side5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( 0, 71, 171,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(-90deg)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 rotate(180deg);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(-90deg)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 rotate(180deg);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.box div.side6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background: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rgba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( 0, 171, 147, 0.8);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-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transform:rotateX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(90deg)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translateZ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(100px);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@-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spin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1080deg)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(360deg);}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@-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spin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spellStart"/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rotateX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1080deg)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rotateY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(360deg);}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@-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moz-keyframes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rot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moz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360deg);}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@-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webkit-keyframes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rot {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100% {-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webkit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-transform: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rotate(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360deg);}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}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&lt;/style&gt;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id="holder"&gt;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class="box"&gt;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lastRenderedPageBreak/>
        <w:t>&lt;div class="side1"&gt;&lt;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="1.jpg"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class="side2"&gt;&lt;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="2.jpg"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class="side3"&gt;&lt;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="3.jpg"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class="side4"&gt;&lt;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="4.jpg"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class="side5"&gt;&lt;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="5.jpg"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&lt;div class="side6"&gt;&lt;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img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 xml:space="preserve">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src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  <w:lang w:val="en-US"/>
        </w:rPr>
        <w:t>="6.jpg" /&gt;&lt;/div&gt;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&lt;/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div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&gt;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Задания к лабораторной работе № 6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1.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Изучите, как создать анимацию. Для этого сохраните код примера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и примера2 как веб-страницы и отобразите с помощью браузера. Для правильного отображения примера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2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необходимо иметь 6 графических файлов.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2.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 Разработайте 2–3 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своих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 примера с анимацией (например, прыгающий шар, метеоритный дождь, выезжающая машинка и т.д.). Сохраните в новом файле.</w:t>
      </w:r>
    </w:p>
    <w:p w:rsidR="00951234" w:rsidRPr="00951234" w:rsidRDefault="00951234" w:rsidP="00951234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</w:rPr>
      </w:pPr>
      <w:r w:rsidRPr="00951234">
        <w:rPr>
          <w:rFonts w:ascii="Verdana" w:eastAsia="Times New Roman" w:hAnsi="Verdana" w:cs="Times New Roman"/>
          <w:b/>
          <w:bCs/>
          <w:color w:val="424242"/>
          <w:sz w:val="23"/>
          <w:szCs w:val="23"/>
        </w:rPr>
        <w:t>Задание 3.</w:t>
      </w:r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 Создайте выпадающее меню с пунктами: лаб</w:t>
      </w:r>
      <w:proofErr w:type="gram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1</w:t>
      </w:r>
      <w:proofErr w:type="gram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 xml:space="preserve">, лаб2 …лаб6. Подпункты меню должны быть ссылками на созданные в процессе выполнения соответствующих работ ваши </w:t>
      </w:r>
      <w:proofErr w:type="spellStart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web</w:t>
      </w:r>
      <w:proofErr w:type="spellEnd"/>
      <w:r w:rsidRPr="00951234">
        <w:rPr>
          <w:rFonts w:ascii="Verdana" w:eastAsia="Times New Roman" w:hAnsi="Verdana" w:cs="Times New Roman"/>
          <w:color w:val="424242"/>
          <w:sz w:val="23"/>
          <w:szCs w:val="23"/>
        </w:rPr>
        <w:t>-страницы. Названия подпунктов придумайте сами.</w:t>
      </w:r>
    </w:p>
    <w:p w:rsidR="007B1541" w:rsidRDefault="007B1541"/>
    <w:sectPr w:rsidR="007B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34"/>
    <w:rsid w:val="007B1541"/>
    <w:rsid w:val="00951234"/>
    <w:rsid w:val="00A57197"/>
    <w:rsid w:val="00C3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2018-03-22T10:55:00Z</dcterms:created>
  <dcterms:modified xsi:type="dcterms:W3CDTF">2018-03-22T12:42:00Z</dcterms:modified>
</cp:coreProperties>
</file>