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DD" w:rsidRPr="00B17392" w:rsidRDefault="00B17392" w:rsidP="006141DD">
      <w:pPr>
        <w:pageBreakBefore/>
        <w:spacing w:after="0" w:line="276" w:lineRule="auto"/>
        <w:jc w:val="center"/>
        <w:rPr>
          <w:rFonts w:ascii="Times New Roman" w:hAnsi="Times New Roman"/>
          <w:b/>
          <w:i/>
          <w:iCs/>
          <w:caps/>
          <w:spacing w:val="-2"/>
          <w:sz w:val="28"/>
          <w:szCs w:val="28"/>
          <w:lang w:val="en-US"/>
        </w:rPr>
      </w:pPr>
      <w:r>
        <w:rPr>
          <w:rFonts w:ascii="Times New Roman" w:hAnsi="Times New Roman"/>
          <w:b/>
          <w:i/>
          <w:iCs/>
          <w:cap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i/>
          <w:iCs/>
          <w:caps/>
          <w:sz w:val="28"/>
          <w:szCs w:val="28"/>
          <w:lang w:val="en-US"/>
        </w:rPr>
        <w:t>4</w:t>
      </w:r>
      <w:bookmarkStart w:id="0" w:name="_GoBack"/>
      <w:bookmarkEnd w:id="0"/>
    </w:p>
    <w:p w:rsidR="006141DD" w:rsidRPr="00221BA2" w:rsidRDefault="006141DD" w:rsidP="006141DD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i/>
          <w:iCs/>
          <w:spacing w:val="-2"/>
          <w:sz w:val="28"/>
          <w:szCs w:val="28"/>
        </w:rPr>
        <w:t xml:space="preserve">ТЕМА: </w:t>
      </w:r>
      <w:bookmarkStart w:id="1" w:name="_Hlk178061167"/>
      <w:r w:rsidRPr="00221BA2">
        <w:rPr>
          <w:rFonts w:ascii="Times New Roman" w:hAnsi="Times New Roman"/>
          <w:b/>
          <w:i/>
          <w:iCs/>
          <w:sz w:val="28"/>
          <w:szCs w:val="28"/>
        </w:rPr>
        <w:t>«Разработка</w:t>
      </w:r>
      <w:r w:rsidRPr="00221BA2">
        <w:rPr>
          <w:rFonts w:ascii="Times New Roman" w:hAnsi="Times New Roman"/>
          <w:b/>
          <w:i/>
          <w:iCs/>
          <w:spacing w:val="-4"/>
          <w:sz w:val="28"/>
          <w:szCs w:val="28"/>
        </w:rPr>
        <w:t xml:space="preserve"> </w:t>
      </w:r>
      <w:r w:rsidRPr="00221BA2">
        <w:rPr>
          <w:rFonts w:ascii="Times New Roman" w:hAnsi="Times New Roman"/>
          <w:b/>
          <w:i/>
          <w:iCs/>
          <w:sz w:val="28"/>
          <w:szCs w:val="28"/>
        </w:rPr>
        <w:t>руководства</w:t>
      </w:r>
      <w:r w:rsidRPr="00221BA2">
        <w:rPr>
          <w:rFonts w:ascii="Times New Roman" w:hAnsi="Times New Roman"/>
          <w:b/>
          <w:i/>
          <w:iCs/>
          <w:spacing w:val="-4"/>
          <w:sz w:val="28"/>
          <w:szCs w:val="28"/>
        </w:rPr>
        <w:t xml:space="preserve"> </w:t>
      </w:r>
      <w:r w:rsidRPr="00221BA2">
        <w:rPr>
          <w:rFonts w:ascii="Times New Roman" w:hAnsi="Times New Roman"/>
          <w:b/>
          <w:i/>
          <w:iCs/>
          <w:sz w:val="28"/>
          <w:szCs w:val="28"/>
        </w:rPr>
        <w:t>оператора»</w:t>
      </w:r>
      <w:bookmarkEnd w:id="1"/>
    </w:p>
    <w:p w:rsidR="006141DD" w:rsidRDefault="006141DD" w:rsidP="006141DD">
      <w:pPr>
        <w:spacing w:after="0" w:line="276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21BA2">
        <w:rPr>
          <w:rFonts w:ascii="Times New Roman" w:hAnsi="Times New Roman"/>
          <w:b/>
          <w:i/>
          <w:iCs/>
          <w:sz w:val="28"/>
          <w:szCs w:val="28"/>
        </w:rPr>
        <w:t>ВЫПОЛНИЛИ: НЕСТЕРЕНКО НИКИТА, ЖУКОВ АРТЕМ</w:t>
      </w:r>
    </w:p>
    <w:p w:rsidR="006141DD" w:rsidRPr="00221BA2" w:rsidRDefault="006141DD" w:rsidP="00E20D41">
      <w:pPr>
        <w:spacing w:after="0" w:line="276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5B08F4" w:rsidRPr="005B08F4" w:rsidRDefault="00E20D41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1.1</w:t>
      </w:r>
      <w:r w:rsidR="005B08F4" w:rsidRPr="005B08F4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 xml:space="preserve">. </w:t>
      </w:r>
      <w:r w:rsidR="005B08F4"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Этап создания документации</w:t>
      </w:r>
      <w:r w:rsidR="005B08F4"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Информация об установке и обеспечении надежности работы: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Прописать требования к системе, инструкции по установке DBeaver.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Указать требования безопасности и рекомендации по регулярному обновлению ПО.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Прописать меры по поддержанию стабильной работы программы (резервное копирование, мониторинг производительности и т.д.).</w:t>
      </w:r>
    </w:p>
    <w:p w:rsidR="005B08F4" w:rsidRPr="005B08F4" w:rsidRDefault="005B08F4" w:rsidP="005B0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Справочное пособие для пользователя: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Подготовить раздел, который содержит основные функции и инструкции по использованию DBeaver, например: создание баз данных, создание и выполнение SQL-запросов, управление пользователями.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Включить пошаговые инструкции и иллюстрации.</w:t>
      </w:r>
    </w:p>
    <w:p w:rsidR="005B08F4" w:rsidRPr="005B08F4" w:rsidRDefault="005B08F4" w:rsidP="005B0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Демонстрационные версии: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Вставить ссылки на демоверсии программного продукта (если возможно).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Указать примеры образов базы данных, которые были использованы в лабораторных заданиях или тестах.</w:t>
      </w:r>
    </w:p>
    <w:p w:rsidR="005B08F4" w:rsidRPr="005B08F4" w:rsidRDefault="005B08F4" w:rsidP="005B0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Примеры документов: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Описать, как с помощью DBeaver можно создать различные виды документов, например:</w:t>
      </w:r>
    </w:p>
    <w:p w:rsidR="005B08F4" w:rsidRPr="005B08F4" w:rsidRDefault="005B08F4" w:rsidP="005B08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Запросы к базе данных</w:t>
      </w:r>
    </w:p>
    <w:p w:rsidR="005B08F4" w:rsidRPr="005B08F4" w:rsidRDefault="005B08F4" w:rsidP="005B08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Экспорт и импорт данных</w:t>
      </w:r>
    </w:p>
    <w:p w:rsidR="005B08F4" w:rsidRPr="005B08F4" w:rsidRDefault="005B08F4" w:rsidP="005B08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Отчеты о производительности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Привести примеры созданных документов с подробным разбором.</w:t>
      </w:r>
    </w:p>
    <w:p w:rsidR="005B08F4" w:rsidRPr="005B08F4" w:rsidRDefault="005B08F4" w:rsidP="005B0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Обучающие программы:</w:t>
      </w:r>
    </w:p>
    <w:p w:rsidR="005B08F4" w:rsidRPr="005B08F4" w:rsidRDefault="005B08F4" w:rsidP="005B08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Указать ссылки на видеоконтент, который будет полезен для пользователя, например, обучающие ролики по работе с DBeaver, вебинары и т.д.</w:t>
      </w:r>
    </w:p>
    <w:p w:rsidR="005B08F4" w:rsidRPr="005B08F4" w:rsidRDefault="00E20D41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1.2</w:t>
      </w:r>
      <w:r w:rsidR="005B08F4"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 </w:t>
      </w:r>
      <w:r w:rsidR="005B08F4"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Оформление документации</w:t>
      </w:r>
      <w:r w:rsidR="005B08F4"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Структура документа:</w:t>
      </w:r>
    </w:p>
    <w:p w:rsidR="005B08F4" w:rsidRPr="005B08F4" w:rsidRDefault="005B08F4" w:rsidP="005B0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Оформить документацию в соответствии с установленными стандартами, включая титульный лист, оглавление, разделы, подзаголовки.</w:t>
      </w:r>
    </w:p>
    <w:p w:rsidR="005B08F4" w:rsidRPr="005B08F4" w:rsidRDefault="005B08F4" w:rsidP="005B0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Использовать текстовый редактор для создания документа (например, Microsoft Word или Google Docs).</w:t>
      </w:r>
    </w:p>
    <w:p w:rsidR="005B08F4" w:rsidRPr="005B08F4" w:rsidRDefault="005B08F4" w:rsidP="005B0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Оформить документ в едином стиле, соблюдая требования к шрифтам, выравниванию текста, нумерации страниц и т.д.</w:t>
      </w:r>
    </w:p>
    <w:p w:rsidR="005B08F4" w:rsidRPr="005B08F4" w:rsidRDefault="005B08F4" w:rsidP="005B0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Методы и средства разработки документации:</w:t>
      </w:r>
    </w:p>
    <w:p w:rsidR="005B08F4" w:rsidRPr="005B08F4" w:rsidRDefault="005B08F4" w:rsidP="005B0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Применить методику оформления документации, основанную на стандартах разработки технической документации для программных продуктов.</w:t>
      </w:r>
    </w:p>
    <w:p w:rsidR="005B08F4" w:rsidRPr="005B08F4" w:rsidRDefault="005B08F4" w:rsidP="005B0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Включить ссылки на техническое задание, программу и методику испытаний, пояснительную записку и другие связанные документы.</w:t>
      </w:r>
    </w:p>
    <w:p w:rsidR="005B08F4" w:rsidRPr="005B08F4" w:rsidRDefault="00E20D41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1.3</w:t>
      </w:r>
      <w:r w:rsidR="005B08F4"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 </w:t>
      </w:r>
      <w:r w:rsidR="005B08F4"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Этап сдачи работы</w:t>
      </w:r>
      <w:r w:rsidR="005B08F4"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Проверка документации: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Прочитать и проверить готовый документ на соответствие всем требованиям задания, правильность формата и отсутствие ошибок.</w:t>
      </w:r>
    </w:p>
    <w:p w:rsidR="005B08F4" w:rsidRPr="005B08F4" w:rsidRDefault="005B08F4" w:rsidP="005B0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Сдача отчета: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 xml:space="preserve"> Сдать готовую документацию в электронном виде (например, в формате PDF) или на бумаге (если требуется).</w:t>
      </w:r>
    </w:p>
    <w:p w:rsidR="005B08F4" w:rsidRPr="005B08F4" w:rsidRDefault="007D47E5" w:rsidP="005B08F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Форма отчетности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2.1.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Титульный лист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Название документа: «Руководство администратора базы данных с использованием DBeaver».</w:t>
      </w:r>
    </w:p>
    <w:p w:rsidR="005B08F4" w:rsidRPr="005B08F4" w:rsidRDefault="005B08F4" w:rsidP="005B0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Название предприятия: Химчистка Диана.</w:t>
      </w:r>
    </w:p>
    <w:p w:rsidR="005B08F4" w:rsidRPr="005B08F4" w:rsidRDefault="005B08F4" w:rsidP="005B0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ФИО автора.</w:t>
      </w:r>
    </w:p>
    <w:p w:rsidR="005B08F4" w:rsidRPr="005B08F4" w:rsidRDefault="005B08F4" w:rsidP="005B0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Дата составления документа.</w:t>
      </w:r>
    </w:p>
    <w:p w:rsidR="005B08F4" w:rsidRPr="005B08F4" w:rsidRDefault="005B08F4" w:rsidP="005B0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Должность ответственного лица.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2.2.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Оглавление: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Установка и настройка DBeaver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Справочное пособие пользователя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Примеры документов, создаваемых в DBeaver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Обучающие программы и видеоконтент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Заключение</w:t>
      </w:r>
    </w:p>
    <w:p w:rsidR="005B08F4" w:rsidRPr="005B08F4" w:rsidRDefault="005B08F4" w:rsidP="005B0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2.3.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Текстовое содержание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Каждая глава должна содержать текстовую часть с описанием, а также изображения (если они необходимы) для более наглядного понимания.</w:t>
      </w:r>
    </w:p>
    <w:p w:rsidR="005B08F4" w:rsidRPr="005B08F4" w:rsidRDefault="005B08F4" w:rsidP="005B0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Пример оформления главы:</w:t>
      </w:r>
    </w:p>
    <w:p w:rsidR="005B08F4" w:rsidRPr="005B08F4" w:rsidRDefault="005B08F4" w:rsidP="005B08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Глава 1. Установка и настройка DBeaver</w:t>
      </w:r>
    </w:p>
    <w:p w:rsidR="005B08F4" w:rsidRPr="005B08F4" w:rsidRDefault="005B08F4" w:rsidP="005B08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Подробное описание шагов по установке DBeaver на разные операционные системы (Windows, macOS, Linux).</w:t>
      </w:r>
    </w:p>
    <w:p w:rsidR="005B08F4" w:rsidRPr="005B08F4" w:rsidRDefault="005B08F4" w:rsidP="005B08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Требования к системе и рекомендации по настройке.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2.4.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Заключение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 заключении необходимо подвести итоги, указать, что все требования задания выполнены и приложены необходимые ссылки, примеры и учебные материалы.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2.5.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Приложения (по необходимости):</w:t>
      </w:r>
    </w:p>
    <w:p w:rsidR="005B08F4" w:rsidRPr="005B08F4" w:rsidRDefault="005B08F4" w:rsidP="005B0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Демонстрационные версии и ссылки на обучающие программы.</w:t>
      </w:r>
    </w:p>
    <w:p w:rsidR="005B08F4" w:rsidRPr="005B08F4" w:rsidRDefault="005B08F4" w:rsidP="005B0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Скриншоты, таблицы и дополнительные материалы, которые могут быть полезны для использования продукта DBeaver.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2.6. </w:t>
      </w:r>
      <w:r w:rsidRPr="00E20D41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Список использованных источников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Перечень всех источников информации, использованных при создании документации (например, официальные сайты, форумы, видеокурсы и т.д.).</w:t>
      </w:r>
    </w:p>
    <w:p w:rsidR="005B08F4" w:rsidRPr="005B08F4" w:rsidRDefault="007D47E5" w:rsidP="005B08F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</w:pPr>
      <w:r w:rsidRPr="005B08F4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Требования к оформлению:</w:t>
      </w:r>
    </w:p>
    <w:p w:rsidR="005B08F4" w:rsidRPr="005B08F4" w:rsidRDefault="005B08F4" w:rsidP="005B0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Шрифт: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 xml:space="preserve"> Time</w:t>
      </w:r>
      <w:r w:rsidR="00E20D41">
        <w:rPr>
          <w:rFonts w:ascii="Times New Roman" w:eastAsia="Times New Roman" w:hAnsi="Times New Roman"/>
          <w:sz w:val="28"/>
          <w:szCs w:val="28"/>
          <w:lang w:eastAsia="ru-RU"/>
        </w:rPr>
        <w:t>s New Roman, размер 14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, междустрочный интервал 1.5.</w:t>
      </w:r>
    </w:p>
    <w:p w:rsidR="005B08F4" w:rsidRPr="005B08F4" w:rsidRDefault="005B08F4" w:rsidP="005B0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Нумерация страниц: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 xml:space="preserve"> С начала оглавления.</w:t>
      </w:r>
    </w:p>
    <w:p w:rsidR="005B08F4" w:rsidRPr="005B08F4" w:rsidRDefault="005B08F4" w:rsidP="005B0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Межстрочный интервал:</w:t>
      </w: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 xml:space="preserve"> 1.5.</w:t>
      </w:r>
    </w:p>
    <w:p w:rsidR="005B08F4" w:rsidRPr="005B08F4" w:rsidRDefault="005B08F4" w:rsidP="005B0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20D4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Выравнивание текста:</w:t>
      </w:r>
      <w:r w:rsidRPr="005B08F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ширине.</w:t>
      </w:r>
    </w:p>
    <w:p w:rsidR="005B08F4" w:rsidRPr="005B08F4" w:rsidRDefault="005B08F4" w:rsidP="005B0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Стандарты и документация</w:t>
      </w:r>
      <w:r w:rsidRPr="005B08F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:rsidR="005B08F4" w:rsidRPr="005B08F4" w:rsidRDefault="005B08F4" w:rsidP="005B0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Оформление документации должно быть выполнено согласно стандартам, включая:</w:t>
      </w:r>
    </w:p>
    <w:p w:rsidR="005B08F4" w:rsidRPr="005B08F4" w:rsidRDefault="005B08F4" w:rsidP="005B08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Техническое задание.</w:t>
      </w:r>
    </w:p>
    <w:p w:rsidR="005B08F4" w:rsidRPr="005B08F4" w:rsidRDefault="005B08F4" w:rsidP="005B08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Программа и методика испытаний.</w:t>
      </w:r>
    </w:p>
    <w:p w:rsidR="005B08F4" w:rsidRPr="005B08F4" w:rsidRDefault="005B08F4" w:rsidP="005B08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записка.</w:t>
      </w:r>
    </w:p>
    <w:p w:rsidR="005B08F4" w:rsidRPr="005B08F4" w:rsidRDefault="005B08F4" w:rsidP="005B08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Ведомость эксплуатационных документов.</w:t>
      </w:r>
    </w:p>
    <w:p w:rsidR="005B08F4" w:rsidRPr="005B08F4" w:rsidRDefault="005B08F4" w:rsidP="005B08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08F4">
        <w:rPr>
          <w:rFonts w:ascii="Times New Roman" w:eastAsia="Times New Roman" w:hAnsi="Times New Roman"/>
          <w:sz w:val="28"/>
          <w:szCs w:val="28"/>
          <w:lang w:eastAsia="ru-RU"/>
        </w:rPr>
        <w:t>Руководство программиста.</w:t>
      </w:r>
    </w:p>
    <w:p w:rsidR="00D55C49" w:rsidRPr="005B08F4" w:rsidRDefault="00D55C49">
      <w:pPr>
        <w:rPr>
          <w:rFonts w:ascii="Times New Roman" w:hAnsi="Times New Roman"/>
          <w:sz w:val="28"/>
          <w:szCs w:val="28"/>
        </w:rPr>
      </w:pPr>
    </w:p>
    <w:sectPr w:rsidR="00D55C49" w:rsidRPr="005B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6AE1"/>
    <w:multiLevelType w:val="multilevel"/>
    <w:tmpl w:val="0098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5862"/>
    <w:multiLevelType w:val="multilevel"/>
    <w:tmpl w:val="FF3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66A0"/>
    <w:multiLevelType w:val="multilevel"/>
    <w:tmpl w:val="9FE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1611"/>
    <w:multiLevelType w:val="multilevel"/>
    <w:tmpl w:val="921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845D3"/>
    <w:multiLevelType w:val="multilevel"/>
    <w:tmpl w:val="C7D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B7E"/>
    <w:multiLevelType w:val="multilevel"/>
    <w:tmpl w:val="10E4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37BE0"/>
    <w:multiLevelType w:val="multilevel"/>
    <w:tmpl w:val="144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4BF"/>
    <w:multiLevelType w:val="multilevel"/>
    <w:tmpl w:val="78A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3358C"/>
    <w:multiLevelType w:val="multilevel"/>
    <w:tmpl w:val="D4FC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136B9"/>
    <w:multiLevelType w:val="multilevel"/>
    <w:tmpl w:val="11C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D3984"/>
    <w:multiLevelType w:val="multilevel"/>
    <w:tmpl w:val="84F4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DD"/>
    <w:rsid w:val="005B08F4"/>
    <w:rsid w:val="006141DD"/>
    <w:rsid w:val="00B17392"/>
    <w:rsid w:val="00D55C49"/>
    <w:rsid w:val="00DB7F7C"/>
    <w:rsid w:val="00E2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C0BEBB0-F5E7-4FE6-8C89-63C8F59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1DD"/>
    <w:pPr>
      <w:spacing w:line="25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5B0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0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B08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08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08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5B08F4"/>
    <w:rPr>
      <w:b/>
      <w:bCs/>
    </w:rPr>
  </w:style>
  <w:style w:type="paragraph" w:styleId="a4">
    <w:name w:val="Normal (Web)"/>
    <w:basedOn w:val="a"/>
    <w:uiPriority w:val="99"/>
    <w:semiHidden/>
    <w:unhideWhenUsed/>
    <w:rsid w:val="005B08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2025-01-29T12:32:00Z</dcterms:created>
  <dcterms:modified xsi:type="dcterms:W3CDTF">2025-01-29T12:32:00Z</dcterms:modified>
</cp:coreProperties>
</file>