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3F150F" w:rsidRDefault="003F150F"/>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552"/>
          </w:tblGrid>
          <w:tr w:rsidR="003F150F">
            <w:tc>
              <w:tcPr>
                <w:tcW w:w="9576" w:type="dxa"/>
              </w:tcPr>
              <w:sdt>
                <w:sdtPr>
                  <w:rPr>
                    <w:sz w:val="96"/>
                  </w:rPr>
                  <w:alias w:val="Rubrik"/>
                  <w:id w:val="-308007970"/>
                  <w:placeholder>
                    <w:docPart w:val="14064DB6006B4DC2B825FFBB58FC0C69"/>
                  </w:placeholder>
                  <w:dataBinding w:prefixMappings="xmlns:ns0='http://schemas.openxmlformats.org/package/2006/metadata/core-properties' xmlns:ns1='http://purl.org/dc/elements/1.1/'" w:xpath="/ns0:coreProperties[1]/ns1:title[1]" w:storeItemID="{6C3C8BC8-F283-45AE-878A-BAB7291924A1}"/>
                  <w:text/>
                </w:sdtPr>
                <w:sdtEndPr/>
                <w:sdtContent>
                  <w:p w:rsidR="003F150F" w:rsidRDefault="009F02F9">
                    <w:pPr>
                      <w:pStyle w:val="Rubrik"/>
                      <w:jc w:val="center"/>
                      <w:rPr>
                        <w:sz w:val="96"/>
                      </w:rPr>
                    </w:pPr>
                    <w:r>
                      <w:rPr>
                        <w:sz w:val="96"/>
                      </w:rPr>
                      <w:t>Case B</w:t>
                    </w:r>
                  </w:p>
                </w:sdtContent>
              </w:sdt>
            </w:tc>
          </w:tr>
          <w:tr w:rsidR="003F150F">
            <w:tc>
              <w:tcPr>
                <w:tcW w:w="0" w:type="auto"/>
                <w:vAlign w:val="bottom"/>
              </w:tcPr>
              <w:sdt>
                <w:sdtPr>
                  <w:rPr>
                    <w:sz w:val="36"/>
                    <w:szCs w:val="36"/>
                  </w:rPr>
                  <w:alias w:val="Underrubrik"/>
                  <w:id w:val="758173203"/>
                  <w:placeholder>
                    <w:docPart w:val="A24AD24010EA4E4680427DE18B2C8F2D"/>
                  </w:placeholder>
                  <w:dataBinding w:prefixMappings="xmlns:ns0='http://schemas.openxmlformats.org/package/2006/metadata/core-properties' xmlns:ns1='http://purl.org/dc/elements/1.1/'" w:xpath="/ns0:coreProperties[1]/ns1:subject[1]" w:storeItemID="{6C3C8BC8-F283-45AE-878A-BAB7291924A1}"/>
                  <w:text/>
                </w:sdtPr>
                <w:sdtEndPr/>
                <w:sdtContent>
                  <w:p w:rsidR="003F150F" w:rsidRDefault="009F02F9">
                    <w:pPr>
                      <w:pStyle w:val="Underrubrik"/>
                      <w:jc w:val="center"/>
                      <w:rPr>
                        <w:sz w:val="36"/>
                        <w:szCs w:val="36"/>
                      </w:rPr>
                    </w:pPr>
                    <w:r>
                      <w:rPr>
                        <w:sz w:val="36"/>
                        <w:szCs w:val="36"/>
                      </w:rPr>
                      <w:t>Diversity issues &amp; strategies</w:t>
                    </w:r>
                  </w:p>
                </w:sdtContent>
              </w:sdt>
            </w:tc>
          </w:tr>
          <w:tr w:rsidR="003F150F">
            <w:tc>
              <w:tcPr>
                <w:tcW w:w="0" w:type="auto"/>
                <w:vAlign w:val="bottom"/>
              </w:tcPr>
              <w:p w:rsidR="003F150F" w:rsidRDefault="003F150F"/>
            </w:tc>
          </w:tr>
          <w:tr w:rsidR="003F150F" w:rsidRPr="009F02F9">
            <w:tc>
              <w:tcPr>
                <w:tcW w:w="0" w:type="auto"/>
                <w:vAlign w:val="bottom"/>
              </w:tcPr>
              <w:sdt>
                <w:sdtPr>
                  <w:alias w:val="Sammanfattning"/>
                  <w:id w:val="553592755"/>
                  <w:placeholder>
                    <w:docPart w:val="F16E699358FE473AA127436C5071761D"/>
                  </w:placeholder>
                  <w:dataBinding w:prefixMappings="xmlns:ns0='http://schemas.microsoft.com/office/2006/coverPageProps'" w:xpath="/ns0:CoverPageProperties[1]/ns0:Abstract[1]" w:storeItemID="{55AF091B-3C7A-41E3-B477-F2FDAA23CFDA}"/>
                  <w:text/>
                </w:sdtPr>
                <w:sdtEndPr/>
                <w:sdtContent>
                  <w:p w:rsidR="003F150F" w:rsidRPr="009F02F9" w:rsidRDefault="009F02F9" w:rsidP="009F02F9">
                    <w:pPr>
                      <w:jc w:val="center"/>
                    </w:pPr>
                    <w:r>
                      <w:t xml:space="preserve">This </w:t>
                    </w:r>
                    <w:r w:rsidR="00CB10B3">
                      <w:t>report</w:t>
                    </w:r>
                    <w:r>
                      <w:t xml:space="preserve"> will </w:t>
                    </w:r>
                    <w:r w:rsidR="008F3413">
                      <w:t>advise</w:t>
                    </w:r>
                    <w:r>
                      <w:t xml:space="preserve"> on plausible strategies for promoting diversity at Scania by briefly evaluating theories from the field of diversity management and analyse how IBM tackled similar issues during the period </w:t>
                    </w:r>
                    <w:r w:rsidR="00852BFB">
                      <w:t>1995</w:t>
                    </w:r>
                    <w:r w:rsidR="008F3413">
                      <w:t>-2004</w:t>
                    </w:r>
                  </w:p>
                </w:sdtContent>
              </w:sdt>
            </w:tc>
          </w:tr>
          <w:tr w:rsidR="003F150F" w:rsidRPr="009F02F9">
            <w:tc>
              <w:tcPr>
                <w:tcW w:w="0" w:type="auto"/>
                <w:vAlign w:val="bottom"/>
              </w:tcPr>
              <w:p w:rsidR="003F150F" w:rsidRPr="009F02F9" w:rsidRDefault="003F150F">
                <w:pPr>
                  <w:jc w:val="center"/>
                </w:pPr>
              </w:p>
            </w:tc>
          </w:tr>
        </w:tbl>
        <w:p w:rsidR="003F150F" w:rsidRDefault="00E67F5F">
          <w:pPr>
            <w:rPr>
              <w:rFonts w:asciiTheme="majorHAnsi" w:eastAsiaTheme="majorEastAsia" w:hAnsiTheme="majorHAnsi" w:cstheme="majorBidi"/>
              <w:color w:val="2F5897" w:themeColor="text2"/>
              <w:spacing w:val="5"/>
              <w:kern w:val="28"/>
              <w:sz w:val="96"/>
              <w:szCs w:val="96"/>
              <w14:ligatures w14:val="standardContextual"/>
              <w14:cntxtAlts/>
            </w:rPr>
          </w:pPr>
          <w:r w:rsidRPr="009F02F9">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Rubrik"/>
        <w:id w:val="598529223"/>
        <w:placeholder>
          <w:docPart w:val="14064DB6006B4DC2B825FFBB58FC0C69"/>
        </w:placeholder>
        <w:dataBinding w:prefixMappings="xmlns:ns0='http://schemas.openxmlformats.org/package/2006/metadata/core-properties' xmlns:ns1='http://purl.org/dc/elements/1.1/'" w:xpath="/ns0:coreProperties[1]/ns1:title[1]" w:storeItemID="{6C3C8BC8-F283-45AE-878A-BAB7291924A1}"/>
        <w:text/>
      </w:sdtPr>
      <w:sdtEndPr/>
      <w:sdtContent>
        <w:p w:rsidR="003F150F" w:rsidRPr="009F02F9" w:rsidRDefault="009F02F9">
          <w:pPr>
            <w:pStyle w:val="Rubrik"/>
          </w:pPr>
          <w:r>
            <w:t>Case B</w:t>
          </w:r>
        </w:p>
      </w:sdtContent>
    </w:sdt>
    <w:p w:rsidR="008F3413" w:rsidRDefault="0052728F" w:rsidP="008F3413">
      <w:pPr>
        <w:pStyle w:val="Underrubrik"/>
      </w:pPr>
      <w:sdt>
        <w:sdtPr>
          <w:alias w:val="Underrubrik"/>
          <w:id w:val="-723052804"/>
          <w:placeholder>
            <w:docPart w:val="A24AD24010EA4E4680427DE18B2C8F2D"/>
          </w:placeholder>
          <w:dataBinding w:prefixMappings="xmlns:ns0='http://schemas.openxmlformats.org/package/2006/metadata/core-properties' xmlns:ns1='http://purl.org/dc/elements/1.1/'" w:xpath="/ns0:coreProperties[1]/ns1:subject[1]" w:storeItemID="{6C3C8BC8-F283-45AE-878A-BAB7291924A1}"/>
          <w:text/>
        </w:sdtPr>
        <w:sdtEndPr/>
        <w:sdtContent>
          <w:r w:rsidR="009F02F9">
            <w:t>Diversity issues &amp; strategies</w:t>
          </w:r>
        </w:sdtContent>
      </w:sdt>
    </w:p>
    <w:p w:rsidR="008F3413" w:rsidRDefault="008F3413" w:rsidP="008F3413">
      <w:pPr>
        <w:pStyle w:val="Rubrik1"/>
      </w:pPr>
      <w:r>
        <w:t>Scania’s predicament</w:t>
      </w:r>
    </w:p>
    <w:p w:rsidR="00852BFB" w:rsidRDefault="008F3413" w:rsidP="00852BFB">
      <w:pPr>
        <w:spacing w:after="0" w:line="240" w:lineRule="auto"/>
        <w:rPr>
          <w:rFonts w:eastAsia="Times New Roman" w:cs="Arial"/>
          <w:color w:val="000000"/>
        </w:rPr>
      </w:pPr>
      <w:r>
        <w:t xml:space="preserve">In order for Scania to </w:t>
      </w:r>
      <w:r w:rsidR="009A173B">
        <w:t>survive and thrive in the tough competitive environment that is today’s global economy, it is essential that they remain as product leader</w:t>
      </w:r>
      <w:r w:rsidR="00886BA2">
        <w:t xml:space="preserve"> within their field. Innovation and creativity is therefore key, and since research time and time again has proved that diversity increases creativity, it is crucial that Scania diversifies</w:t>
      </w:r>
      <w:sdt>
        <w:sdtPr>
          <w:id w:val="-1712340497"/>
          <w:citation/>
        </w:sdtPr>
        <w:sdtEndPr/>
        <w:sdtContent>
          <w:r w:rsidR="002D48CE">
            <w:fldChar w:fldCharType="begin"/>
          </w:r>
          <w:r w:rsidR="002D48CE" w:rsidRPr="002D48CE">
            <w:instrText xml:space="preserve"> CITATION Ian09 \l 1053 </w:instrText>
          </w:r>
          <w:r w:rsidR="002D48CE">
            <w:fldChar w:fldCharType="separate"/>
          </w:r>
          <w:r w:rsidR="002D48CE">
            <w:rPr>
              <w:noProof/>
            </w:rPr>
            <w:t xml:space="preserve"> </w:t>
          </w:r>
          <w:r w:rsidR="002D48CE" w:rsidRPr="002D48CE">
            <w:rPr>
              <w:noProof/>
            </w:rPr>
            <w:t>(Brooks, 2009)</w:t>
          </w:r>
          <w:r w:rsidR="002D48CE">
            <w:fldChar w:fldCharType="end"/>
          </w:r>
        </w:sdtContent>
      </w:sdt>
      <w:r w:rsidR="00886BA2">
        <w:t>. The current situation is problematic, as women and other groups are</w:t>
      </w:r>
      <w:r w:rsidR="00852BFB">
        <w:t xml:space="preserve"> severely underrepresented. During 2012 Scania had </w:t>
      </w:r>
      <w:r w:rsidR="00852BFB" w:rsidRPr="008F3413">
        <w:rPr>
          <w:rFonts w:eastAsia="Times New Roman" w:cs="Arial"/>
          <w:color w:val="000000"/>
        </w:rPr>
        <w:t>10 % women in the management team and 0 % women i</w:t>
      </w:r>
      <w:r w:rsidR="002D48CE">
        <w:rPr>
          <w:rFonts w:eastAsia="Times New Roman" w:cs="Arial"/>
          <w:color w:val="000000"/>
        </w:rPr>
        <w:t>n the board in 2012</w:t>
      </w:r>
      <w:r w:rsidR="00852BFB" w:rsidRPr="008F3413">
        <w:rPr>
          <w:rFonts w:eastAsia="Times New Roman" w:cs="Arial"/>
          <w:color w:val="000000"/>
        </w:rPr>
        <w:t xml:space="preserve">. </w:t>
      </w:r>
    </w:p>
    <w:p w:rsidR="00852BFB" w:rsidRDefault="00852BFB" w:rsidP="00852BFB">
      <w:pPr>
        <w:spacing w:after="0" w:line="240" w:lineRule="auto"/>
        <w:rPr>
          <w:rFonts w:eastAsia="Times New Roman" w:cs="Arial"/>
          <w:color w:val="000000"/>
        </w:rPr>
      </w:pPr>
    </w:p>
    <w:p w:rsidR="008F3413" w:rsidRPr="00852BFB" w:rsidRDefault="00852BFB" w:rsidP="00852BFB">
      <w:pPr>
        <w:spacing w:after="0" w:line="240" w:lineRule="auto"/>
        <w:rPr>
          <w:rFonts w:eastAsia="Times New Roman" w:cs="Times New Roman"/>
          <w:sz w:val="24"/>
          <w:szCs w:val="24"/>
        </w:rPr>
      </w:pPr>
      <w:r>
        <w:rPr>
          <w:rFonts w:eastAsia="Times New Roman" w:cs="Arial"/>
          <w:color w:val="000000"/>
        </w:rPr>
        <w:t xml:space="preserve">In the upcoming </w:t>
      </w:r>
      <w:r w:rsidR="00CB10B3">
        <w:rPr>
          <w:rFonts w:eastAsia="Times New Roman" w:cs="Arial"/>
          <w:color w:val="000000"/>
        </w:rPr>
        <w:t>report</w:t>
      </w:r>
      <w:r>
        <w:rPr>
          <w:rFonts w:eastAsia="Times New Roman" w:cs="Arial"/>
          <w:color w:val="000000"/>
        </w:rPr>
        <w:t xml:space="preserve"> we will be taking a more through look at how this problem can be amended</w:t>
      </w:r>
    </w:p>
    <w:p w:rsidR="008F3413" w:rsidRPr="008F3413" w:rsidRDefault="008F3413" w:rsidP="008F3413">
      <w:pPr>
        <w:pStyle w:val="Rubrik1"/>
      </w:pPr>
      <w:r>
        <w:t>IBM’s Diversity strategy</w:t>
      </w:r>
    </w:p>
    <w:p w:rsidR="008B3108" w:rsidRDefault="008F3413" w:rsidP="008F3413">
      <w:pPr>
        <w:spacing w:after="0" w:line="240" w:lineRule="auto"/>
        <w:rPr>
          <w:rFonts w:eastAsia="Times New Roman" w:cs="Arial"/>
          <w:color w:val="000000"/>
        </w:rPr>
      </w:pPr>
      <w:r w:rsidRPr="008F3413">
        <w:rPr>
          <w:rFonts w:eastAsia="Times New Roman" w:cs="Arial"/>
          <w:color w:val="000000"/>
        </w:rPr>
        <w:t>IBM (International Business Machines) has always been open for diversity and equality</w:t>
      </w:r>
      <w:r w:rsidR="00852BFB">
        <w:rPr>
          <w:rFonts w:eastAsia="Times New Roman" w:cs="Arial"/>
          <w:color w:val="000000"/>
        </w:rPr>
        <w:t xml:space="preserve"> although early on </w:t>
      </w:r>
      <w:r w:rsidRPr="008F3413">
        <w:rPr>
          <w:rFonts w:eastAsia="Times New Roman" w:cs="Arial"/>
          <w:color w:val="000000"/>
        </w:rPr>
        <w:t xml:space="preserve">the culture </w:t>
      </w:r>
      <w:r w:rsidR="00852BFB">
        <w:rPr>
          <w:rFonts w:eastAsia="Times New Roman" w:cs="Arial"/>
          <w:color w:val="000000"/>
        </w:rPr>
        <w:t xml:space="preserve">often </w:t>
      </w:r>
      <w:r w:rsidRPr="008F3413">
        <w:rPr>
          <w:rFonts w:eastAsia="Times New Roman" w:cs="Arial"/>
          <w:color w:val="000000"/>
        </w:rPr>
        <w:t xml:space="preserve">discouraged recognizing differences among employees and </w:t>
      </w:r>
      <w:r w:rsidR="00852BFB">
        <w:rPr>
          <w:rFonts w:eastAsia="Times New Roman" w:cs="Arial"/>
          <w:color w:val="000000"/>
        </w:rPr>
        <w:t xml:space="preserve">instead </w:t>
      </w:r>
      <w:r w:rsidRPr="008F3413">
        <w:rPr>
          <w:rFonts w:eastAsia="Times New Roman" w:cs="Arial"/>
          <w:color w:val="000000"/>
        </w:rPr>
        <w:t>promoted a uniform IBM identity.</w:t>
      </w:r>
      <w:r w:rsidR="00852BFB">
        <w:rPr>
          <w:rFonts w:eastAsia="Times New Roman" w:cs="Arial"/>
          <w:color w:val="000000"/>
        </w:rPr>
        <w:t xml:space="preserve"> That was until</w:t>
      </w:r>
      <w:r w:rsidRPr="008F3413">
        <w:rPr>
          <w:rFonts w:eastAsia="Times New Roman" w:cs="Arial"/>
          <w:color w:val="000000"/>
        </w:rPr>
        <w:t xml:space="preserve"> 1995 </w:t>
      </w:r>
      <w:r w:rsidR="00852BFB">
        <w:rPr>
          <w:rFonts w:eastAsia="Times New Roman" w:cs="Arial"/>
          <w:color w:val="000000"/>
        </w:rPr>
        <w:t>when</w:t>
      </w:r>
      <w:r w:rsidRPr="008F3413">
        <w:rPr>
          <w:rFonts w:eastAsia="Times New Roman" w:cs="Arial"/>
          <w:color w:val="000000"/>
        </w:rPr>
        <w:t>, a HR specialist Ted Childs, launched eight different task forces</w:t>
      </w:r>
      <w:r w:rsidR="00852BFB">
        <w:rPr>
          <w:rFonts w:eastAsia="Times New Roman" w:cs="Arial"/>
          <w:color w:val="000000"/>
        </w:rPr>
        <w:t xml:space="preserve"> for different identified minority groups</w:t>
      </w:r>
      <w:r w:rsidRPr="008F3413">
        <w:rPr>
          <w:rFonts w:eastAsia="Times New Roman" w:cs="Arial"/>
          <w:color w:val="000000"/>
        </w:rPr>
        <w:t>.</w:t>
      </w:r>
      <w:r w:rsidR="00852BFB">
        <w:rPr>
          <w:rFonts w:eastAsia="Times New Roman" w:cs="Arial"/>
          <w:color w:val="000000"/>
        </w:rPr>
        <w:t xml:space="preserve"> These groups which were </w:t>
      </w:r>
      <w:r w:rsidR="00852BFB" w:rsidRPr="008F3413">
        <w:rPr>
          <w:rFonts w:eastAsia="Times New Roman" w:cs="Arial"/>
          <w:color w:val="000000"/>
        </w:rPr>
        <w:t>Asian</w:t>
      </w:r>
      <w:r w:rsidR="00852BFB">
        <w:rPr>
          <w:rFonts w:eastAsia="Times New Roman" w:cs="Arial"/>
          <w:color w:val="000000"/>
        </w:rPr>
        <w:t>s</w:t>
      </w:r>
      <w:r w:rsidR="00852BFB" w:rsidRPr="008F3413">
        <w:rPr>
          <w:rFonts w:eastAsia="Times New Roman" w:cs="Arial"/>
          <w:color w:val="000000"/>
        </w:rPr>
        <w:t>, Black</w:t>
      </w:r>
      <w:r w:rsidR="00852BFB">
        <w:rPr>
          <w:rFonts w:eastAsia="Times New Roman" w:cs="Arial"/>
          <w:color w:val="000000"/>
        </w:rPr>
        <w:t>s</w:t>
      </w:r>
      <w:r w:rsidR="00852BFB" w:rsidRPr="008F3413">
        <w:rPr>
          <w:rFonts w:eastAsia="Times New Roman" w:cs="Arial"/>
          <w:color w:val="000000"/>
        </w:rPr>
        <w:t>, Gay</w:t>
      </w:r>
      <w:r w:rsidR="00852BFB">
        <w:rPr>
          <w:rFonts w:eastAsia="Times New Roman" w:cs="Arial"/>
          <w:color w:val="000000"/>
        </w:rPr>
        <w:t>s</w:t>
      </w:r>
      <w:r w:rsidR="00852BFB" w:rsidRPr="008F3413">
        <w:rPr>
          <w:rFonts w:eastAsia="Times New Roman" w:cs="Arial"/>
          <w:color w:val="000000"/>
        </w:rPr>
        <w:t xml:space="preserve"> and Lesbian</w:t>
      </w:r>
      <w:r w:rsidR="00852BFB">
        <w:rPr>
          <w:rFonts w:eastAsia="Times New Roman" w:cs="Arial"/>
          <w:color w:val="000000"/>
        </w:rPr>
        <w:t>s</w:t>
      </w:r>
      <w:r w:rsidR="00852BFB" w:rsidRPr="008F3413">
        <w:rPr>
          <w:rFonts w:eastAsia="Times New Roman" w:cs="Arial"/>
          <w:color w:val="000000"/>
        </w:rPr>
        <w:t>, Hispanic</w:t>
      </w:r>
      <w:r w:rsidR="00852BFB">
        <w:rPr>
          <w:rFonts w:eastAsia="Times New Roman" w:cs="Arial"/>
          <w:color w:val="000000"/>
        </w:rPr>
        <w:t>s</w:t>
      </w:r>
      <w:r w:rsidR="00852BFB" w:rsidRPr="008F3413">
        <w:rPr>
          <w:rFonts w:eastAsia="Times New Roman" w:cs="Arial"/>
          <w:color w:val="000000"/>
        </w:rPr>
        <w:t>, Native American</w:t>
      </w:r>
      <w:r w:rsidR="00852BFB">
        <w:rPr>
          <w:rFonts w:eastAsia="Times New Roman" w:cs="Arial"/>
          <w:color w:val="000000"/>
        </w:rPr>
        <w:t>s</w:t>
      </w:r>
      <w:r w:rsidR="00852BFB" w:rsidRPr="008F3413">
        <w:rPr>
          <w:rFonts w:eastAsia="Times New Roman" w:cs="Arial"/>
          <w:color w:val="000000"/>
        </w:rPr>
        <w:t>, People with Disabilities,</w:t>
      </w:r>
      <w:r w:rsidR="00852BFB" w:rsidRPr="00852BFB">
        <w:rPr>
          <w:rFonts w:eastAsia="Times New Roman" w:cs="Arial"/>
          <w:color w:val="000000"/>
        </w:rPr>
        <w:t xml:space="preserve"> </w:t>
      </w:r>
      <w:r w:rsidR="00852BFB" w:rsidRPr="008F3413">
        <w:rPr>
          <w:rFonts w:eastAsia="Times New Roman" w:cs="Arial"/>
          <w:color w:val="000000"/>
        </w:rPr>
        <w:t>Women</w:t>
      </w:r>
      <w:r w:rsidR="00852BFB">
        <w:rPr>
          <w:rFonts w:eastAsia="Times New Roman" w:cs="Arial"/>
          <w:color w:val="000000"/>
        </w:rPr>
        <w:t xml:space="preserve"> and White Men. </w:t>
      </w:r>
      <w:r w:rsidR="00852BFB" w:rsidRPr="008F3413">
        <w:rPr>
          <w:rFonts w:eastAsia="Times New Roman" w:cs="Arial"/>
          <w:color w:val="000000"/>
        </w:rPr>
        <w:t>The</w:t>
      </w:r>
      <w:r w:rsidR="00852BFB">
        <w:rPr>
          <w:rFonts w:eastAsia="Times New Roman" w:cs="Arial"/>
          <w:color w:val="000000"/>
        </w:rPr>
        <w:t>se</w:t>
      </w:r>
      <w:r w:rsidR="00852BFB" w:rsidRPr="008F3413">
        <w:rPr>
          <w:rFonts w:eastAsia="Times New Roman" w:cs="Arial"/>
          <w:color w:val="000000"/>
        </w:rPr>
        <w:t xml:space="preserve"> task forces were intended to provide a forum for people to share ideas, learn from each other and help develop </w:t>
      </w:r>
      <w:r w:rsidR="00852BFB">
        <w:rPr>
          <w:rFonts w:eastAsia="Times New Roman" w:cs="Arial"/>
          <w:color w:val="000000"/>
        </w:rPr>
        <w:t>the company into a more diversity friendly environment</w:t>
      </w:r>
      <w:r w:rsidR="00852BFB" w:rsidRPr="008F3413">
        <w:rPr>
          <w:rFonts w:eastAsia="Times New Roman" w:cs="Arial"/>
          <w:color w:val="000000"/>
        </w:rPr>
        <w:t>.</w:t>
      </w:r>
      <w:r w:rsidR="00C2153C">
        <w:rPr>
          <w:rFonts w:eastAsia="Times New Roman" w:cs="Arial"/>
          <w:color w:val="000000"/>
        </w:rPr>
        <w:t xml:space="preserve"> </w:t>
      </w:r>
    </w:p>
    <w:p w:rsidR="008B3108" w:rsidRDefault="008B3108" w:rsidP="008F3413">
      <w:pPr>
        <w:spacing w:after="0" w:line="240" w:lineRule="auto"/>
        <w:rPr>
          <w:rFonts w:eastAsia="Times New Roman" w:cs="Arial"/>
          <w:color w:val="000000"/>
        </w:rPr>
      </w:pPr>
    </w:p>
    <w:p w:rsidR="008F3413" w:rsidRDefault="00C2153C" w:rsidP="008F3413">
      <w:pPr>
        <w:spacing w:after="0" w:line="240" w:lineRule="auto"/>
        <w:rPr>
          <w:rFonts w:eastAsia="Times New Roman" w:cs="Arial"/>
          <w:color w:val="000000"/>
        </w:rPr>
      </w:pPr>
      <w:r>
        <w:rPr>
          <w:rFonts w:eastAsia="Times New Roman" w:cs="Arial"/>
          <w:color w:val="000000"/>
        </w:rPr>
        <w:t xml:space="preserve">This initiative </w:t>
      </w:r>
      <w:r w:rsidR="008B3108">
        <w:rPr>
          <w:rFonts w:eastAsia="Times New Roman" w:cs="Arial"/>
          <w:color w:val="000000"/>
        </w:rPr>
        <w:t>became a huge success primarily due to a few key factors. First and foremost, the project had a great leader and inspiring role model in Ted Childs. Research within change management has concluded that a good role model is crucial in order to achieve organizational change</w:t>
      </w:r>
      <w:sdt>
        <w:sdtPr>
          <w:rPr>
            <w:rFonts w:eastAsia="Times New Roman" w:cs="Arial"/>
            <w:color w:val="000000"/>
          </w:rPr>
          <w:id w:val="1083950687"/>
          <w:citation/>
        </w:sdtPr>
        <w:sdtEndPr/>
        <w:sdtContent>
          <w:r w:rsidR="002D48CE">
            <w:rPr>
              <w:rFonts w:eastAsia="Times New Roman" w:cs="Arial"/>
              <w:color w:val="000000"/>
            </w:rPr>
            <w:fldChar w:fldCharType="begin"/>
          </w:r>
          <w:r w:rsidR="002D48CE" w:rsidRPr="002D48CE">
            <w:rPr>
              <w:rFonts w:eastAsia="Times New Roman" w:cs="Arial"/>
              <w:color w:val="000000"/>
            </w:rPr>
            <w:instrText xml:space="preserve"> CITATION Dom16 \l 1053 </w:instrText>
          </w:r>
          <w:r w:rsidR="002D48CE">
            <w:rPr>
              <w:rFonts w:eastAsia="Times New Roman" w:cs="Arial"/>
              <w:color w:val="000000"/>
            </w:rPr>
            <w:fldChar w:fldCharType="separate"/>
          </w:r>
          <w:r w:rsidR="002D48CE">
            <w:rPr>
              <w:rFonts w:eastAsia="Times New Roman" w:cs="Arial"/>
              <w:noProof/>
              <w:color w:val="000000"/>
            </w:rPr>
            <w:t xml:space="preserve"> </w:t>
          </w:r>
          <w:r w:rsidR="002D48CE" w:rsidRPr="002D48CE">
            <w:rPr>
              <w:rFonts w:eastAsia="Times New Roman" w:cs="Arial"/>
              <w:noProof/>
              <w:color w:val="000000"/>
            </w:rPr>
            <w:t>(Martens, 2016)</w:t>
          </w:r>
          <w:r w:rsidR="002D48CE">
            <w:rPr>
              <w:rFonts w:eastAsia="Times New Roman" w:cs="Arial"/>
              <w:color w:val="000000"/>
            </w:rPr>
            <w:fldChar w:fldCharType="end"/>
          </w:r>
        </w:sdtContent>
      </w:sdt>
      <w:r w:rsidR="008B3108">
        <w:rPr>
          <w:rFonts w:eastAsia="Times New Roman" w:cs="Arial"/>
          <w:color w:val="000000"/>
        </w:rPr>
        <w:t>. The project would likely have failed, were it not for Ted Childs passion and perseverance. Secondly, a good organizational culture was already established regarding issues</w:t>
      </w:r>
      <w:r w:rsidR="00380452">
        <w:rPr>
          <w:rFonts w:eastAsia="Times New Roman" w:cs="Arial"/>
          <w:color w:val="000000"/>
        </w:rPr>
        <w:t xml:space="preserve"> of diversity and equality. Through decades of hard work with promoting diversity, IBM had managed to create some great values and thereby laying the foundation for such a project to succeed. Thirdly, these task forces were granted the authority and recognition necessary. By involving senior executives and making the launch of the task forces a high profile event, it was a clear statement to the entire organization that these issues were of great importance.</w:t>
      </w:r>
    </w:p>
    <w:p w:rsidR="00380452" w:rsidRDefault="00380452" w:rsidP="008F3413">
      <w:pPr>
        <w:spacing w:after="0" w:line="240" w:lineRule="auto"/>
        <w:rPr>
          <w:rFonts w:eastAsia="Times New Roman" w:cs="Arial"/>
          <w:color w:val="000000"/>
        </w:rPr>
      </w:pPr>
    </w:p>
    <w:p w:rsidR="00380452" w:rsidRDefault="00380452" w:rsidP="008F3413">
      <w:pPr>
        <w:spacing w:after="0" w:line="240" w:lineRule="auto"/>
        <w:rPr>
          <w:rFonts w:eastAsia="Times New Roman" w:cs="Arial"/>
          <w:color w:val="000000"/>
        </w:rPr>
      </w:pPr>
      <w:r>
        <w:rPr>
          <w:rFonts w:eastAsia="Times New Roman" w:cs="Arial"/>
          <w:color w:val="000000"/>
        </w:rPr>
        <w:t>While the project was indubitably successful</w:t>
      </w:r>
      <w:r w:rsidR="00ED3629">
        <w:rPr>
          <w:rFonts w:eastAsia="Times New Roman" w:cs="Arial"/>
          <w:color w:val="000000"/>
        </w:rPr>
        <w:t>, it poses some challenges for IBM, moving forward.</w:t>
      </w:r>
    </w:p>
    <w:p w:rsidR="00ED3629" w:rsidRPr="008F3413" w:rsidRDefault="00ED3629" w:rsidP="00ED3629">
      <w:pPr>
        <w:spacing w:after="0" w:line="240" w:lineRule="auto"/>
        <w:textAlignment w:val="baseline"/>
        <w:rPr>
          <w:rFonts w:eastAsia="Times New Roman" w:cs="Arial"/>
          <w:color w:val="000000"/>
        </w:rPr>
      </w:pPr>
      <w:r>
        <w:rPr>
          <w:rFonts w:eastAsia="Times New Roman" w:cs="Arial"/>
          <w:color w:val="000000"/>
        </w:rPr>
        <w:t>Firstly, the s</w:t>
      </w:r>
      <w:r w:rsidRPr="008F3413">
        <w:rPr>
          <w:rFonts w:eastAsia="Times New Roman" w:cs="Arial"/>
          <w:color w:val="000000"/>
        </w:rPr>
        <w:t xml:space="preserve">egregation </w:t>
      </w:r>
      <w:r>
        <w:rPr>
          <w:rFonts w:eastAsia="Times New Roman" w:cs="Arial"/>
          <w:color w:val="000000"/>
        </w:rPr>
        <w:t>which arose from these task forces</w:t>
      </w:r>
      <w:r w:rsidRPr="008F3413">
        <w:rPr>
          <w:rFonts w:eastAsia="Times New Roman" w:cs="Arial"/>
          <w:color w:val="000000"/>
        </w:rPr>
        <w:t xml:space="preserve"> could </w:t>
      </w:r>
      <w:r>
        <w:rPr>
          <w:rFonts w:eastAsia="Times New Roman" w:cs="Arial"/>
          <w:color w:val="000000"/>
        </w:rPr>
        <w:t xml:space="preserve">in time </w:t>
      </w:r>
      <w:r w:rsidRPr="008F3413">
        <w:rPr>
          <w:rFonts w:eastAsia="Times New Roman" w:cs="Arial"/>
          <w:color w:val="000000"/>
        </w:rPr>
        <w:t xml:space="preserve">erode trust between groups and diminish merits of individuals within minority groups. </w:t>
      </w:r>
      <w:r>
        <w:rPr>
          <w:rFonts w:eastAsia="Times New Roman" w:cs="Arial"/>
          <w:color w:val="000000"/>
        </w:rPr>
        <w:t>This in turn could create a</w:t>
      </w:r>
      <w:r w:rsidRPr="008F3413">
        <w:rPr>
          <w:rFonts w:eastAsia="Times New Roman" w:cs="Arial"/>
          <w:color w:val="000000"/>
        </w:rPr>
        <w:t xml:space="preserve"> more po</w:t>
      </w:r>
      <w:r>
        <w:rPr>
          <w:rFonts w:eastAsia="Times New Roman" w:cs="Arial"/>
          <w:color w:val="000000"/>
        </w:rPr>
        <w:t xml:space="preserve">larizing and excluding workplace. Secondly, by taking such a clear stance in these social issues IBM is indirectly enforcing their socio-political values on others. A huge challenge will be trying to </w:t>
      </w:r>
    </w:p>
    <w:p w:rsidR="00ED3629" w:rsidRDefault="00ED3629" w:rsidP="00ED3629">
      <w:pPr>
        <w:spacing w:after="0" w:line="240" w:lineRule="auto"/>
        <w:rPr>
          <w:rFonts w:eastAsia="Times New Roman" w:cs="Arial"/>
          <w:color w:val="000000"/>
        </w:rPr>
      </w:pPr>
      <w:r>
        <w:rPr>
          <w:rFonts w:eastAsia="Times New Roman" w:cs="Arial"/>
          <w:color w:val="000000"/>
        </w:rPr>
        <w:t>adapt</w:t>
      </w:r>
      <w:r w:rsidRPr="008F3413">
        <w:rPr>
          <w:rFonts w:eastAsia="Times New Roman" w:cs="Arial"/>
          <w:color w:val="000000"/>
        </w:rPr>
        <w:t xml:space="preserve"> their equity standards to the religious, cultural and political context of their different locations around the world.</w:t>
      </w:r>
    </w:p>
    <w:p w:rsidR="00ED3629" w:rsidRDefault="00ED3629" w:rsidP="00ED3629">
      <w:pPr>
        <w:spacing w:after="0" w:line="240" w:lineRule="auto"/>
        <w:rPr>
          <w:rFonts w:eastAsia="Times New Roman" w:cs="Arial"/>
          <w:color w:val="000000"/>
        </w:rPr>
      </w:pPr>
    </w:p>
    <w:p w:rsidR="00ED3629" w:rsidRPr="008F3413" w:rsidRDefault="00ED3629" w:rsidP="00ED3629">
      <w:pPr>
        <w:pStyle w:val="Rubrik1"/>
        <w:rPr>
          <w:rFonts w:eastAsia="Times New Roman"/>
        </w:rPr>
      </w:pPr>
      <w:r>
        <w:rPr>
          <w:rFonts w:eastAsia="Times New Roman"/>
        </w:rPr>
        <w:lastRenderedPageBreak/>
        <w:t>Scania</w:t>
      </w:r>
      <w:r w:rsidR="002D48CE">
        <w:rPr>
          <w:rFonts w:eastAsia="Times New Roman"/>
        </w:rPr>
        <w:t>’</w:t>
      </w:r>
      <w:r>
        <w:rPr>
          <w:rFonts w:eastAsia="Times New Roman"/>
        </w:rPr>
        <w:t>s solution</w:t>
      </w:r>
    </w:p>
    <w:p w:rsidR="00ED3629" w:rsidRPr="008F3413" w:rsidRDefault="00ED3629" w:rsidP="00ED3629">
      <w:pPr>
        <w:spacing w:after="0" w:line="240" w:lineRule="auto"/>
        <w:rPr>
          <w:rFonts w:eastAsia="Times New Roman" w:cs="Arial"/>
          <w:color w:val="000000"/>
        </w:rPr>
      </w:pPr>
      <w:r>
        <w:rPr>
          <w:rFonts w:eastAsia="Times New Roman" w:cs="Arial"/>
          <w:color w:val="000000"/>
        </w:rPr>
        <w:t xml:space="preserve">Drawing inspiration from IBM, we propose that </w:t>
      </w:r>
      <w:r w:rsidRPr="008F3413">
        <w:rPr>
          <w:rFonts w:eastAsia="Times New Roman" w:cs="Arial"/>
          <w:color w:val="000000"/>
        </w:rPr>
        <w:t xml:space="preserve">Scania should hire a person or a team who can take on equality and diversity questions. </w:t>
      </w:r>
      <w:r w:rsidR="00EB4FA0">
        <w:rPr>
          <w:rFonts w:eastAsia="Times New Roman" w:cs="Arial"/>
          <w:color w:val="000000"/>
        </w:rPr>
        <w:t xml:space="preserve">While the current perspective on equally revolves primarily around gender it is important that Scania integrate gender into a broader diversity lens. We furthermore recommend, that </w:t>
      </w:r>
      <w:r w:rsidRPr="008F3413">
        <w:rPr>
          <w:rFonts w:eastAsia="Times New Roman" w:cs="Arial"/>
          <w:color w:val="000000"/>
        </w:rPr>
        <w:t xml:space="preserve">Scania educate all employees about, </w:t>
      </w:r>
      <w:r w:rsidR="00EB4FA0">
        <w:rPr>
          <w:rFonts w:eastAsia="Times New Roman" w:cs="Arial"/>
          <w:color w:val="000000"/>
        </w:rPr>
        <w:t>the great benefits of diversity, the dual agenda and the different approaches to solving this complex issue</w:t>
      </w:r>
      <w:r w:rsidR="002E0D71">
        <w:rPr>
          <w:rFonts w:eastAsia="Times New Roman" w:cs="Arial"/>
          <w:color w:val="000000"/>
        </w:rPr>
        <w:t>.</w:t>
      </w:r>
    </w:p>
    <w:p w:rsidR="008F3413" w:rsidRPr="008F3413" w:rsidRDefault="008F3413" w:rsidP="008F3413">
      <w:pPr>
        <w:pStyle w:val="Rubrik1"/>
        <w:rPr>
          <w:rFonts w:eastAsia="Times New Roman"/>
        </w:rPr>
      </w:pPr>
    </w:p>
    <w:p w:rsidR="008F3413" w:rsidRPr="008F3413" w:rsidRDefault="008F3413" w:rsidP="00EB4FA0">
      <w:pPr>
        <w:spacing w:after="0" w:line="240" w:lineRule="auto"/>
        <w:rPr>
          <w:rFonts w:eastAsia="Times New Roman" w:cs="Times New Roman"/>
          <w:sz w:val="24"/>
          <w:szCs w:val="24"/>
        </w:rPr>
      </w:pP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p>
    <w:sdt>
      <w:sdtPr>
        <w:rPr>
          <w:rFonts w:asciiTheme="minorHAnsi" w:eastAsiaTheme="minorEastAsia" w:hAnsiTheme="minorHAnsi" w:cstheme="minorBidi"/>
          <w:bCs w:val="0"/>
          <w:i w:val="0"/>
          <w:color w:val="auto"/>
          <w:sz w:val="22"/>
          <w:szCs w:val="22"/>
          <w:lang w:val="sv-SE"/>
        </w:rPr>
        <w:id w:val="724488000"/>
        <w:docPartObj>
          <w:docPartGallery w:val="Bibliographies"/>
          <w:docPartUnique/>
        </w:docPartObj>
      </w:sdtPr>
      <w:sdtEndPr>
        <w:rPr>
          <w:lang w:val="en-GB"/>
        </w:rPr>
      </w:sdtEndPr>
      <w:sdtContent>
        <w:p w:rsidR="002D48CE" w:rsidRDefault="002D48CE">
          <w:pPr>
            <w:pStyle w:val="Rubrik1"/>
          </w:pPr>
          <w:r>
            <w:t>References</w:t>
          </w:r>
        </w:p>
        <w:sdt>
          <w:sdtPr>
            <w:id w:val="-573587230"/>
            <w:bibliography/>
          </w:sdtPr>
          <w:sdtEndPr/>
          <w:sdtContent>
            <w:p w:rsidR="002D48CE" w:rsidRDefault="002D48CE" w:rsidP="002D48CE">
              <w:pPr>
                <w:pStyle w:val="Litteraturfrteckning"/>
                <w:ind w:left="720" w:hanging="720"/>
                <w:rPr>
                  <w:noProof/>
                  <w:sz w:val="24"/>
                  <w:szCs w:val="24"/>
                </w:rPr>
              </w:pPr>
              <w:r>
                <w:fldChar w:fldCharType="begin"/>
              </w:r>
              <w:r>
                <w:instrText>BIBLIOGRAPHY</w:instrText>
              </w:r>
              <w:r>
                <w:fldChar w:fldCharType="separate"/>
              </w:r>
              <w:r>
                <w:rPr>
                  <w:noProof/>
                </w:rPr>
                <w:t xml:space="preserve">Brooks, I. (2009). </w:t>
              </w:r>
              <w:r>
                <w:rPr>
                  <w:i/>
                  <w:iCs/>
                  <w:noProof/>
                </w:rPr>
                <w:t>Organizational Behavior 4th edt.</w:t>
              </w:r>
              <w:r>
                <w:rPr>
                  <w:noProof/>
                </w:rPr>
                <w:t xml:space="preserve"> Essex, England: Pearson Education Limited.</w:t>
              </w:r>
            </w:p>
            <w:p w:rsidR="002D48CE" w:rsidRDefault="002D48CE" w:rsidP="002D48CE">
              <w:pPr>
                <w:pStyle w:val="Litteraturfrteckning"/>
                <w:ind w:left="720" w:hanging="720"/>
                <w:rPr>
                  <w:noProof/>
                </w:rPr>
              </w:pPr>
              <w:r>
                <w:rPr>
                  <w:noProof/>
                </w:rPr>
                <w:t xml:space="preserve">Martens, D. v. (Performer). (2016, September 15). </w:t>
              </w:r>
              <w:r>
                <w:rPr>
                  <w:i/>
                  <w:iCs/>
                  <w:noProof/>
                </w:rPr>
                <w:t>KTH Lecture on organizational control.</w:t>
              </w:r>
              <w:r>
                <w:rPr>
                  <w:noProof/>
                </w:rPr>
                <w:t xml:space="preserve"> KTH, Sal D2, Stockholm, Sweden.</w:t>
              </w:r>
            </w:p>
            <w:p w:rsidR="002D48CE" w:rsidRDefault="002D48CE" w:rsidP="002D48CE">
              <w:r>
                <w:rPr>
                  <w:b/>
                  <w:bCs/>
                </w:rPr>
                <w:fldChar w:fldCharType="end"/>
              </w:r>
            </w:p>
          </w:sdtContent>
        </w:sdt>
      </w:sdtContent>
    </w:sdt>
    <w:p w:rsidR="003F150F" w:rsidRPr="002E0D71" w:rsidRDefault="003F150F" w:rsidP="008F3413">
      <w:pPr>
        <w:pStyle w:val="Rubrik1"/>
      </w:pPr>
    </w:p>
    <w:p w:rsidR="003F150F" w:rsidRPr="002D48CE" w:rsidRDefault="003F150F">
      <w:pPr>
        <w:rPr>
          <w:b/>
        </w:rPr>
      </w:pPr>
    </w:p>
    <w:sectPr w:rsidR="003F150F" w:rsidRPr="002D48CE">
      <w:headerReference w:type="default" r:id="rId11"/>
      <w:footerReference w:type="even" r:id="rId12"/>
      <w:footerReference w:type="default" r:id="rId13"/>
      <w:headerReference w:type="first" r:id="rId14"/>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28F" w:rsidRDefault="0052728F">
      <w:pPr>
        <w:spacing w:after="0" w:line="240" w:lineRule="auto"/>
      </w:pPr>
      <w:r>
        <w:separator/>
      </w:r>
    </w:p>
  </w:endnote>
  <w:endnote w:type="continuationSeparator" w:id="0">
    <w:p w:rsidR="0052728F" w:rsidRDefault="00527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50F" w:rsidRDefault="003F150F">
    <w:pPr>
      <w:jc w:val="right"/>
    </w:pPr>
  </w:p>
  <w:p w:rsidR="003F150F" w:rsidRDefault="00E67F5F">
    <w:pPr>
      <w:jc w:val="right"/>
    </w:pPr>
    <w:r>
      <w:fldChar w:fldCharType="begin"/>
    </w:r>
    <w:r>
      <w:instrText>PAGE   \* MERGEFORMAT</w:instrText>
    </w:r>
    <w:r>
      <w:fldChar w:fldCharType="separate"/>
    </w:r>
    <w:r>
      <w:rPr>
        <w:lang w:val="sv-SE"/>
      </w:rPr>
      <w:t>2</w:t>
    </w:r>
    <w:r>
      <w:fldChar w:fldCharType="end"/>
    </w:r>
    <w:r>
      <w:rPr>
        <w:lang w:val="sv-SE"/>
      </w:rPr>
      <w:t xml:space="preserve"> </w:t>
    </w:r>
    <w:r>
      <w:rPr>
        <w:color w:val="E68422" w:themeColor="accent3"/>
      </w:rPr>
      <w:sym w:font="Wingdings 2" w:char="F097"/>
    </w:r>
    <w:r>
      <w:rPr>
        <w:lang w:val="sv-SE"/>
      </w:rPr>
      <w:t xml:space="preserve"> </w:t>
    </w:r>
  </w:p>
  <w:p w:rsidR="003F150F" w:rsidRDefault="00E67F5F">
    <w:pPr>
      <w:jc w:val="right"/>
    </w:pPr>
    <w:r>
      <w:rPr>
        <w:noProof/>
      </w:rPr>
      <mc:AlternateContent>
        <mc:Choice Requires="wpg">
          <w:drawing>
            <wp:inline distT="0" distB="0" distL="0" distR="0" wp14:editId="104A847E">
              <wp:extent cx="2327910" cy="45085"/>
              <wp:effectExtent l="9525" t="9525" r="15240" b="12065"/>
              <wp:docPr id="3" name="Grup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5902CE" id="Grup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D5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J7xA+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3F150F" w:rsidRDefault="003F150F">
    <w:pPr>
      <w:pStyle w:val="Ingetavstnd"/>
      <w:rPr>
        <w:sz w:val="2"/>
        <w:szCs w:val="2"/>
      </w:rPr>
    </w:pPr>
  </w:p>
  <w:p w:rsidR="003F150F" w:rsidRDefault="003F150F"/>
  <w:p w:rsidR="003F150F" w:rsidRDefault="003F150F"/>
  <w:p w:rsidR="003F150F" w:rsidRDefault="003F15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50F" w:rsidRDefault="00E67F5F">
    <w:pPr>
      <w:jc w:val="center"/>
    </w:pPr>
    <w:r>
      <w:rPr>
        <w:rFonts w:hint="eastAsia"/>
        <w:color w:val="6076B4" w:themeColor="accent1"/>
      </w:rPr>
      <w:fldChar w:fldCharType="begin"/>
    </w:r>
    <w:r>
      <w:rPr>
        <w:color w:val="6076B4" w:themeColor="accent1"/>
      </w:rPr>
      <w:instrText>STYLEREF  "Rubrik 1"</w:instrText>
    </w:r>
    <w:r>
      <w:rPr>
        <w:rFonts w:hint="eastAsia"/>
        <w:color w:val="6076B4" w:themeColor="accent1"/>
      </w:rPr>
      <w:fldChar w:fldCharType="separate"/>
    </w:r>
    <w:r w:rsidR="00CB10B3">
      <w:rPr>
        <w:noProof/>
        <w:color w:val="6076B4" w:themeColor="accent1"/>
      </w:rPr>
      <w:t>Scania’s predicament</w:t>
    </w:r>
    <w:r>
      <w:rPr>
        <w:rFonts w:hint="eastAsia"/>
        <w:color w:val="6076B4" w:themeColor="accent1"/>
      </w:rPr>
      <w:fldChar w:fldCharType="end"/>
    </w:r>
    <w:r>
      <w:rPr>
        <w:color w:val="6076B4" w:themeColor="accent1"/>
        <w:lang w:val="sv-SE"/>
      </w:rPr>
      <w:t xml:space="preserve"> </w:t>
    </w:r>
    <w:r>
      <w:rPr>
        <w:color w:val="6076B4" w:themeColor="accent1"/>
      </w:rPr>
      <w:sym w:font="Wingdings" w:char="F09F"/>
    </w:r>
    <w:r>
      <w:rPr>
        <w:color w:val="6076B4" w:themeColor="accent1"/>
        <w:lang w:val="sv-SE"/>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CB10B3" w:rsidRPr="00CB10B3">
      <w:rPr>
        <w:noProof/>
        <w:color w:val="6076B4" w:themeColor="accent1"/>
        <w:lang w:val="sv-SE"/>
      </w:rPr>
      <w:t>1</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28F" w:rsidRDefault="0052728F">
      <w:pPr>
        <w:spacing w:after="0" w:line="240" w:lineRule="auto"/>
      </w:pPr>
      <w:r>
        <w:separator/>
      </w:r>
    </w:p>
  </w:footnote>
  <w:footnote w:type="continuationSeparator" w:id="0">
    <w:p w:rsidR="0052728F" w:rsidRDefault="00527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Rubrik"/>
      <w:id w:val="-1396499233"/>
      <w:dataBinding w:prefixMappings="xmlns:ns0='http://schemas.openxmlformats.org/package/2006/metadata/core-properties' xmlns:ns1='http://purl.org/dc/elements/1.1/'" w:xpath="/ns0:coreProperties[1]/ns1:title[1]" w:storeItemID="{6C3C8BC8-F283-45AE-878A-BAB7291924A1}"/>
      <w:text/>
    </w:sdtPr>
    <w:sdtEndPr/>
    <w:sdtContent>
      <w:p w:rsidR="003F150F" w:rsidRDefault="009F02F9">
        <w:pPr>
          <w:spacing w:after="0"/>
          <w:jc w:val="center"/>
          <w:rPr>
            <w:color w:val="E4E9EF" w:themeColor="background2"/>
          </w:rPr>
        </w:pPr>
        <w:r>
          <w:rPr>
            <w:color w:val="6076B4" w:themeColor="accent1"/>
          </w:rPr>
          <w:t>Case B</w:t>
        </w:r>
      </w:p>
    </w:sdtContent>
  </w:sdt>
  <w:p w:rsidR="003F150F" w:rsidRDefault="00E67F5F">
    <w:pPr>
      <w:jc w:val="center"/>
      <w:rPr>
        <w:color w:val="6076B4" w:themeColor="accent1"/>
      </w:rPr>
    </w:pPr>
    <w:r>
      <w:rPr>
        <w:color w:val="6076B4" w:themeColor="accent1"/>
      </w:rPr>
      <w:sym w:font="Symbol" w:char="F0B7"/>
    </w:r>
    <w:r>
      <w:rPr>
        <w:color w:val="6076B4" w:themeColor="accent1"/>
        <w:lang w:val="sv-SE"/>
      </w:rPr>
      <w:t xml:space="preserve"> </w:t>
    </w:r>
    <w:r>
      <w:rPr>
        <w:color w:val="6076B4" w:themeColor="accent1"/>
      </w:rPr>
      <w:sym w:font="Symbol" w:char="F0B7"/>
    </w:r>
    <w:r>
      <w:rPr>
        <w:color w:val="6076B4" w:themeColor="accent1"/>
        <w:lang w:val="sv-SE"/>
      </w:rPr>
      <w:t xml:space="preserve"> </w:t>
    </w:r>
    <w:r>
      <w:rPr>
        <w:color w:val="6076B4" w:themeColor="accent1"/>
      </w:rPr>
      <w:sym w:font="Symbol" w:char="F0B7"/>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6076B4" w:themeColor="accent1"/>
        <w:sz w:val="20"/>
        <w:szCs w:val="20"/>
      </w:rPr>
      <w:alias w:val="Författare"/>
      <w:tag w:val=""/>
      <w:id w:val="-952397527"/>
      <w:placeholder>
        <w:docPart w:val="0CE696F75BC54423B6BF9D27F9287FE1"/>
      </w:placeholder>
      <w:dataBinding w:prefixMappings="xmlns:ns0='http://purl.org/dc/elements/1.1/' xmlns:ns1='http://schemas.openxmlformats.org/package/2006/metadata/core-properties' " w:xpath="/ns1:coreProperties[1]/ns0:creator[1]" w:storeItemID="{6C3C8BC8-F283-45AE-878A-BAB7291924A1}"/>
      <w:text/>
    </w:sdtPr>
    <w:sdtEndPr/>
    <w:sdtContent>
      <w:p w:rsidR="002D48CE" w:rsidRDefault="00CB10B3">
        <w:pPr>
          <w:pStyle w:val="Sidhuvud"/>
          <w:jc w:val="center"/>
          <w:rPr>
            <w:color w:val="6076B4" w:themeColor="accent1"/>
            <w:sz w:val="20"/>
          </w:rPr>
        </w:pPr>
        <w:r w:rsidRPr="00CB10B3">
          <w:rPr>
            <w:b/>
            <w:color w:val="6076B4" w:themeColor="accent1"/>
            <w:sz w:val="20"/>
            <w:szCs w:val="20"/>
          </w:rPr>
          <w:t>Simon Westerlind, Zenja Jefim</w:t>
        </w:r>
        <w:r w:rsidR="002D48CE" w:rsidRPr="00CB10B3">
          <w:rPr>
            <w:b/>
            <w:color w:val="6076B4" w:themeColor="accent1"/>
            <w:sz w:val="20"/>
            <w:szCs w:val="20"/>
          </w:rPr>
          <w:t>ova, Josefin Clemedtson &amp; Victor Persson</w:t>
        </w:r>
      </w:p>
    </w:sdtContent>
  </w:sdt>
  <w:p w:rsidR="002D48CE" w:rsidRDefault="002D48CE">
    <w:pPr>
      <w:pStyle w:val="Sidhuvud"/>
      <w:jc w:val="center"/>
      <w:rPr>
        <w:caps/>
        <w:color w:val="6076B4" w:themeColor="accent1"/>
      </w:rPr>
    </w:pPr>
    <w:r w:rsidRPr="002D48CE">
      <w:rPr>
        <w:caps/>
        <w:color w:val="6076B4" w:themeColor="accent1"/>
      </w:rPr>
      <w:t xml:space="preserve"> </w:t>
    </w:r>
    <w:sdt>
      <w:sdtPr>
        <w:rPr>
          <w:caps/>
          <w:color w:val="6076B4" w:themeColor="accent1"/>
        </w:rPr>
        <w:alias w:val="Rubrik"/>
        <w:tag w:val=""/>
        <w:id w:val="-1954942076"/>
        <w:placeholder>
          <w:docPart w:val="E5332392E38F4D8FB28535D71DBBB1B2"/>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6076B4" w:themeColor="accent1"/>
          </w:rPr>
          <w:t>Case B</w:t>
        </w:r>
      </w:sdtContent>
    </w:sdt>
  </w:p>
  <w:p w:rsidR="002D48CE" w:rsidRDefault="002D48CE">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02C6"/>
    <w:multiLevelType w:val="multilevel"/>
    <w:tmpl w:val="37BED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864EE"/>
    <w:multiLevelType w:val="multilevel"/>
    <w:tmpl w:val="712C2E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6405A"/>
    <w:multiLevelType w:val="multilevel"/>
    <w:tmpl w:val="FA58B0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254C8"/>
    <w:multiLevelType w:val="multilevel"/>
    <w:tmpl w:val="7642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417B4D"/>
    <w:multiLevelType w:val="multilevel"/>
    <w:tmpl w:val="14B0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275209"/>
    <w:multiLevelType w:val="multilevel"/>
    <w:tmpl w:val="BD02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B6632"/>
    <w:multiLevelType w:val="multilevel"/>
    <w:tmpl w:val="C504CE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CB7598"/>
    <w:multiLevelType w:val="multilevel"/>
    <w:tmpl w:val="0FC208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lvl>
    </w:lvlOverride>
  </w:num>
  <w:num w:numId="3">
    <w:abstractNumId w:val="7"/>
    <w:lvlOverride w:ilvl="0">
      <w:lvl w:ilvl="0">
        <w:numFmt w:val="decimal"/>
        <w:lvlText w:val="%1."/>
        <w:lvlJc w:val="left"/>
      </w:lvl>
    </w:lvlOverride>
  </w:num>
  <w:num w:numId="4">
    <w:abstractNumId w:val="4"/>
  </w:num>
  <w:num w:numId="5">
    <w:abstractNumId w:val="6"/>
    <w:lvlOverride w:ilvl="0">
      <w:lvl w:ilvl="0">
        <w:numFmt w:val="decimal"/>
        <w:lvlText w:val="%1."/>
        <w:lvlJc w:val="left"/>
      </w:lvl>
    </w:lvlOverride>
  </w:num>
  <w:num w:numId="6">
    <w:abstractNumId w:val="3"/>
  </w:num>
  <w:num w:numId="7">
    <w:abstractNumId w:val="5"/>
  </w:num>
  <w:num w:numId="8">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attachedTemplate r:id="rId1"/>
  <w:defaultTabStop w:val="1304"/>
  <w:hyphenationZone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2F9"/>
    <w:rsid w:val="002D48CE"/>
    <w:rsid w:val="002E0D71"/>
    <w:rsid w:val="00380452"/>
    <w:rsid w:val="003F150F"/>
    <w:rsid w:val="0052728F"/>
    <w:rsid w:val="00852BFB"/>
    <w:rsid w:val="00886BA2"/>
    <w:rsid w:val="008B3108"/>
    <w:rsid w:val="008F3413"/>
    <w:rsid w:val="009A173B"/>
    <w:rsid w:val="009F02F9"/>
    <w:rsid w:val="00C2153C"/>
    <w:rsid w:val="00CB10B3"/>
    <w:rsid w:val="00E67F5F"/>
    <w:rsid w:val="00EB4FA0"/>
    <w:rsid w:val="00ED362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E0E2B"/>
  <w15:docId w15:val="{1EB4C561-80EA-449F-86F3-5CD0C98F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Rubrik1">
    <w:name w:val="heading 1"/>
    <w:basedOn w:val="Normal"/>
    <w:next w:val="Normal"/>
    <w:link w:val="Rubrik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Rubrik2">
    <w:name w:val="heading 2"/>
    <w:basedOn w:val="Normal"/>
    <w:next w:val="Normal"/>
    <w:link w:val="Rubrik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Rubrik3">
    <w:name w:val="heading 3"/>
    <w:basedOn w:val="Normal"/>
    <w:next w:val="Normal"/>
    <w:link w:val="Rubrik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Rubrik4">
    <w:name w:val="heading 4"/>
    <w:basedOn w:val="Normal"/>
    <w:next w:val="Normal"/>
    <w:link w:val="Rubrik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Rubrik5">
    <w:name w:val="heading 5"/>
    <w:basedOn w:val="Normal"/>
    <w:next w:val="Normal"/>
    <w:link w:val="Rubrik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Rubrik6">
    <w:name w:val="heading 6"/>
    <w:basedOn w:val="Normal"/>
    <w:next w:val="Normal"/>
    <w:link w:val="Rubrik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Rubrik7">
    <w:name w:val="heading 7"/>
    <w:basedOn w:val="Normal"/>
    <w:next w:val="Normal"/>
    <w:link w:val="Rubrik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Rubrik8">
    <w:name w:val="heading 8"/>
    <w:basedOn w:val="Normal"/>
    <w:next w:val="Normal"/>
    <w:link w:val="Rubrik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Rubrik9">
    <w:name w:val="heading 9"/>
    <w:basedOn w:val="Normal"/>
    <w:next w:val="Normal"/>
    <w:link w:val="Rubrik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Pr>
      <w:rFonts w:asciiTheme="majorHAnsi" w:eastAsiaTheme="majorEastAsia" w:hAnsiTheme="majorHAnsi" w:cstheme="majorBidi"/>
      <w:bCs/>
      <w:i/>
      <w:color w:val="auto"/>
      <w:sz w:val="32"/>
      <w:szCs w:val="32"/>
    </w:rPr>
  </w:style>
  <w:style w:type="character" w:customStyle="1" w:styleId="Rubrik2Char">
    <w:name w:val="Rubrik 2 Char"/>
    <w:basedOn w:val="Standardstycketeckensnitt"/>
    <w:link w:val="Rubrik2"/>
    <w:uiPriority w:val="9"/>
    <w:rPr>
      <w:rFonts w:asciiTheme="majorHAnsi" w:eastAsiaTheme="majorEastAsia" w:hAnsiTheme="majorHAnsi" w:cstheme="majorBidi"/>
      <w:bCs/>
      <w:color w:val="auto"/>
      <w:sz w:val="28"/>
      <w:szCs w:val="28"/>
    </w:rPr>
  </w:style>
  <w:style w:type="character" w:customStyle="1" w:styleId="Rubrik3Char">
    <w:name w:val="Rubrik 3 Char"/>
    <w:basedOn w:val="Standardstycketeckensnitt"/>
    <w:link w:val="Rubrik3"/>
    <w:uiPriority w:val="9"/>
    <w:rPr>
      <w:rFonts w:asciiTheme="majorHAnsi" w:eastAsiaTheme="majorEastAsia" w:hAnsiTheme="majorHAnsi" w:cstheme="majorBidi"/>
      <w:bCs/>
      <w:i/>
      <w:color w:val="auto"/>
      <w:sz w:val="23"/>
    </w:rPr>
  </w:style>
  <w:style w:type="paragraph" w:styleId="Rubrik">
    <w:name w:val="Title"/>
    <w:basedOn w:val="Normal"/>
    <w:next w:val="Normal"/>
    <w:link w:val="Rubrik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RubrikChar">
    <w:name w:val="Rubrik Char"/>
    <w:basedOn w:val="Standardstycketeckensnitt"/>
    <w:link w:val="Rubrik"/>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Underrubrik">
    <w:name w:val="Subtitle"/>
    <w:basedOn w:val="Normal"/>
    <w:next w:val="Normal"/>
    <w:link w:val="UnderrubrikChar"/>
    <w:uiPriority w:val="11"/>
    <w:qFormat/>
    <w:pPr>
      <w:numPr>
        <w:ilvl w:val="1"/>
      </w:numPr>
    </w:pPr>
    <w:rPr>
      <w:rFonts w:eastAsiaTheme="majorEastAsia" w:cstheme="majorBidi"/>
      <w:iCs/>
      <w:color w:val="000000" w:themeColor="text1"/>
      <w:spacing w:val="15"/>
      <w:sz w:val="24"/>
      <w:szCs w:val="24"/>
    </w:rPr>
  </w:style>
  <w:style w:type="character" w:customStyle="1" w:styleId="UnderrubrikChar">
    <w:name w:val="Underrubrik Char"/>
    <w:basedOn w:val="Standardstycketeckensnitt"/>
    <w:link w:val="Underrubrik"/>
    <w:uiPriority w:val="11"/>
    <w:rPr>
      <w:rFonts w:eastAsiaTheme="majorEastAsia" w:cstheme="majorBidi"/>
      <w:iCs/>
      <w:color w:val="auto"/>
      <w:spacing w:val="15"/>
      <w:sz w:val="24"/>
      <w:szCs w:val="24"/>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eastAsiaTheme="minorEastAsia"/>
    </w:rPr>
  </w:style>
  <w:style w:type="paragraph" w:styleId="Ingetavstnd">
    <w:name w:val="No Spacing"/>
    <w:link w:val="IngetavstndChar"/>
    <w:uiPriority w:val="1"/>
    <w:qFormat/>
    <w:pPr>
      <w:spacing w:after="0" w:line="240" w:lineRule="auto"/>
    </w:pPr>
  </w:style>
  <w:style w:type="character" w:customStyle="1" w:styleId="IngetavstndChar">
    <w:name w:val="Inget avstånd Char"/>
    <w:basedOn w:val="Standardstycketeckensnitt"/>
    <w:link w:val="Ingetavstnd"/>
    <w:uiPriority w:val="1"/>
  </w:style>
  <w:style w:type="paragraph" w:styleId="Ballongtext">
    <w:name w:val="Balloon Text"/>
    <w:basedOn w:val="Normal"/>
    <w:link w:val="BallongtextChar"/>
    <w:uiPriority w:val="99"/>
    <w:semiHidden/>
    <w:unhideWhenUse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eastAsiaTheme="minorEastAsia" w:hAnsi="Tahoma" w:cs="Tahoma"/>
      <w:sz w:val="16"/>
      <w:szCs w:val="16"/>
    </w:rPr>
  </w:style>
  <w:style w:type="character" w:customStyle="1" w:styleId="Rubrik4Char">
    <w:name w:val="Rubrik 4 Char"/>
    <w:basedOn w:val="Standardstycketeckensnitt"/>
    <w:link w:val="Rubrik4"/>
    <w:uiPriority w:val="9"/>
    <w:semiHidden/>
    <w:rPr>
      <w:rFonts w:asciiTheme="majorHAnsi" w:eastAsiaTheme="majorEastAsia" w:hAnsiTheme="majorHAnsi" w:cstheme="majorBidi"/>
      <w:bCs/>
      <w:i/>
      <w:iCs/>
      <w:color w:val="auto"/>
      <w:sz w:val="23"/>
    </w:rPr>
  </w:style>
  <w:style w:type="character" w:customStyle="1" w:styleId="Rubrik5Char">
    <w:name w:val="Rubrik 5 Char"/>
    <w:basedOn w:val="Standardstycketeckensnitt"/>
    <w:link w:val="Rubrik5"/>
    <w:uiPriority w:val="9"/>
    <w:semiHidden/>
    <w:rPr>
      <w:rFonts w:asciiTheme="majorHAnsi" w:eastAsiaTheme="majorEastAsia" w:hAnsiTheme="majorHAnsi" w:cstheme="majorBidi"/>
      <w:color w:val="000000"/>
    </w:rPr>
  </w:style>
  <w:style w:type="character" w:customStyle="1" w:styleId="Rubrik6Char">
    <w:name w:val="Rubrik 6 Char"/>
    <w:basedOn w:val="Standardstycketeckensnitt"/>
    <w:link w:val="Rubrik6"/>
    <w:uiPriority w:val="9"/>
    <w:semiHidden/>
    <w:rPr>
      <w:rFonts w:asciiTheme="majorHAnsi" w:eastAsiaTheme="majorEastAsia" w:hAnsiTheme="majorHAnsi" w:cstheme="majorBidi"/>
      <w:i/>
      <w:iCs/>
      <w:color w:val="000000"/>
      <w:sz w:val="21"/>
    </w:rPr>
  </w:style>
  <w:style w:type="character" w:customStyle="1" w:styleId="Rubrik7Char">
    <w:name w:val="Rubrik 7 Char"/>
    <w:basedOn w:val="Standardstycketeckensnitt"/>
    <w:link w:val="Rubrik7"/>
    <w:uiPriority w:val="9"/>
    <w:semiHidden/>
    <w:rPr>
      <w:rFonts w:asciiTheme="majorHAnsi" w:eastAsiaTheme="majorEastAsia" w:hAnsiTheme="majorHAnsi" w:cstheme="majorBidi"/>
      <w:i/>
      <w:iCs/>
      <w:color w:val="000000"/>
      <w:sz w:val="21"/>
    </w:rPr>
  </w:style>
  <w:style w:type="character" w:customStyle="1" w:styleId="Rubrik8Char">
    <w:name w:val="Rubrik 8 Char"/>
    <w:basedOn w:val="Standardstycketeckensnitt"/>
    <w:link w:val="Rubrik8"/>
    <w:uiPriority w:val="9"/>
    <w:semiHidden/>
    <w:rPr>
      <w:rFonts w:asciiTheme="majorHAnsi" w:eastAsiaTheme="majorEastAsia" w:hAnsiTheme="majorHAnsi" w:cstheme="majorBidi"/>
      <w:color w:val="000000"/>
      <w:sz w:val="20"/>
      <w:szCs w:val="20"/>
    </w:rPr>
  </w:style>
  <w:style w:type="character" w:customStyle="1" w:styleId="Rubrik9Char">
    <w:name w:val="Rubrik 9 Char"/>
    <w:basedOn w:val="Standardstycketeckensnitt"/>
    <w:link w:val="Rubrik9"/>
    <w:uiPriority w:val="9"/>
    <w:semiHidden/>
    <w:rPr>
      <w:rFonts w:asciiTheme="majorHAnsi" w:eastAsiaTheme="majorEastAsia" w:hAnsiTheme="majorHAnsi" w:cstheme="majorBidi"/>
      <w:i/>
      <w:iCs/>
      <w:color w:val="000000"/>
      <w:sz w:val="20"/>
      <w:szCs w:val="20"/>
    </w:rPr>
  </w:style>
  <w:style w:type="paragraph" w:styleId="Beskrivning">
    <w:name w:val="caption"/>
    <w:basedOn w:val="Normal"/>
    <w:next w:val="Normal"/>
    <w:uiPriority w:val="35"/>
    <w:semiHidden/>
    <w:unhideWhenUsed/>
    <w:qFormat/>
    <w:pPr>
      <w:spacing w:line="240" w:lineRule="auto"/>
    </w:pPr>
    <w:rPr>
      <w:b/>
      <w:bCs/>
      <w:color w:val="2F5897" w:themeColor="text2"/>
      <w:sz w:val="18"/>
      <w:szCs w:val="18"/>
    </w:rPr>
  </w:style>
  <w:style w:type="character" w:styleId="Stark">
    <w:name w:val="Strong"/>
    <w:basedOn w:val="Standardstycketeckensnitt"/>
    <w:uiPriority w:val="22"/>
    <w:qFormat/>
    <w:rPr>
      <w:b/>
      <w:bCs/>
    </w:rPr>
  </w:style>
  <w:style w:type="character" w:styleId="Betoning">
    <w:name w:val="Emphasis"/>
    <w:basedOn w:val="Standardstycketeckensnitt"/>
    <w:uiPriority w:val="20"/>
    <w:qFormat/>
    <w:rPr>
      <w:i/>
      <w:iCs/>
      <w:color w:val="auto"/>
    </w:rPr>
  </w:style>
  <w:style w:type="paragraph" w:styleId="Liststycke">
    <w:name w:val="List Paragraph"/>
    <w:basedOn w:val="Normal"/>
    <w:uiPriority w:val="34"/>
    <w:qFormat/>
    <w:pPr>
      <w:spacing w:after="160" w:line="240" w:lineRule="auto"/>
      <w:ind w:left="1008" w:hanging="288"/>
      <w:contextualSpacing/>
    </w:pPr>
    <w:rPr>
      <w:rFonts w:eastAsiaTheme="minorHAnsi"/>
      <w:sz w:val="21"/>
    </w:rPr>
  </w:style>
  <w:style w:type="paragraph" w:styleId="Citat">
    <w:name w:val="Quote"/>
    <w:basedOn w:val="Normal"/>
    <w:next w:val="Normal"/>
    <w:link w:val="Cit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tChar">
    <w:name w:val="Citat Char"/>
    <w:basedOn w:val="Standardstycketeckensnitt"/>
    <w:link w:val="Citat"/>
    <w:uiPriority w:val="29"/>
    <w:rPr>
      <w:rFonts w:asciiTheme="majorHAnsi" w:hAnsiTheme="majorHAnsi"/>
      <w:i/>
      <w:iCs/>
      <w:color w:val="auto"/>
      <w:sz w:val="24"/>
    </w:rPr>
  </w:style>
  <w:style w:type="paragraph" w:styleId="Starktcitat">
    <w:name w:val="Intense Quote"/>
    <w:basedOn w:val="Normal"/>
    <w:next w:val="Normal"/>
    <w:link w:val="Starktcit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StarktcitatChar">
    <w:name w:val="Starkt citat Char"/>
    <w:basedOn w:val="Standardstycketeckensnitt"/>
    <w:link w:val="Starktcit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Diskretbetoning">
    <w:name w:val="Subtle Emphasis"/>
    <w:basedOn w:val="Standardstycketeckensnitt"/>
    <w:uiPriority w:val="19"/>
    <w:qFormat/>
    <w:rPr>
      <w:i/>
      <w:iCs/>
      <w:color w:val="auto"/>
    </w:rPr>
  </w:style>
  <w:style w:type="character" w:styleId="Starkbetoning">
    <w:name w:val="Intense Emphasis"/>
    <w:basedOn w:val="Standardstycketeckensnitt"/>
    <w:uiPriority w:val="21"/>
    <w:qFormat/>
    <w:rPr>
      <w:b/>
      <w:bCs/>
      <w:i/>
      <w:iCs/>
      <w:caps w:val="0"/>
      <w:smallCaps w:val="0"/>
      <w:color w:val="auto"/>
    </w:rPr>
  </w:style>
  <w:style w:type="character" w:styleId="Diskretreferens">
    <w:name w:val="Subtle Reference"/>
    <w:basedOn w:val="Standardstycketeckensnitt"/>
    <w:uiPriority w:val="31"/>
    <w:qFormat/>
    <w:rPr>
      <w:smallCaps/>
      <w:color w:val="auto"/>
      <w:u w:val="single"/>
    </w:rPr>
  </w:style>
  <w:style w:type="character" w:styleId="Starkreferens">
    <w:name w:val="Intense Reference"/>
    <w:basedOn w:val="Standardstycketeckensnitt"/>
    <w:uiPriority w:val="32"/>
    <w:qFormat/>
    <w:rPr>
      <w:b/>
      <w:bCs/>
      <w:caps w:val="0"/>
      <w:smallCaps w:val="0"/>
      <w:color w:val="auto"/>
      <w:spacing w:val="5"/>
      <w:u w:val="single"/>
    </w:rPr>
  </w:style>
  <w:style w:type="character" w:styleId="Bokenstitel">
    <w:name w:val="Book Title"/>
    <w:basedOn w:val="Standardstycketeckensnitt"/>
    <w:uiPriority w:val="33"/>
    <w:qFormat/>
    <w:rPr>
      <w:b/>
      <w:bCs/>
      <w:caps w:val="0"/>
      <w:smallCaps/>
      <w:spacing w:val="10"/>
    </w:rPr>
  </w:style>
  <w:style w:type="paragraph" w:styleId="Innehllsfrteckningsrubrik">
    <w:name w:val="TOC Heading"/>
    <w:basedOn w:val="Rubrik1"/>
    <w:next w:val="Normal"/>
    <w:uiPriority w:val="39"/>
    <w:semiHidden/>
    <w:unhideWhenUsed/>
    <w:qFormat/>
    <w:pPr>
      <w:spacing w:before="480" w:line="276" w:lineRule="auto"/>
      <w:outlineLvl w:val="9"/>
    </w:pPr>
    <w:rPr>
      <w:b/>
      <w:i w:val="0"/>
      <w:sz w:val="28"/>
      <w:szCs w:val="28"/>
    </w:rPr>
  </w:style>
  <w:style w:type="character" w:styleId="Platshllartext">
    <w:name w:val="Placeholder Text"/>
    <w:basedOn w:val="Standardstycketeckensnitt"/>
    <w:uiPriority w:val="99"/>
    <w:semiHidden/>
    <w:rPr>
      <w:color w:val="808080"/>
    </w:rPr>
  </w:style>
  <w:style w:type="paragraph" w:styleId="Sidfot">
    <w:name w:val="footer"/>
    <w:basedOn w:val="Normal"/>
    <w:link w:val="SidfotChar"/>
    <w:uiPriority w:val="99"/>
    <w:unhideWhenUsed/>
    <w:pPr>
      <w:tabs>
        <w:tab w:val="center" w:pos="4680"/>
        <w:tab w:val="right" w:pos="9360"/>
      </w:tabs>
      <w:spacing w:after="0" w:line="240" w:lineRule="auto"/>
    </w:pPr>
  </w:style>
  <w:style w:type="character" w:customStyle="1" w:styleId="SidfotChar">
    <w:name w:val="Sidfot Char"/>
    <w:basedOn w:val="Standardstycketeckensnitt"/>
    <w:link w:val="Sidfot"/>
    <w:uiPriority w:val="99"/>
  </w:style>
  <w:style w:type="paragraph" w:styleId="Normalwebb">
    <w:name w:val="Normal (Web)"/>
    <w:basedOn w:val="Normal"/>
    <w:uiPriority w:val="99"/>
    <w:semiHidden/>
    <w:unhideWhenUsed/>
    <w:rsid w:val="008F34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Standardstycketeckensnitt"/>
    <w:rsid w:val="008F3413"/>
  </w:style>
  <w:style w:type="paragraph" w:styleId="Litteraturfrteckning">
    <w:name w:val="Bibliography"/>
    <w:basedOn w:val="Normal"/>
    <w:next w:val="Normal"/>
    <w:uiPriority w:val="37"/>
    <w:unhideWhenUsed/>
    <w:rsid w:val="002D4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462202">
      <w:bodyDiv w:val="1"/>
      <w:marLeft w:val="0"/>
      <w:marRight w:val="0"/>
      <w:marTop w:val="0"/>
      <w:marBottom w:val="0"/>
      <w:divBdr>
        <w:top w:val="none" w:sz="0" w:space="0" w:color="auto"/>
        <w:left w:val="none" w:sz="0" w:space="0" w:color="auto"/>
        <w:bottom w:val="none" w:sz="0" w:space="0" w:color="auto"/>
        <w:right w:val="none" w:sz="0" w:space="0" w:color="auto"/>
      </w:divBdr>
    </w:div>
    <w:div w:id="779835196">
      <w:bodyDiv w:val="1"/>
      <w:marLeft w:val="0"/>
      <w:marRight w:val="0"/>
      <w:marTop w:val="0"/>
      <w:marBottom w:val="0"/>
      <w:divBdr>
        <w:top w:val="none" w:sz="0" w:space="0" w:color="auto"/>
        <w:left w:val="none" w:sz="0" w:space="0" w:color="auto"/>
        <w:bottom w:val="none" w:sz="0" w:space="0" w:color="auto"/>
        <w:right w:val="none" w:sz="0" w:space="0" w:color="auto"/>
      </w:divBdr>
    </w:div>
    <w:div w:id="790366330">
      <w:bodyDiv w:val="1"/>
      <w:marLeft w:val="0"/>
      <w:marRight w:val="0"/>
      <w:marTop w:val="0"/>
      <w:marBottom w:val="0"/>
      <w:divBdr>
        <w:top w:val="none" w:sz="0" w:space="0" w:color="auto"/>
        <w:left w:val="none" w:sz="0" w:space="0" w:color="auto"/>
        <w:bottom w:val="none" w:sz="0" w:space="0" w:color="auto"/>
        <w:right w:val="none" w:sz="0" w:space="0" w:color="auto"/>
      </w:divBdr>
    </w:div>
    <w:div w:id="882598255">
      <w:bodyDiv w:val="1"/>
      <w:marLeft w:val="0"/>
      <w:marRight w:val="0"/>
      <w:marTop w:val="0"/>
      <w:marBottom w:val="0"/>
      <w:divBdr>
        <w:top w:val="none" w:sz="0" w:space="0" w:color="auto"/>
        <w:left w:val="none" w:sz="0" w:space="0" w:color="auto"/>
        <w:bottom w:val="none" w:sz="0" w:space="0" w:color="auto"/>
        <w:right w:val="none" w:sz="0" w:space="0" w:color="auto"/>
      </w:divBdr>
    </w:div>
    <w:div w:id="954597872">
      <w:bodyDiv w:val="1"/>
      <w:marLeft w:val="0"/>
      <w:marRight w:val="0"/>
      <w:marTop w:val="0"/>
      <w:marBottom w:val="0"/>
      <w:divBdr>
        <w:top w:val="none" w:sz="0" w:space="0" w:color="auto"/>
        <w:left w:val="none" w:sz="0" w:space="0" w:color="auto"/>
        <w:bottom w:val="none" w:sz="0" w:space="0" w:color="auto"/>
        <w:right w:val="none" w:sz="0" w:space="0" w:color="auto"/>
      </w:divBdr>
    </w:div>
    <w:div w:id="1161386302">
      <w:bodyDiv w:val="1"/>
      <w:marLeft w:val="0"/>
      <w:marRight w:val="0"/>
      <w:marTop w:val="0"/>
      <w:marBottom w:val="0"/>
      <w:divBdr>
        <w:top w:val="none" w:sz="0" w:space="0" w:color="auto"/>
        <w:left w:val="none" w:sz="0" w:space="0" w:color="auto"/>
        <w:bottom w:val="none" w:sz="0" w:space="0" w:color="auto"/>
        <w:right w:val="none" w:sz="0" w:space="0" w:color="auto"/>
      </w:divBdr>
    </w:div>
    <w:div w:id="1171524576">
      <w:bodyDiv w:val="1"/>
      <w:marLeft w:val="0"/>
      <w:marRight w:val="0"/>
      <w:marTop w:val="0"/>
      <w:marBottom w:val="0"/>
      <w:divBdr>
        <w:top w:val="none" w:sz="0" w:space="0" w:color="auto"/>
        <w:left w:val="none" w:sz="0" w:space="0" w:color="auto"/>
        <w:bottom w:val="none" w:sz="0" w:space="0" w:color="auto"/>
        <w:right w:val="none" w:sz="0" w:space="0" w:color="auto"/>
      </w:divBdr>
    </w:div>
    <w:div w:id="141991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Rapport%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064DB6006B4DC2B825FFBB58FC0C69"/>
        <w:category>
          <w:name w:val="Allmänt"/>
          <w:gallery w:val="placeholder"/>
        </w:category>
        <w:types>
          <w:type w:val="bbPlcHdr"/>
        </w:types>
        <w:behaviors>
          <w:behavior w:val="content"/>
        </w:behaviors>
        <w:guid w:val="{941F83D5-7318-483E-8DFA-FA448F3EA786}"/>
      </w:docPartPr>
      <w:docPartBody>
        <w:p w:rsidR="00F10461" w:rsidRDefault="00C14A4B">
          <w:pPr>
            <w:pStyle w:val="14064DB6006B4DC2B825FFBB58FC0C69"/>
          </w:pPr>
          <w:r>
            <w:rPr>
              <w:rFonts w:asciiTheme="majorHAnsi" w:eastAsiaTheme="majorEastAsia" w:hAnsiTheme="majorHAnsi" w:cstheme="majorBidi"/>
              <w:sz w:val="80"/>
              <w:szCs w:val="80"/>
              <w:lang w:val="sv-SE"/>
            </w:rPr>
            <w:t>[Ange dokumentets rubrik]</w:t>
          </w:r>
        </w:p>
      </w:docPartBody>
    </w:docPart>
    <w:docPart>
      <w:docPartPr>
        <w:name w:val="A24AD24010EA4E4680427DE18B2C8F2D"/>
        <w:category>
          <w:name w:val="Allmänt"/>
          <w:gallery w:val="placeholder"/>
        </w:category>
        <w:types>
          <w:type w:val="bbPlcHdr"/>
        </w:types>
        <w:behaviors>
          <w:behavior w:val="content"/>
        </w:behaviors>
        <w:guid w:val="{E9EB33E7-054B-495F-A19A-99B558C7DC03}"/>
      </w:docPartPr>
      <w:docPartBody>
        <w:p w:rsidR="00F10461" w:rsidRDefault="00C14A4B">
          <w:pPr>
            <w:pStyle w:val="A24AD24010EA4E4680427DE18B2C8F2D"/>
          </w:pPr>
          <w:r>
            <w:rPr>
              <w:rFonts w:asciiTheme="majorHAnsi" w:eastAsiaTheme="majorEastAsia" w:hAnsiTheme="majorHAnsi" w:cstheme="majorBidi"/>
              <w:sz w:val="44"/>
              <w:szCs w:val="44"/>
              <w:lang w:val="sv-SE"/>
            </w:rPr>
            <w:t>[Ange dokumentets underrubrik]</w:t>
          </w:r>
        </w:p>
      </w:docPartBody>
    </w:docPart>
    <w:docPart>
      <w:docPartPr>
        <w:name w:val="F16E699358FE473AA127436C5071761D"/>
        <w:category>
          <w:name w:val="Allmänt"/>
          <w:gallery w:val="placeholder"/>
        </w:category>
        <w:types>
          <w:type w:val="bbPlcHdr"/>
        </w:types>
        <w:behaviors>
          <w:behavior w:val="content"/>
        </w:behaviors>
        <w:guid w:val="{3CD4F0E5-FAAD-4E79-85D8-3AA3F1565329}"/>
      </w:docPartPr>
      <w:docPartBody>
        <w:p w:rsidR="00F10461" w:rsidRDefault="00C14A4B">
          <w:pPr>
            <w:pStyle w:val="F16E699358FE473AA127436C5071761D"/>
          </w:pPr>
          <w:r>
            <w:rPr>
              <w:lang w:val="sv-SE"/>
            </w:rPr>
            <w:t>[Skriv sammanfattningen av dokumentet här. Det är vanligtvis en kort sammanfattning av innehållet i dokumentet. Skriv sammanfattningen av dokumentet här. Det är vanligtvis en kort sammanfattning av innehållet i dokumentet.]</w:t>
          </w:r>
        </w:p>
      </w:docPartBody>
    </w:docPart>
    <w:docPart>
      <w:docPartPr>
        <w:name w:val="0CE696F75BC54423B6BF9D27F9287FE1"/>
        <w:category>
          <w:name w:val="Allmänt"/>
          <w:gallery w:val="placeholder"/>
        </w:category>
        <w:types>
          <w:type w:val="bbPlcHdr"/>
        </w:types>
        <w:behaviors>
          <w:behavior w:val="content"/>
        </w:behaviors>
        <w:guid w:val="{D38CC88B-D9F3-4F36-936C-F305EECDCDF5}"/>
      </w:docPartPr>
      <w:docPartBody>
        <w:p w:rsidR="00F10461" w:rsidRDefault="00072F9C" w:rsidP="00072F9C">
          <w:pPr>
            <w:pStyle w:val="0CE696F75BC54423B6BF9D27F9287FE1"/>
          </w:pPr>
          <w:r>
            <w:rPr>
              <w:color w:val="5B9BD5" w:themeColor="accent1"/>
              <w:sz w:val="20"/>
              <w:szCs w:val="20"/>
              <w:lang w:val="sv-SE"/>
            </w:rPr>
            <w:t>[Författarens namn]</w:t>
          </w:r>
        </w:p>
      </w:docPartBody>
    </w:docPart>
    <w:docPart>
      <w:docPartPr>
        <w:name w:val="E5332392E38F4D8FB28535D71DBBB1B2"/>
        <w:category>
          <w:name w:val="Allmänt"/>
          <w:gallery w:val="placeholder"/>
        </w:category>
        <w:types>
          <w:type w:val="bbPlcHdr"/>
        </w:types>
        <w:behaviors>
          <w:behavior w:val="content"/>
        </w:behaviors>
        <w:guid w:val="{4DC3B1F4-E9AB-41C2-9B03-4735A7281575}"/>
      </w:docPartPr>
      <w:docPartBody>
        <w:p w:rsidR="00F10461" w:rsidRDefault="00072F9C" w:rsidP="00072F9C">
          <w:pPr>
            <w:pStyle w:val="E5332392E38F4D8FB28535D71DBBB1B2"/>
          </w:pPr>
          <w:r>
            <w:rPr>
              <w:caps/>
              <w:color w:val="5B9BD5" w:themeColor="accent1"/>
              <w:lang w:val="sv-SE"/>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F9C"/>
    <w:rsid w:val="00072F9C"/>
    <w:rsid w:val="00725D95"/>
    <w:rsid w:val="00C14A4B"/>
    <w:rsid w:val="00F104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Rubrik1">
    <w:name w:val="heading 1"/>
    <w:basedOn w:val="Normal"/>
    <w:next w:val="Normal"/>
    <w:link w:val="Rubrik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Rubrik2">
    <w:name w:val="heading 2"/>
    <w:basedOn w:val="Normal"/>
    <w:next w:val="Normal"/>
    <w:link w:val="Rubrik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Rubrik3">
    <w:name w:val="heading 3"/>
    <w:basedOn w:val="Normal"/>
    <w:next w:val="Normal"/>
    <w:link w:val="Rubrik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14064DB6006B4DC2B825FFBB58FC0C69">
    <w:name w:val="14064DB6006B4DC2B825FFBB58FC0C69"/>
  </w:style>
  <w:style w:type="paragraph" w:customStyle="1" w:styleId="A24AD24010EA4E4680427DE18B2C8F2D">
    <w:name w:val="A24AD24010EA4E4680427DE18B2C8F2D"/>
  </w:style>
  <w:style w:type="paragraph" w:customStyle="1" w:styleId="F16E699358FE473AA127436C5071761D">
    <w:name w:val="F16E699358FE473AA127436C5071761D"/>
  </w:style>
  <w:style w:type="character" w:customStyle="1" w:styleId="Rubrik1Char">
    <w:name w:val="Rubrik 1 Char"/>
    <w:basedOn w:val="Standardstycketeckensnitt"/>
    <w:link w:val="Rubrik1"/>
    <w:uiPriority w:val="9"/>
    <w:rPr>
      <w:rFonts w:asciiTheme="majorHAnsi" w:eastAsiaTheme="majorEastAsia" w:hAnsiTheme="majorHAnsi" w:cstheme="majorBidi"/>
      <w:bCs/>
      <w:i/>
      <w:color w:val="5B9BD5" w:themeColor="accent1"/>
      <w:sz w:val="32"/>
      <w:szCs w:val="32"/>
    </w:rPr>
  </w:style>
  <w:style w:type="character" w:customStyle="1" w:styleId="Rubrik2Char">
    <w:name w:val="Rubrik 2 Char"/>
    <w:basedOn w:val="Standardstycketeckensnitt"/>
    <w:link w:val="Rubrik2"/>
    <w:uiPriority w:val="9"/>
    <w:rPr>
      <w:rFonts w:asciiTheme="majorHAnsi" w:eastAsiaTheme="majorEastAsia" w:hAnsiTheme="majorHAnsi" w:cstheme="majorBidi"/>
      <w:bCs/>
      <w:color w:val="44546A" w:themeColor="text2"/>
      <w:sz w:val="28"/>
      <w:szCs w:val="28"/>
    </w:rPr>
  </w:style>
  <w:style w:type="character" w:customStyle="1" w:styleId="Rubrik3Char">
    <w:name w:val="Rubrik 3 Char"/>
    <w:basedOn w:val="Standardstycketeckensnitt"/>
    <w:link w:val="Rubrik3"/>
    <w:uiPriority w:val="9"/>
    <w:rPr>
      <w:rFonts w:eastAsiaTheme="majorEastAsia" w:cstheme="majorBidi"/>
      <w:b/>
      <w:bCs/>
      <w:caps/>
      <w:color w:val="44546A" w:themeColor="text2"/>
    </w:rPr>
  </w:style>
  <w:style w:type="paragraph" w:customStyle="1" w:styleId="7871740CCF82421080CA640CB3D17A0E">
    <w:name w:val="7871740CCF82421080CA640CB3D17A0E"/>
  </w:style>
  <w:style w:type="paragraph" w:customStyle="1" w:styleId="0CE696F75BC54423B6BF9D27F9287FE1">
    <w:name w:val="0CE696F75BC54423B6BF9D27F9287FE1"/>
    <w:rsid w:val="00072F9C"/>
  </w:style>
  <w:style w:type="paragraph" w:customStyle="1" w:styleId="E5332392E38F4D8FB28535D71DBBB1B2">
    <w:name w:val="E5332392E38F4D8FB28535D71DBBB1B2"/>
    <w:rsid w:val="00072F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This report will advise on plausible strategies for promoting diversity at Scania by briefly evaluating theories from the field of diversity management and analyse how IBM tackled similar issues during the period 1995-2004</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SixthEditionOfficeOnline.xsl" StyleName="APA" Version="6">
  <b:Source>
    <b:Tag>Ian09</b:Tag>
    <b:SourceType>Book</b:SourceType>
    <b:Guid>{DF280183-4F8C-4946-BBC1-D2A5D6F497AC}</b:Guid>
    <b:Author>
      <b:Author>
        <b:NameList>
          <b:Person>
            <b:Last>Brooks</b:Last>
            <b:First>Ian</b:First>
          </b:Person>
        </b:NameList>
      </b:Author>
    </b:Author>
    <b:Title>Organizational Behavior 4th edt.</b:Title>
    <b:Year>2009</b:Year>
    <b:City>Essex, England</b:City>
    <b:Publisher>Pearson Education Limited</b:Publisher>
    <b:RefOrder>1</b:RefOrder>
  </b:Source>
  <b:Source>
    <b:Tag>Dom16</b:Tag>
    <b:SourceType>Performance</b:SourceType>
    <b:Guid>{6FAC95D6-671C-4F37-9F1F-7FD64D415A79}</b:Guid>
    <b:Title>KTH Lecture on organizational control</b:Title>
    <b:Year>2016</b:Year>
    <b:City>Stockholm</b:City>
    <b:Author>
      <b:Performer>
        <b:NameList>
          <b:Person>
            <b:Last>Martens</b:Last>
            <b:First>Dominic</b:First>
            <b:Middle>von</b:Middle>
          </b:Person>
        </b:NameList>
      </b:Performer>
    </b:Author>
    <b:Theater>KTH, Sal D2</b:Theater>
    <b:CountryRegion>Sweden</b:CountryRegion>
    <b:Month>September</b:Month>
    <b:Day>15</b:Day>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E7EF253D-5D91-4E07-880D-BE8693605D6E}">
  <ds:schemaRefs>
    <ds:schemaRef ds:uri="http://schemas.microsoft.com/sharepoint/v3/contenttype/forms"/>
  </ds:schemaRefs>
</ds:datastoreItem>
</file>

<file path=customXml/itemProps4.xml><?xml version="1.0" encoding="utf-8"?>
<ds:datastoreItem xmlns:ds="http://schemas.openxmlformats.org/officeDocument/2006/customXml" ds:itemID="{ADEA311B-64CA-4257-B3F1-BC408E842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(Executive)</Template>
  <TotalTime>0</TotalTime>
  <Pages>3</Pages>
  <Words>601</Words>
  <Characters>3432</Characters>
  <Application>Microsoft Office Word</Application>
  <DocSecurity>0</DocSecurity>
  <Lines>28</Lines>
  <Paragraphs>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Case B</vt: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B</dc:title>
  <dc:subject>Diversity issues &amp; strategies</dc:subject>
  <dc:creator>Simon Westerlind, Zenja Jefimova, Josefin Clemedtson &amp; Victor Persson</dc:creator>
  <cp:keywords/>
  <cp:lastModifiedBy>Simon Westerlind</cp:lastModifiedBy>
  <cp:revision>2</cp:revision>
  <dcterms:created xsi:type="dcterms:W3CDTF">2016-09-18T14:07:00Z</dcterms:created>
  <dcterms:modified xsi:type="dcterms:W3CDTF">2016-09-18T14:07:00Z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