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Times New Roman" w:hAnsi="Times New Roman"/>
          <w:b/>
          <w:color w:val="10232D"/>
          <w:sz w:val="44"/>
        </w:rPr>
        <w:t>GSFC UNIVERSITY</w:t>
      </w:r>
    </w:p>
    <w:p>
      <w:pPr>
        <w:spacing w:before="0" w:after="320"/>
        <w:jc w:val="center"/>
      </w:pPr>
      <w:r>
        <w:rPr>
          <w:rFonts w:ascii="Times New Roman" w:hAnsi="Times New Roman"/>
          <w:b/>
          <w:color w:val="B58B4A"/>
          <w:sz w:val="24"/>
        </w:rPr>
        <w:t>SCHOOL OF TECHNOLOGY</w:t>
        <w:br/>
        <w:t>DEPARTMENT OF COMPUTER SCIENCE &amp; ENGINEERING</w:t>
        <w:br/>
        <w:t>VADODARA, GUJARAT, INDIA</w:t>
      </w:r>
    </w:p>
    <w:p>
      <w:pPr>
        <w:spacing w:after="320"/>
        <w:jc w:val="center"/>
      </w:pPr>
      <w:r>
        <w:rPr>
          <w:color w:val="B58B4A"/>
        </w:rPr>
        <w:t>――――――――――――――――――――――――――――――――――――――</w:t>
      </w:r>
    </w:p>
    <w:p>
      <w:pPr>
        <w:spacing w:before="240" w:after="160"/>
        <w:jc w:val="center"/>
      </w:pPr>
      <w:r>
        <w:rPr>
          <w:rFonts w:ascii="Times New Roman" w:hAnsi="Times New Roman"/>
          <w:b/>
          <w:color w:val="10232D"/>
          <w:sz w:val="26"/>
        </w:rPr>
        <w:t>A SOFTWARE ENGINEERING PROJECT REPORT</w:t>
        <w:br/>
        <w:t>ON</w:t>
      </w:r>
    </w:p>
    <w:p>
      <w:pPr>
        <w:spacing w:before="160" w:after="160"/>
        <w:jc w:val="center"/>
      </w:pPr>
      <w:r>
        <w:rPr>
          <w:rFonts w:ascii="Times New Roman" w:hAnsi="Times New Roman"/>
          <w:b/>
          <w:color w:val="10232D"/>
          <w:sz w:val="34"/>
        </w:rPr>
        <w:t>ODYSSEY: SMART AI TOURISM PLANNER &amp;</w:t>
        <w:br/>
        <w:t>HYPER-PERSONALIZED TRAVEL CONCIERGE PLATFORM</w:t>
      </w:r>
    </w:p>
    <w:p>
      <w:pPr>
        <w:spacing w:before="160" w:after="720"/>
        <w:jc w:val="center"/>
      </w:pPr>
      <w:r>
        <w:rPr>
          <w:rFonts w:ascii="Times New Roman" w:hAnsi="Times New Roman"/>
          <w:i/>
          <w:color w:val="323232"/>
          <w:sz w:val="22"/>
        </w:rPr>
        <w:t>Submitted in partial fulfillment of the requirements for the award of the degree of</w:t>
        <w:br/>
        <w:t>BACHELOR OF TECHNOLOGY</w:t>
        <w:br/>
        <w:t>IN</w:t>
        <w:br/>
        <w:t>COMPUTER SCIENCE AND ENGINEERING</w:t>
        <w:br/>
        <w:t>(COURSE: SOFTWARE ENGINEERING)</w:t>
      </w:r>
    </w:p>
    <w:tbl>
      <w:tblPr>
        <w:tblW w:type="auto" w:w="0"/>
        <w:jc w:val="center"/>
        <w:tblLayout w:type="fixed"/>
        <w:tblLook w:firstColumn="1" w:firstRow="1" w:lastColumn="0" w:lastRow="0" w:noHBand="0" w:noVBand="1" w:val="04A0"/>
      </w:tblPr>
      <w:tblGrid>
        <w:gridCol w:w="4680"/>
        <w:gridCol w:w="4680"/>
      </w:tblGrid>
      <w:tr>
        <w:tc>
          <w:tcPr>
            <w:tcW w:type="dxa" w:w="4680"/>
            <w:tcMar>
              <w:top w:w="80" w:type="dxa"/>
              <w:bottom w:w="80" w:type="dxa"/>
              <w:left w:w="100" w:type="dxa"/>
              <w:right w:w="100" w:type="dxa"/>
            </w:tcMar>
          </w:tcPr>
          <w:p>
            <w:pPr>
              <w:spacing w:line="288" w:lineRule="auto"/>
            </w:pPr>
            <w:r>
              <w:rPr>
                <w:rFonts w:ascii="Times New Roman" w:hAnsi="Times New Roman"/>
                <w:b/>
                <w:color w:val="B58B4A"/>
                <w:sz w:val="22"/>
              </w:rPr>
              <w:t>UNDER THE GUIDANCE OF:</w:t>
              <w:br/>
            </w:r>
            <w:r>
              <w:rPr>
                <w:rFonts w:ascii="Times New Roman" w:hAnsi="Times New Roman"/>
                <w:color w:val="10232D"/>
                <w:sz w:val="21"/>
              </w:rPr>
              <w:t>Ms. Yoothika Patel</w:t>
              <w:br/>
              <w:t>Assistant Professor</w:t>
              <w:br/>
              <w:t>Department of CSE, SOT</w:t>
              <w:br/>
              <w:t>GSFC University, Vadodara</w:t>
            </w:r>
          </w:p>
        </w:tc>
        <w:tc>
          <w:tcPr>
            <w:tcW w:type="dxa" w:w="4680"/>
            <w:tcMar>
              <w:top w:w="80" w:type="dxa"/>
              <w:bottom w:w="80" w:type="dxa"/>
              <w:left w:w="100" w:type="dxa"/>
              <w:right w:w="100" w:type="dxa"/>
            </w:tcMar>
          </w:tcPr>
          <w:p>
            <w:pPr>
              <w:spacing w:line="288" w:lineRule="auto"/>
            </w:pPr>
            <w:r>
              <w:rPr>
                <w:rFonts w:ascii="Times New Roman" w:hAnsi="Times New Roman"/>
                <w:b/>
                <w:color w:val="B58B4A"/>
                <w:sz w:val="22"/>
              </w:rPr>
              <w:t>SUBMITTED BY (STUDENTS):</w:t>
              <w:br/>
            </w:r>
            <w:r>
              <w:rPr>
                <w:rFonts w:ascii="Times New Roman" w:hAnsi="Times New Roman"/>
                <w:color w:val="10232D"/>
                <w:sz w:val="19"/>
              </w:rPr>
              <w:t>Swet Patel  •  Frontend Engineering</w:t>
              <w:br/>
              <w:t>Nisarg Parmar  •  Frontend Engineering</w:t>
              <w:br/>
              <w:t>Parekh Manav  •  Backend Engineering</w:t>
              <w:br/>
              <w:t>Shrey Patel  •  Backend &amp; API Engineering</w:t>
              <w:br/>
              <w:t>Aum Parmar  •  Database Engineering</w:t>
              <w:br/>
              <w:t>B.Tech CSE — Academic Session 2024-2025</w:t>
            </w:r>
          </w:p>
        </w:tc>
      </w:tr>
      <w:tr>
        <w:tc>
          <w:tcPr>
            <w:tcW w:type="dxa" w:w="4680"/>
          </w:tcPr>
          <w:p/>
        </w:tc>
        <w:tc>
          <w:tcPr>
            <w:tcW w:type="dxa" w:w="4680"/>
          </w:tcPr>
          <w:p/>
        </w:tc>
      </w:tr>
    </w:tbl>
    <w:p>
      <w:r>
        <w:br w:type="page"/>
      </w:r>
    </w:p>
    <w:p>
      <w:pPr>
        <w:keepNext/>
        <w:spacing w:before="360" w:after="160"/>
      </w:pPr>
      <w:r>
        <w:rPr>
          <w:rFonts w:ascii="Times New Roman" w:hAnsi="Times New Roman"/>
          <w:b/>
          <w:color w:val="10232D"/>
          <w:sz w:val="32"/>
        </w:rPr>
        <w:t>CANDIDATE'S DECLARATION</w:t>
      </w:r>
    </w:p>
    <w:p>
      <w:pPr>
        <w:spacing w:before="0" w:after="240" w:lineRule="auto" w:line="300"/>
        <w:jc w:val="both"/>
      </w:pPr>
      <w:r>
        <w:rPr>
          <w:rFonts w:ascii="Times New Roman" w:hAnsi="Times New Roman"/>
          <w:i w:val="0"/>
          <w:color w:val="323232"/>
          <w:sz w:val="22"/>
        </w:rPr>
        <w:t>We hereby declare that the Software Requirements Specification (SRS) project report entitled "ODYSSEY: SMART AI TOURISM PLANNER &amp; HYPER-PERSONALIZED TRAVEL CONCIERGE PLATFORM" submitted to the Department of Computer Science &amp; Engineering, School of Technology, GSFC University, Vadodara, is an authentic record of our original project work carried out under the supervision and academic guidance of Ms. Yoothika Patel, Assistant Professor, Department of Computer Science &amp; Engineering.</w:t>
      </w:r>
    </w:p>
    <w:p>
      <w:pPr>
        <w:spacing w:before="0" w:after="400" w:lineRule="auto" w:line="300"/>
        <w:jc w:val="both"/>
      </w:pPr>
      <w:r>
        <w:rPr>
          <w:rFonts w:ascii="Times New Roman" w:hAnsi="Times New Roman"/>
          <w:i w:val="0"/>
          <w:color w:val="323232"/>
          <w:sz w:val="22"/>
        </w:rPr>
        <w:t>We confirm that the work presented herein does not breach any existing copyright, patent, or intellectual property rights, and that this project has not previously formed the basis for the award of any Degree, Diploma, Associateship, Fellowship, or other similar academic recognition at GSFC University or any other institution of higher learning.</w:t>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sz w:val="20"/>
              </w:rPr>
              <w:t>___________________________</w:t>
              <w:br/>
              <w:t>Swet Patel</w:t>
              <w:br/>
              <w:t>Frontend Engineering</w:t>
            </w:r>
          </w:p>
        </w:tc>
        <w:tc>
          <w:tcPr>
            <w:tcW w:type="dxa" w:w="4680"/>
          </w:tcPr>
          <w:p>
            <w:pPr>
              <w:jc w:val="right"/>
            </w:pPr>
            <w:r>
              <w:rPr>
                <w:rFonts w:ascii="Times New Roman" w:hAnsi="Times New Roman"/>
                <w:sz w:val="20"/>
              </w:rPr>
              <w:t>___________________________</w:t>
              <w:br/>
              <w:t>Nisarg Parmar</w:t>
              <w:br/>
              <w:t>Frontend Engineering</w:t>
            </w:r>
          </w:p>
        </w:tc>
      </w:tr>
      <w:tr>
        <w:tc>
          <w:tcPr>
            <w:tcW w:type="dxa" w:w="4680"/>
          </w:tcPr>
          <w:p>
            <w:pPr>
              <w:spacing w:before="240"/>
            </w:pPr>
            <w:r>
              <w:rPr>
                <w:rFonts w:ascii="Times New Roman" w:hAnsi="Times New Roman"/>
                <w:sz w:val="20"/>
              </w:rPr>
              <w:t>___________________________</w:t>
              <w:br/>
              <w:t>Parekh Manav</w:t>
              <w:br/>
              <w:t>Backend Engineering</w:t>
            </w:r>
          </w:p>
        </w:tc>
        <w:tc>
          <w:tcPr>
            <w:tcW w:type="dxa" w:w="4680"/>
          </w:tcPr>
          <w:p>
            <w:pPr>
              <w:spacing w:before="240"/>
              <w:jc w:val="right"/>
            </w:pPr>
            <w:r>
              <w:rPr>
                <w:rFonts w:ascii="Times New Roman" w:hAnsi="Times New Roman"/>
                <w:sz w:val="20"/>
              </w:rPr>
              <w:t>___________________________</w:t>
              <w:br/>
              <w:t>Shrey Patel</w:t>
              <w:br/>
              <w:t>Backend &amp; API Engineering</w:t>
            </w:r>
          </w:p>
        </w:tc>
      </w:tr>
      <w:tr>
        <w:tc>
          <w:tcPr>
            <w:tcW w:type="dxa" w:w="4680"/>
          </w:tcPr>
          <w:p>
            <w:pPr>
              <w:spacing w:before="240"/>
            </w:pPr>
            <w:r>
              <w:rPr>
                <w:rFonts w:ascii="Times New Roman" w:hAnsi="Times New Roman"/>
                <w:sz w:val="20"/>
              </w:rPr>
              <w:t>___________________________</w:t>
              <w:br/>
              <w:t>Aum Parmar</w:t>
              <w:br/>
              <w:t>Database Engineering</w:t>
            </w:r>
          </w:p>
        </w:tc>
        <w:tc>
          <w:tcPr>
            <w:tcW w:type="dxa" w:w="4680"/>
          </w:tcPr>
          <w:p>
            <w:pPr>
              <w:spacing w:before="240"/>
              <w:jc w:val="right"/>
            </w:pPr>
            <w:r>
              <w:rPr>
                <w:rFonts w:ascii="Times New Roman" w:hAnsi="Times New Roman"/>
                <w:sz w:val="20"/>
              </w:rPr>
              <w:t>Date: _______________</w:t>
              <w:br/>
              <w:t>Place: Vadodara, Gujarat</w:t>
            </w:r>
          </w:p>
        </w:tc>
      </w:tr>
    </w:tbl>
    <w:p>
      <w:r>
        <w:br w:type="page"/>
      </w:r>
    </w:p>
    <w:p>
      <w:pPr>
        <w:keepNext/>
        <w:spacing w:before="360" w:after="160"/>
      </w:pPr>
      <w:r>
        <w:rPr>
          <w:rFonts w:ascii="Times New Roman" w:hAnsi="Times New Roman"/>
          <w:b/>
          <w:color w:val="10232D"/>
          <w:sz w:val="32"/>
        </w:rPr>
        <w:t>CERTIFICATE OF APPROVAL</w:t>
      </w:r>
    </w:p>
    <w:p>
      <w:pPr>
        <w:spacing w:before="0" w:after="320" w:lineRule="auto" w:line="300"/>
        <w:jc w:val="both"/>
      </w:pPr>
      <w:r>
        <w:rPr>
          <w:rFonts w:ascii="Times New Roman" w:hAnsi="Times New Roman"/>
          <w:i w:val="0"/>
          <w:color w:val="323232"/>
          <w:sz w:val="22"/>
        </w:rPr>
        <w:t>This is to certify that the project report entitled "ODYSSEY: SMART AI TOURISM PLANNER &amp; HYPER-PERSONALIZED TRAVEL CONCIERGE PLATFORM" is a bona fide record of the work carried out by Swet Patel, Nisarg Parmar, Parekh Manav, Shrey Patel, and Aum Parmar under my supervision and guidance, in partial fulfillment of the requirements for the degree of Bachelor of Technology in Computer Science &amp; Engineering at GSFC University, Vadodara, for the academic year 2024-2025.</w:t>
      </w:r>
    </w:p>
    <w:p>
      <w:pPr>
        <w:spacing w:before="0" w:after="720" w:lineRule="auto" w:line="300"/>
        <w:jc w:val="both"/>
      </w:pPr>
      <w:r>
        <w:rPr>
          <w:rFonts w:ascii="Times New Roman" w:hAnsi="Times New Roman"/>
          <w:i w:val="0"/>
          <w:color w:val="323232"/>
          <w:sz w:val="22"/>
        </w:rPr>
        <w:t>To the best of my knowledge, the project work embodies original engineering development, requirements specification, and interface implementations meeting the rigorous academic and practical standards established by the School of Technology.</w:t>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sz w:val="21"/>
              </w:rPr>
              <w:t>___________________________</w:t>
              <w:br/>
              <w:t>Ms. Yoothika Patel</w:t>
              <w:br/>
              <w:t>Internal Project Guide / Mentor</w:t>
              <w:br/>
              <w:t>Assistant Professor, Dept of CSE</w:t>
              <w:br/>
              <w:t>School of Technology, GSFC University</w:t>
            </w:r>
          </w:p>
        </w:tc>
        <w:tc>
          <w:tcPr>
            <w:tcW w:type="dxa" w:w="4680"/>
          </w:tcPr>
          <w:p>
            <w:pPr>
              <w:jc w:val="right"/>
            </w:pPr>
            <w:r>
              <w:rPr>
                <w:rFonts w:ascii="Times New Roman" w:hAnsi="Times New Roman"/>
                <w:sz w:val="21"/>
              </w:rPr>
              <w:t>___________________________</w:t>
              <w:br/>
              <w:t>Head of Department</w:t>
              <w:br/>
              <w:t>Department of CSE</w:t>
              <w:br/>
              <w:t>School of Technology</w:t>
              <w:br/>
              <w:t>GSFC University, Vadodara</w:t>
            </w:r>
          </w:p>
        </w:tc>
      </w:tr>
    </w:tbl>
    <w:p>
      <w:r>
        <w:br w:type="page"/>
      </w:r>
    </w:p>
    <w:p>
      <w:pPr>
        <w:keepNext/>
        <w:spacing w:before="360" w:after="160"/>
      </w:pPr>
      <w:r>
        <w:rPr>
          <w:rFonts w:ascii="Times New Roman" w:hAnsi="Times New Roman"/>
          <w:b/>
          <w:color w:val="10232D"/>
          <w:sz w:val="32"/>
        </w:rPr>
        <w:t>ACKNOWLEDGEMENT</w:t>
      </w:r>
    </w:p>
    <w:p>
      <w:pPr>
        <w:spacing w:before="0" w:after="240" w:lineRule="auto" w:line="300"/>
        <w:jc w:val="both"/>
      </w:pPr>
      <w:r>
        <w:rPr>
          <w:rFonts w:ascii="Times New Roman" w:hAnsi="Times New Roman"/>
          <w:i w:val="0"/>
          <w:color w:val="323232"/>
          <w:sz w:val="22"/>
        </w:rPr>
        <w:t>We express our deep sense of gratitude and sincere indebtedness to our respected internal project mentor, Ms. Yoothika Patel, Assistant Professor, Department of Computer Science &amp; Engineering, GSFC University, for her invaluable guidance, constructive criticism, patience, and encouraging attitude throughout the conceptualization and development of the Odyssey Smart Tourism Platform. Her rigorous feedback on software requirements engineering, architectural UML modeling, and interface usability significantly shaped this work.</w:t>
      </w:r>
    </w:p>
    <w:p>
      <w:pPr>
        <w:spacing w:before="0" w:after="240" w:lineRule="auto" w:line="300"/>
        <w:jc w:val="both"/>
      </w:pPr>
      <w:r>
        <w:rPr>
          <w:rFonts w:ascii="Times New Roman" w:hAnsi="Times New Roman"/>
          <w:i w:val="0"/>
          <w:color w:val="323232"/>
          <w:sz w:val="22"/>
        </w:rPr>
        <w:t>We are profoundly thankful to the Head of the Department, Computer Science &amp; Engineering, and the Dean of the School of Technology, GSFC University, for providing state-of-the-art laboratory facilities, high-speed computational resources, and a supportive scholarly atmosphere that made the realization of this web platform possible.</w:t>
      </w:r>
    </w:p>
    <w:p>
      <w:pPr>
        <w:spacing w:before="0" w:after="400" w:lineRule="auto" w:line="300"/>
        <w:jc w:val="both"/>
      </w:pPr>
      <w:r>
        <w:rPr>
          <w:rFonts w:ascii="Times New Roman" w:hAnsi="Times New Roman"/>
          <w:i w:val="0"/>
          <w:color w:val="323232"/>
          <w:sz w:val="22"/>
        </w:rPr>
        <w:t>We also extend our warm thanks to our faculty members, peer reviewers, and family members for their constant encouragement, insightful critiques, and moral support during the intensive phases of development, testing, and documentation.</w:t>
      </w:r>
    </w:p>
    <w:p>
      <w:pPr>
        <w:jc w:val="right"/>
      </w:pPr>
      <w:r>
        <w:rPr>
          <w:b/>
          <w:color w:val="10232D"/>
        </w:rPr>
        <w:t>Swet Patel  •  Frontend Engineering</w:t>
        <w:br/>
        <w:t>Nisarg Parmar  •  Frontend Engineering</w:t>
        <w:br/>
        <w:t>Parekh Manav  •  Backend Engineering</w:t>
        <w:br/>
        <w:t>Shrey Patel  •  Backend &amp; API Engineering</w:t>
        <w:br/>
        <w:t>Aum Parmar  •  Database Engineering</w:t>
      </w:r>
    </w:p>
    <w:p>
      <w:r>
        <w:br w:type="page"/>
      </w:r>
    </w:p>
    <w:p>
      <w:pPr>
        <w:keepNext/>
        <w:spacing w:before="360" w:after="160"/>
      </w:pPr>
      <w:r>
        <w:rPr>
          <w:rFonts w:ascii="Times New Roman" w:hAnsi="Times New Roman"/>
          <w:b/>
          <w:color w:val="10232D"/>
          <w:sz w:val="32"/>
        </w:rPr>
        <w:t>ABSTRACT</w:t>
      </w:r>
    </w:p>
    <w:p>
      <w:pPr>
        <w:spacing w:before="0" w:after="200" w:lineRule="auto" w:line="300"/>
        <w:jc w:val="both"/>
      </w:pPr>
      <w:r>
        <w:rPr>
          <w:rFonts w:ascii="Times New Roman" w:hAnsi="Times New Roman"/>
          <w:b/>
          <w:color w:val="10232D"/>
          <w:sz w:val="22"/>
        </w:rPr>
        <w:t xml:space="preserve">Problem Context: </w:t>
      </w:r>
      <w:r>
        <w:rPr>
          <w:rFonts w:ascii="Times New Roman" w:hAnsi="Times New Roman"/>
          <w:i w:val="0"/>
          <w:color w:val="323232"/>
          <w:sz w:val="22"/>
        </w:rPr>
        <w:t>Modern digital tourism platforms are plagued by significant structural shortcomings: static catalogue listings that overwhelm travelers with disconnected choices, lack of spatial and geographical visualization, fragmented booking flows across disparate vendors, and a complete absence of context-aware personalization. Travelers routinely spend hours cross-referencing blog posts, static maps, separate flight aggregators, and hotel portals just to plan a multi-day itinerary.</w:t>
      </w:r>
    </w:p>
    <w:p>
      <w:pPr>
        <w:spacing w:before="0" w:after="200" w:lineRule="auto" w:line="300"/>
        <w:jc w:val="both"/>
      </w:pPr>
      <w:r>
        <w:rPr>
          <w:rFonts w:ascii="Times New Roman" w:hAnsi="Times New Roman"/>
          <w:b/>
          <w:color w:val="10232D"/>
          <w:sz w:val="22"/>
        </w:rPr>
        <w:t xml:space="preserve">Proposed Solution: </w:t>
      </w:r>
      <w:r>
        <w:rPr>
          <w:rFonts w:ascii="Times New Roman" w:hAnsi="Times New Roman"/>
          <w:i w:val="0"/>
          <w:color w:val="323232"/>
          <w:sz w:val="22"/>
        </w:rPr>
        <w:t>To resolve these fundamental pain points, this project introduces Odyssey, a full-stack, hyper-personalized smart tourism planning platform built upon modern software engineering principles and cutting-edge web technologies. Odyssey combines an interactive WebGL 3D spatial globe with an autonomous Wayfinder itinerary curation engine, a real-time conversational AI Concierge, high-definition 2D topological route mapping via Leaflet and Esri vector services, and a gamified reward arcade ("Contest of the Bow") to deliver an all-in-one travel discovery and booking ecosystem.</w:t>
      </w:r>
    </w:p>
    <w:p>
      <w:pPr>
        <w:spacing w:before="0" w:after="200" w:lineRule="auto" w:line="300"/>
        <w:jc w:val="both"/>
      </w:pPr>
      <w:r>
        <w:rPr>
          <w:rFonts w:ascii="Times New Roman" w:hAnsi="Times New Roman"/>
          <w:b/>
          <w:color w:val="10232D"/>
          <w:sz w:val="22"/>
        </w:rPr>
        <w:t xml:space="preserve">Methodology &amp; Architecture: </w:t>
      </w:r>
      <w:r>
        <w:rPr>
          <w:rFonts w:ascii="Times New Roman" w:hAnsi="Times New Roman"/>
          <w:i w:val="0"/>
          <w:color w:val="323232"/>
          <w:sz w:val="22"/>
        </w:rPr>
        <w:t>The system architecture employs a decoupled 3-tier MERN stack (MongoDB Atlas, Express.js, React 18 with Vite, and Node.js) paired with WebGL/Three.js rendering pipelines, Lucide iconography, and responsive design systems. The backend provides secure JWT authentication, RESTful destination query filters, dynamic Great-Circle transit computations, and automated PNR ticket generation with instant PDF/print capabilities.</w:t>
      </w:r>
    </w:p>
    <w:p>
      <w:pPr>
        <w:spacing w:before="0" w:after="280" w:lineRule="auto" w:line="300"/>
        <w:jc w:val="both"/>
      </w:pPr>
      <w:r>
        <w:rPr>
          <w:rFonts w:ascii="Times New Roman" w:hAnsi="Times New Roman"/>
          <w:b/>
          <w:color w:val="10232D"/>
          <w:sz w:val="22"/>
        </w:rPr>
        <w:t xml:space="preserve">Evaluation &amp; Key Results: </w:t>
      </w:r>
      <w:r>
        <w:rPr>
          <w:rFonts w:ascii="Times New Roman" w:hAnsi="Times New Roman"/>
          <w:i w:val="0"/>
          <w:color w:val="323232"/>
          <w:sz w:val="22"/>
        </w:rPr>
        <w:t>Extensive verification demonstrates sub-50ms API query latencies across 70+ curated international and domestic destinations, smooth 60 FPS spatial globe rotations, fault-tolerant tokenized session management, zero-watermark vector tile streaming, and accessible WCAG-compliant responsive interfaces across mobile and desktop devices. Odyssey represents a comprehensive paradigm shift from fragmented travel browsing to unified, intelligent vacation curation.</w:t>
      </w:r>
    </w:p>
    <w:p>
      <w:pPr>
        <w:spacing w:before="0" w:after="320" w:lineRule="auto" w:line="300"/>
        <w:jc w:val="both"/>
      </w:pPr>
      <w:r>
        <w:rPr>
          <w:rFonts w:ascii="Times New Roman" w:hAnsi="Times New Roman"/>
          <w:b/>
          <w:color w:val="10232D"/>
          <w:sz w:val="22"/>
        </w:rPr>
        <w:t xml:space="preserve">Keywords: </w:t>
      </w:r>
      <w:r>
        <w:rPr>
          <w:rFonts w:ascii="Times New Roman" w:hAnsi="Times New Roman"/>
          <w:i/>
          <w:color w:val="323232"/>
          <w:sz w:val="22"/>
        </w:rPr>
        <w:t>Smart Tourism, Software Requirements Specification, Spatial 3D WebGL, Wayfinder AI Itinerary Engine, MERN Stack, Leaflet 2D Circuit Maps, RESTful Microservices, Phaser 3 Gamification.</w:t>
      </w:r>
    </w:p>
    <w:p>
      <w:r>
        <w:br w:type="page"/>
      </w:r>
    </w:p>
    <w:p>
      <w:pPr>
        <w:keepNext/>
        <w:spacing w:before="360" w:after="160"/>
      </w:pPr>
      <w:r>
        <w:rPr>
          <w:rFonts w:ascii="Times New Roman" w:hAnsi="Times New Roman"/>
          <w:b/>
          <w:color w:val="10232D"/>
          <w:sz w:val="32"/>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0232D"/>
            <w:tcMar>
              <w:top w:w="100" w:type="dxa"/>
              <w:bottom w:w="100" w:type="dxa"/>
              <w:left w:w="120" w:type="dxa"/>
              <w:right w:w="120" w:type="dxa"/>
            </w:tcMar>
          </w:tcPr>
          <w:p>
            <w:r>
              <w:rPr>
                <w:rFonts w:ascii="Times New Roman" w:hAnsi="Times New Roman"/>
                <w:b/>
                <w:color w:val="FFFFFF"/>
                <w:sz w:val="21"/>
              </w:rPr>
              <w:t>Figure No.</w:t>
            </w:r>
          </w:p>
        </w:tc>
        <w:tc>
          <w:tcPr>
            <w:tcW w:type="dxa" w:w="3120"/>
            <w:shd w:fill="10232D"/>
            <w:tcMar>
              <w:top w:w="100" w:type="dxa"/>
              <w:bottom w:w="100" w:type="dxa"/>
              <w:left w:w="120" w:type="dxa"/>
              <w:right w:w="120" w:type="dxa"/>
            </w:tcMar>
          </w:tcPr>
          <w:p>
            <w:r>
              <w:rPr>
                <w:rFonts w:ascii="Times New Roman" w:hAnsi="Times New Roman"/>
                <w:b/>
                <w:color w:val="FFFFFF"/>
                <w:sz w:val="21"/>
              </w:rPr>
              <w:t>Figure Caption / Title</w:t>
            </w:r>
          </w:p>
        </w:tc>
        <w:tc>
          <w:tcPr>
            <w:tcW w:type="dxa" w:w="3120"/>
            <w:shd w:fill="10232D"/>
            <w:tcMar>
              <w:top w:w="100" w:type="dxa"/>
              <w:bottom w:w="100" w:type="dxa"/>
              <w:left w:w="120" w:type="dxa"/>
              <w:right w:w="120" w:type="dxa"/>
            </w:tcMar>
          </w:tcPr>
          <w:p>
            <w:r>
              <w:rPr>
                <w:rFonts w:ascii="Times New Roman" w:hAnsi="Times New Roman"/>
                <w:b/>
                <w:color w:val="FFFFFF"/>
                <w:sz w:val="21"/>
              </w:rPr>
              <w:t>Section Ref</w:t>
            </w:r>
          </w:p>
        </w:tc>
      </w:tr>
      <w:tr>
        <w:tc>
          <w:tcPr>
            <w:tcW w:type="dxa" w:w="3120"/>
            <w:shd w:fill="FFFFFF"/>
            <w:tcMar>
              <w:top w:w="70" w:type="dxa"/>
              <w:bottom w:w="70" w:type="dxa"/>
              <w:left w:w="100" w:type="dxa"/>
              <w:right w:w="100" w:type="dxa"/>
            </w:tcMar>
          </w:tcPr>
          <w:p>
            <w:r>
              <w:rPr>
                <w:rFonts w:ascii="Times New Roman" w:hAnsi="Times New Roman"/>
                <w:b/>
                <w:color w:val="10232D"/>
                <w:sz w:val="20"/>
              </w:rPr>
              <w:t>Figure 1</w:t>
            </w:r>
          </w:p>
        </w:tc>
        <w:tc>
          <w:tcPr>
            <w:tcW w:type="dxa" w:w="3120"/>
            <w:shd w:fill="FFFFFF"/>
            <w:tcMar>
              <w:top w:w="70" w:type="dxa"/>
              <w:bottom w:w="70" w:type="dxa"/>
              <w:left w:w="100" w:type="dxa"/>
              <w:right w:w="100" w:type="dxa"/>
            </w:tcMar>
          </w:tcPr>
          <w:p>
            <w:r>
              <w:rPr>
                <w:rFonts w:ascii="Times New Roman" w:hAnsi="Times New Roman"/>
                <w:sz w:val="20"/>
              </w:rPr>
              <w:t>UML Use Case Diagram — Odyssey Multi-Actor System Interactions</w:t>
            </w:r>
          </w:p>
        </w:tc>
        <w:tc>
          <w:tcPr>
            <w:tcW w:type="dxa" w:w="3120"/>
            <w:shd w:fill="FFFFFF"/>
            <w:tcMar>
              <w:top w:w="70" w:type="dxa"/>
              <w:bottom w:w="70" w:type="dxa"/>
              <w:left w:w="100" w:type="dxa"/>
              <w:right w:w="100" w:type="dxa"/>
            </w:tcMar>
          </w:tcPr>
          <w:p>
            <w:r>
              <w:rPr>
                <w:rFonts w:ascii="Times New Roman" w:hAnsi="Times New Roman"/>
                <w:sz w:val="20"/>
              </w:rPr>
              <w:t>3.7.1</w:t>
            </w:r>
          </w:p>
        </w:tc>
      </w:tr>
      <w:tr>
        <w:tc>
          <w:tcPr>
            <w:tcW w:type="dxa" w:w="3120"/>
            <w:shd w:fill="F4F6F8"/>
            <w:tcMar>
              <w:top w:w="70" w:type="dxa"/>
              <w:bottom w:w="70" w:type="dxa"/>
              <w:left w:w="100" w:type="dxa"/>
              <w:right w:w="100" w:type="dxa"/>
            </w:tcMar>
          </w:tcPr>
          <w:p>
            <w:r>
              <w:rPr>
                <w:rFonts w:ascii="Times New Roman" w:hAnsi="Times New Roman"/>
                <w:b/>
                <w:color w:val="10232D"/>
                <w:sz w:val="20"/>
              </w:rPr>
              <w:t>Figure 2</w:t>
            </w:r>
          </w:p>
        </w:tc>
        <w:tc>
          <w:tcPr>
            <w:tcW w:type="dxa" w:w="3120"/>
            <w:shd w:fill="F4F6F8"/>
            <w:tcMar>
              <w:top w:w="70" w:type="dxa"/>
              <w:bottom w:w="70" w:type="dxa"/>
              <w:left w:w="100" w:type="dxa"/>
              <w:right w:w="100" w:type="dxa"/>
            </w:tcMar>
          </w:tcPr>
          <w:p>
            <w:r>
              <w:rPr>
                <w:rFonts w:ascii="Times New Roman" w:hAnsi="Times New Roman"/>
                <w:sz w:val="20"/>
              </w:rPr>
              <w:t>UML Activity Diagram — Voyage Planning &amp; Booking Workflow</w:t>
            </w:r>
          </w:p>
        </w:tc>
        <w:tc>
          <w:tcPr>
            <w:tcW w:type="dxa" w:w="3120"/>
            <w:shd w:fill="F4F6F8"/>
            <w:tcMar>
              <w:top w:w="70" w:type="dxa"/>
              <w:bottom w:w="70" w:type="dxa"/>
              <w:left w:w="100" w:type="dxa"/>
              <w:right w:w="100" w:type="dxa"/>
            </w:tcMar>
          </w:tcPr>
          <w:p>
            <w:r>
              <w:rPr>
                <w:rFonts w:ascii="Times New Roman" w:hAnsi="Times New Roman"/>
                <w:sz w:val="20"/>
              </w:rPr>
              <w:t>3.7.2</w:t>
            </w:r>
          </w:p>
        </w:tc>
      </w:tr>
      <w:tr>
        <w:tc>
          <w:tcPr>
            <w:tcW w:type="dxa" w:w="3120"/>
            <w:shd w:fill="FFFFFF"/>
            <w:tcMar>
              <w:top w:w="70" w:type="dxa"/>
              <w:bottom w:w="70" w:type="dxa"/>
              <w:left w:w="100" w:type="dxa"/>
              <w:right w:w="100" w:type="dxa"/>
            </w:tcMar>
          </w:tcPr>
          <w:p>
            <w:r>
              <w:rPr>
                <w:rFonts w:ascii="Times New Roman" w:hAnsi="Times New Roman"/>
                <w:b/>
                <w:color w:val="10232D"/>
                <w:sz w:val="20"/>
              </w:rPr>
              <w:t>Figure 3</w:t>
            </w:r>
          </w:p>
        </w:tc>
        <w:tc>
          <w:tcPr>
            <w:tcW w:type="dxa" w:w="3120"/>
            <w:shd w:fill="FFFFFF"/>
            <w:tcMar>
              <w:top w:w="70" w:type="dxa"/>
              <w:bottom w:w="70" w:type="dxa"/>
              <w:left w:w="100" w:type="dxa"/>
              <w:right w:w="100" w:type="dxa"/>
            </w:tcMar>
          </w:tcPr>
          <w:p>
            <w:r>
              <w:rPr>
                <w:rFonts w:ascii="Times New Roman" w:hAnsi="Times New Roman"/>
                <w:sz w:val="20"/>
              </w:rPr>
              <w:t>UML Sequence Diagram — Wayfinder Curation &amp; Booking Lifecycle</w:t>
            </w:r>
          </w:p>
        </w:tc>
        <w:tc>
          <w:tcPr>
            <w:tcW w:type="dxa" w:w="3120"/>
            <w:shd w:fill="FFFFFF"/>
            <w:tcMar>
              <w:top w:w="70" w:type="dxa"/>
              <w:bottom w:w="70" w:type="dxa"/>
              <w:left w:w="100" w:type="dxa"/>
              <w:right w:w="100" w:type="dxa"/>
            </w:tcMar>
          </w:tcPr>
          <w:p>
            <w:r>
              <w:rPr>
                <w:rFonts w:ascii="Times New Roman" w:hAnsi="Times New Roman"/>
                <w:sz w:val="20"/>
              </w:rPr>
              <w:t>3.7.3</w:t>
            </w:r>
          </w:p>
        </w:tc>
      </w:tr>
      <w:tr>
        <w:tc>
          <w:tcPr>
            <w:tcW w:type="dxa" w:w="3120"/>
            <w:shd w:fill="F4F6F8"/>
            <w:tcMar>
              <w:top w:w="70" w:type="dxa"/>
              <w:bottom w:w="70" w:type="dxa"/>
              <w:left w:w="100" w:type="dxa"/>
              <w:right w:w="100" w:type="dxa"/>
            </w:tcMar>
          </w:tcPr>
          <w:p>
            <w:r>
              <w:rPr>
                <w:rFonts w:ascii="Times New Roman" w:hAnsi="Times New Roman"/>
                <w:b/>
                <w:color w:val="10232D"/>
                <w:sz w:val="20"/>
              </w:rPr>
              <w:t>Figure 4</w:t>
            </w:r>
          </w:p>
        </w:tc>
        <w:tc>
          <w:tcPr>
            <w:tcW w:type="dxa" w:w="3120"/>
            <w:shd w:fill="F4F6F8"/>
            <w:tcMar>
              <w:top w:w="70" w:type="dxa"/>
              <w:bottom w:w="70" w:type="dxa"/>
              <w:left w:w="100" w:type="dxa"/>
              <w:right w:w="100" w:type="dxa"/>
            </w:tcMar>
          </w:tcPr>
          <w:p>
            <w:r>
              <w:rPr>
                <w:rFonts w:ascii="Times New Roman" w:hAnsi="Times New Roman"/>
                <w:sz w:val="20"/>
              </w:rPr>
              <w:t>Entity-Relationship (ER) Diagram — Database Schema &amp; Relations</w:t>
            </w:r>
          </w:p>
        </w:tc>
        <w:tc>
          <w:tcPr>
            <w:tcW w:type="dxa" w:w="3120"/>
            <w:shd w:fill="F4F6F8"/>
            <w:tcMar>
              <w:top w:w="70" w:type="dxa"/>
              <w:bottom w:w="70" w:type="dxa"/>
              <w:left w:w="100" w:type="dxa"/>
              <w:right w:w="100" w:type="dxa"/>
            </w:tcMar>
          </w:tcPr>
          <w:p>
            <w:r>
              <w:rPr>
                <w:rFonts w:ascii="Times New Roman" w:hAnsi="Times New Roman"/>
                <w:sz w:val="20"/>
              </w:rPr>
              <w:t>3.7.4</w:t>
            </w:r>
          </w:p>
        </w:tc>
      </w:tr>
      <w:tr>
        <w:tc>
          <w:tcPr>
            <w:tcW w:type="dxa" w:w="3120"/>
            <w:shd w:fill="FFFFFF"/>
            <w:tcMar>
              <w:top w:w="70" w:type="dxa"/>
              <w:bottom w:w="70" w:type="dxa"/>
              <w:left w:w="100" w:type="dxa"/>
              <w:right w:w="100" w:type="dxa"/>
            </w:tcMar>
          </w:tcPr>
          <w:p>
            <w:r>
              <w:rPr>
                <w:rFonts w:ascii="Times New Roman" w:hAnsi="Times New Roman"/>
                <w:b/>
                <w:color w:val="10232D"/>
                <w:sz w:val="20"/>
              </w:rPr>
              <w:t>Figure 5</w:t>
            </w:r>
          </w:p>
        </w:tc>
        <w:tc>
          <w:tcPr>
            <w:tcW w:type="dxa" w:w="3120"/>
            <w:shd w:fill="FFFFFF"/>
            <w:tcMar>
              <w:top w:w="70" w:type="dxa"/>
              <w:bottom w:w="70" w:type="dxa"/>
              <w:left w:w="100" w:type="dxa"/>
              <w:right w:w="100" w:type="dxa"/>
            </w:tcMar>
          </w:tcPr>
          <w:p>
            <w:r>
              <w:rPr>
                <w:rFonts w:ascii="Times New Roman" w:hAnsi="Times New Roman"/>
                <w:sz w:val="20"/>
              </w:rPr>
              <w:t>Data Flow Diagram (DFD) — Level 0 Context &amp; Level 1 System Streams</w:t>
            </w:r>
          </w:p>
        </w:tc>
        <w:tc>
          <w:tcPr>
            <w:tcW w:type="dxa" w:w="3120"/>
            <w:shd w:fill="FFFFFF"/>
            <w:tcMar>
              <w:top w:w="70" w:type="dxa"/>
              <w:bottom w:w="70" w:type="dxa"/>
              <w:left w:w="100" w:type="dxa"/>
              <w:right w:w="100" w:type="dxa"/>
            </w:tcMar>
          </w:tcPr>
          <w:p>
            <w:r>
              <w:rPr>
                <w:rFonts w:ascii="Times New Roman" w:hAnsi="Times New Roman"/>
                <w:sz w:val="20"/>
              </w:rPr>
              <w:t>3.7.5</w:t>
            </w:r>
          </w:p>
        </w:tc>
      </w:tr>
      <w:tr>
        <w:tc>
          <w:tcPr>
            <w:tcW w:type="dxa" w:w="3120"/>
            <w:shd w:fill="F4F6F8"/>
            <w:tcMar>
              <w:top w:w="70" w:type="dxa"/>
              <w:bottom w:w="70" w:type="dxa"/>
              <w:left w:w="100" w:type="dxa"/>
              <w:right w:w="100" w:type="dxa"/>
            </w:tcMar>
          </w:tcPr>
          <w:p>
            <w:r>
              <w:rPr>
                <w:rFonts w:ascii="Times New Roman" w:hAnsi="Times New Roman"/>
                <w:b/>
                <w:color w:val="10232D"/>
                <w:sz w:val="20"/>
              </w:rPr>
              <w:t>Figure 6</w:t>
            </w:r>
          </w:p>
        </w:tc>
        <w:tc>
          <w:tcPr>
            <w:tcW w:type="dxa" w:w="3120"/>
            <w:shd w:fill="F4F6F8"/>
            <w:tcMar>
              <w:top w:w="70" w:type="dxa"/>
              <w:bottom w:w="70" w:type="dxa"/>
              <w:left w:w="100" w:type="dxa"/>
              <w:right w:w="100" w:type="dxa"/>
            </w:tcMar>
          </w:tcPr>
          <w:p>
            <w:r>
              <w:rPr>
                <w:rFonts w:ascii="Times New Roman" w:hAnsi="Times New Roman"/>
                <w:sz w:val="20"/>
              </w:rPr>
              <w:t>Interactive 3D WebGL Earth Globe &amp; Immersive Exploration Hero</w:t>
            </w:r>
          </w:p>
        </w:tc>
        <w:tc>
          <w:tcPr>
            <w:tcW w:type="dxa" w:w="3120"/>
            <w:shd w:fill="F4F6F8"/>
            <w:tcMar>
              <w:top w:w="70" w:type="dxa"/>
              <w:bottom w:w="70" w:type="dxa"/>
              <w:left w:w="100" w:type="dxa"/>
              <w:right w:w="100" w:type="dxa"/>
            </w:tcMar>
          </w:tcPr>
          <w:p>
            <w:r>
              <w:rPr>
                <w:rFonts w:ascii="Times New Roman" w:hAnsi="Times New Roman"/>
                <w:sz w:val="20"/>
              </w:rPr>
              <w:t>4.2.1</w:t>
            </w:r>
          </w:p>
        </w:tc>
      </w:tr>
      <w:tr>
        <w:tc>
          <w:tcPr>
            <w:tcW w:type="dxa" w:w="3120"/>
            <w:shd w:fill="FFFFFF"/>
            <w:tcMar>
              <w:top w:w="70" w:type="dxa"/>
              <w:bottom w:w="70" w:type="dxa"/>
              <w:left w:w="100" w:type="dxa"/>
              <w:right w:w="100" w:type="dxa"/>
            </w:tcMar>
          </w:tcPr>
          <w:p>
            <w:r>
              <w:rPr>
                <w:rFonts w:ascii="Times New Roman" w:hAnsi="Times New Roman"/>
                <w:b/>
                <w:color w:val="10232D"/>
                <w:sz w:val="20"/>
              </w:rPr>
              <w:t>Figure 7</w:t>
            </w:r>
          </w:p>
        </w:tc>
        <w:tc>
          <w:tcPr>
            <w:tcW w:type="dxa" w:w="3120"/>
            <w:shd w:fill="FFFFFF"/>
            <w:tcMar>
              <w:top w:w="70" w:type="dxa"/>
              <w:bottom w:w="70" w:type="dxa"/>
              <w:left w:w="100" w:type="dxa"/>
              <w:right w:w="100" w:type="dxa"/>
            </w:tcMar>
          </w:tcPr>
          <w:p>
            <w:r>
              <w:rPr>
                <w:rFonts w:ascii="Times New Roman" w:hAnsi="Times New Roman"/>
                <w:sz w:val="20"/>
              </w:rPr>
              <w:t>Destinations Explorer &amp; Semantic AI Multi-Tag Filter Catalog</w:t>
            </w:r>
          </w:p>
        </w:tc>
        <w:tc>
          <w:tcPr>
            <w:tcW w:type="dxa" w:w="3120"/>
            <w:shd w:fill="FFFFFF"/>
            <w:tcMar>
              <w:top w:w="70" w:type="dxa"/>
              <w:bottom w:w="70" w:type="dxa"/>
              <w:left w:w="100" w:type="dxa"/>
              <w:right w:w="100" w:type="dxa"/>
            </w:tcMar>
          </w:tcPr>
          <w:p>
            <w:r>
              <w:rPr>
                <w:rFonts w:ascii="Times New Roman" w:hAnsi="Times New Roman"/>
                <w:sz w:val="20"/>
              </w:rPr>
              <w:t>4.2.2</w:t>
            </w:r>
          </w:p>
        </w:tc>
      </w:tr>
      <w:tr>
        <w:tc>
          <w:tcPr>
            <w:tcW w:type="dxa" w:w="3120"/>
            <w:shd w:fill="F4F6F8"/>
            <w:tcMar>
              <w:top w:w="70" w:type="dxa"/>
              <w:bottom w:w="70" w:type="dxa"/>
              <w:left w:w="100" w:type="dxa"/>
              <w:right w:w="100" w:type="dxa"/>
            </w:tcMar>
          </w:tcPr>
          <w:p>
            <w:r>
              <w:rPr>
                <w:rFonts w:ascii="Times New Roman" w:hAnsi="Times New Roman"/>
                <w:b/>
                <w:color w:val="10232D"/>
                <w:sz w:val="20"/>
              </w:rPr>
              <w:t>Figure 8</w:t>
            </w:r>
          </w:p>
        </w:tc>
        <w:tc>
          <w:tcPr>
            <w:tcW w:type="dxa" w:w="3120"/>
            <w:shd w:fill="F4F6F8"/>
            <w:tcMar>
              <w:top w:w="70" w:type="dxa"/>
              <w:bottom w:w="70" w:type="dxa"/>
              <w:left w:w="100" w:type="dxa"/>
              <w:right w:w="100" w:type="dxa"/>
            </w:tcMar>
          </w:tcPr>
          <w:p>
            <w:r>
              <w:rPr>
                <w:rFonts w:ascii="Times New Roman" w:hAnsi="Times New Roman"/>
                <w:sz w:val="20"/>
              </w:rPr>
              <w:t>Comprehensive Destination Deep-Dive &amp; Local Circuit Overview</w:t>
            </w:r>
          </w:p>
        </w:tc>
        <w:tc>
          <w:tcPr>
            <w:tcW w:type="dxa" w:w="3120"/>
            <w:shd w:fill="F4F6F8"/>
            <w:tcMar>
              <w:top w:w="70" w:type="dxa"/>
              <w:bottom w:w="70" w:type="dxa"/>
              <w:left w:w="100" w:type="dxa"/>
              <w:right w:w="100" w:type="dxa"/>
            </w:tcMar>
          </w:tcPr>
          <w:p>
            <w:r>
              <w:rPr>
                <w:rFonts w:ascii="Times New Roman" w:hAnsi="Times New Roman"/>
                <w:sz w:val="20"/>
              </w:rPr>
              <w:t>4.2.3</w:t>
            </w:r>
          </w:p>
        </w:tc>
      </w:tr>
      <w:tr>
        <w:tc>
          <w:tcPr>
            <w:tcW w:type="dxa" w:w="3120"/>
            <w:shd w:fill="FFFFFF"/>
            <w:tcMar>
              <w:top w:w="70" w:type="dxa"/>
              <w:bottom w:w="70" w:type="dxa"/>
              <w:left w:w="100" w:type="dxa"/>
              <w:right w:w="100" w:type="dxa"/>
            </w:tcMar>
          </w:tcPr>
          <w:p>
            <w:r>
              <w:rPr>
                <w:rFonts w:ascii="Times New Roman" w:hAnsi="Times New Roman"/>
                <w:b/>
                <w:color w:val="10232D"/>
                <w:sz w:val="20"/>
              </w:rPr>
              <w:t>Figure 9</w:t>
            </w:r>
          </w:p>
        </w:tc>
        <w:tc>
          <w:tcPr>
            <w:tcW w:type="dxa" w:w="3120"/>
            <w:shd w:fill="FFFFFF"/>
            <w:tcMar>
              <w:top w:w="70" w:type="dxa"/>
              <w:bottom w:w="70" w:type="dxa"/>
              <w:left w:w="100" w:type="dxa"/>
              <w:right w:w="100" w:type="dxa"/>
            </w:tcMar>
          </w:tcPr>
          <w:p>
            <w:r>
              <w:rPr>
                <w:rFonts w:ascii="Times New Roman" w:hAnsi="Times New Roman"/>
                <w:sz w:val="20"/>
              </w:rPr>
              <w:t>Interactive 2D Topological Route Map with Esri Vector Streaming</w:t>
            </w:r>
          </w:p>
        </w:tc>
        <w:tc>
          <w:tcPr>
            <w:tcW w:type="dxa" w:w="3120"/>
            <w:shd w:fill="FFFFFF"/>
            <w:tcMar>
              <w:top w:w="70" w:type="dxa"/>
              <w:bottom w:w="70" w:type="dxa"/>
              <w:left w:w="100" w:type="dxa"/>
              <w:right w:w="100" w:type="dxa"/>
            </w:tcMar>
          </w:tcPr>
          <w:p>
            <w:r>
              <w:rPr>
                <w:rFonts w:ascii="Times New Roman" w:hAnsi="Times New Roman"/>
                <w:sz w:val="20"/>
              </w:rPr>
              <w:t>4.2.4</w:t>
            </w:r>
          </w:p>
        </w:tc>
      </w:tr>
      <w:tr>
        <w:tc>
          <w:tcPr>
            <w:tcW w:type="dxa" w:w="3120"/>
            <w:shd w:fill="F4F6F8"/>
            <w:tcMar>
              <w:top w:w="70" w:type="dxa"/>
              <w:bottom w:w="70" w:type="dxa"/>
              <w:left w:w="100" w:type="dxa"/>
              <w:right w:w="100" w:type="dxa"/>
            </w:tcMar>
          </w:tcPr>
          <w:p>
            <w:r>
              <w:rPr>
                <w:rFonts w:ascii="Times New Roman" w:hAnsi="Times New Roman"/>
                <w:b/>
                <w:color w:val="10232D"/>
                <w:sz w:val="20"/>
              </w:rPr>
              <w:t>Figure 10</w:t>
            </w:r>
          </w:p>
        </w:tc>
        <w:tc>
          <w:tcPr>
            <w:tcW w:type="dxa" w:w="3120"/>
            <w:shd w:fill="F4F6F8"/>
            <w:tcMar>
              <w:top w:w="70" w:type="dxa"/>
              <w:bottom w:w="70" w:type="dxa"/>
              <w:left w:w="100" w:type="dxa"/>
              <w:right w:w="100" w:type="dxa"/>
            </w:tcMar>
          </w:tcPr>
          <w:p>
            <w:r>
              <w:rPr>
                <w:rFonts w:ascii="Times New Roman" w:hAnsi="Times New Roman"/>
                <w:sz w:val="20"/>
              </w:rPr>
              <w:t>Wayfinder AI Personalized Multi-Day Itinerary Engine</w:t>
            </w:r>
          </w:p>
        </w:tc>
        <w:tc>
          <w:tcPr>
            <w:tcW w:type="dxa" w:w="3120"/>
            <w:shd w:fill="F4F6F8"/>
            <w:tcMar>
              <w:top w:w="70" w:type="dxa"/>
              <w:bottom w:w="70" w:type="dxa"/>
              <w:left w:w="100" w:type="dxa"/>
              <w:right w:w="100" w:type="dxa"/>
            </w:tcMar>
          </w:tcPr>
          <w:p>
            <w:r>
              <w:rPr>
                <w:rFonts w:ascii="Times New Roman" w:hAnsi="Times New Roman"/>
                <w:sz w:val="20"/>
              </w:rPr>
              <w:t>4.2.5</w:t>
            </w:r>
          </w:p>
        </w:tc>
      </w:tr>
      <w:tr>
        <w:tc>
          <w:tcPr>
            <w:tcW w:type="dxa" w:w="3120"/>
            <w:shd w:fill="FFFFFF"/>
            <w:tcMar>
              <w:top w:w="70" w:type="dxa"/>
              <w:bottom w:w="70" w:type="dxa"/>
              <w:left w:w="100" w:type="dxa"/>
              <w:right w:w="100" w:type="dxa"/>
            </w:tcMar>
          </w:tcPr>
          <w:p>
            <w:r>
              <w:rPr>
                <w:rFonts w:ascii="Times New Roman" w:hAnsi="Times New Roman"/>
                <w:b/>
                <w:color w:val="10232D"/>
                <w:sz w:val="20"/>
              </w:rPr>
              <w:t>Figure 11</w:t>
            </w:r>
          </w:p>
        </w:tc>
        <w:tc>
          <w:tcPr>
            <w:tcW w:type="dxa" w:w="3120"/>
            <w:shd w:fill="FFFFFF"/>
            <w:tcMar>
              <w:top w:w="70" w:type="dxa"/>
              <w:bottom w:w="70" w:type="dxa"/>
              <w:left w:w="100" w:type="dxa"/>
              <w:right w:w="100" w:type="dxa"/>
            </w:tcMar>
          </w:tcPr>
          <w:p>
            <w:r>
              <w:rPr>
                <w:rFonts w:ascii="Times New Roman" w:hAnsi="Times New Roman"/>
                <w:sz w:val="20"/>
              </w:rPr>
              <w:t>Multi-Modal Travel &amp; Accommodation Engine (Flights, Trains &amp; Hotels)</w:t>
            </w:r>
          </w:p>
        </w:tc>
        <w:tc>
          <w:tcPr>
            <w:tcW w:type="dxa" w:w="3120"/>
            <w:shd w:fill="FFFFFF"/>
            <w:tcMar>
              <w:top w:w="70" w:type="dxa"/>
              <w:bottom w:w="70" w:type="dxa"/>
              <w:left w:w="100" w:type="dxa"/>
              <w:right w:w="100" w:type="dxa"/>
            </w:tcMar>
          </w:tcPr>
          <w:p>
            <w:r>
              <w:rPr>
                <w:rFonts w:ascii="Times New Roman" w:hAnsi="Times New Roman"/>
                <w:sz w:val="20"/>
              </w:rPr>
              <w:t>4.2.6</w:t>
            </w:r>
          </w:p>
        </w:tc>
      </w:tr>
      <w:tr>
        <w:tc>
          <w:tcPr>
            <w:tcW w:type="dxa" w:w="3120"/>
            <w:shd w:fill="F4F6F8"/>
            <w:tcMar>
              <w:top w:w="70" w:type="dxa"/>
              <w:bottom w:w="70" w:type="dxa"/>
              <w:left w:w="100" w:type="dxa"/>
              <w:right w:w="100" w:type="dxa"/>
            </w:tcMar>
          </w:tcPr>
          <w:p>
            <w:r>
              <w:rPr>
                <w:rFonts w:ascii="Times New Roman" w:hAnsi="Times New Roman"/>
                <w:b/>
                <w:color w:val="10232D"/>
                <w:sz w:val="20"/>
              </w:rPr>
              <w:t>Figure 12</w:t>
            </w:r>
          </w:p>
        </w:tc>
        <w:tc>
          <w:tcPr>
            <w:tcW w:type="dxa" w:w="3120"/>
            <w:shd w:fill="F4F6F8"/>
            <w:tcMar>
              <w:top w:w="70" w:type="dxa"/>
              <w:bottom w:w="70" w:type="dxa"/>
              <w:left w:w="100" w:type="dxa"/>
              <w:right w:w="100" w:type="dxa"/>
            </w:tcMar>
          </w:tcPr>
          <w:p>
            <w:r>
              <w:rPr>
                <w:rFonts w:ascii="Times New Roman" w:hAnsi="Times New Roman"/>
                <w:sz w:val="20"/>
              </w:rPr>
              <w:t>Gamified Contest of the Bow Arcade &amp; Instant Promo Voucher Engine</w:t>
            </w:r>
          </w:p>
        </w:tc>
        <w:tc>
          <w:tcPr>
            <w:tcW w:type="dxa" w:w="3120"/>
            <w:shd w:fill="F4F6F8"/>
            <w:tcMar>
              <w:top w:w="70" w:type="dxa"/>
              <w:bottom w:w="70" w:type="dxa"/>
              <w:left w:w="100" w:type="dxa"/>
              <w:right w:w="100" w:type="dxa"/>
            </w:tcMar>
          </w:tcPr>
          <w:p>
            <w:r>
              <w:rPr>
                <w:rFonts w:ascii="Times New Roman" w:hAnsi="Times New Roman"/>
                <w:sz w:val="20"/>
              </w:rPr>
              <w:t>4.2.7</w:t>
            </w:r>
          </w:p>
        </w:tc>
      </w:tr>
      <w:tr>
        <w:tc>
          <w:tcPr>
            <w:tcW w:type="dxa" w:w="3120"/>
            <w:shd w:fill="FFFFFF"/>
            <w:tcMar>
              <w:top w:w="70" w:type="dxa"/>
              <w:bottom w:w="70" w:type="dxa"/>
              <w:left w:w="100" w:type="dxa"/>
              <w:right w:w="100" w:type="dxa"/>
            </w:tcMar>
          </w:tcPr>
          <w:p>
            <w:r>
              <w:rPr>
                <w:rFonts w:ascii="Times New Roman" w:hAnsi="Times New Roman"/>
                <w:b/>
                <w:color w:val="10232D"/>
                <w:sz w:val="20"/>
              </w:rPr>
              <w:t>Figure 13</w:t>
            </w:r>
          </w:p>
        </w:tc>
        <w:tc>
          <w:tcPr>
            <w:tcW w:type="dxa" w:w="3120"/>
            <w:shd w:fill="FFFFFF"/>
            <w:tcMar>
              <w:top w:w="70" w:type="dxa"/>
              <w:bottom w:w="70" w:type="dxa"/>
              <w:left w:w="100" w:type="dxa"/>
              <w:right w:w="100" w:type="dxa"/>
            </w:tcMar>
          </w:tcPr>
          <w:p>
            <w:r>
              <w:rPr>
                <w:rFonts w:ascii="Times New Roman" w:hAnsi="Times New Roman"/>
                <w:sz w:val="20"/>
              </w:rPr>
              <w:t>Odyssey AI Travel Concierge Conversational Chatbot Assistant</w:t>
            </w:r>
          </w:p>
        </w:tc>
        <w:tc>
          <w:tcPr>
            <w:tcW w:type="dxa" w:w="3120"/>
            <w:shd w:fill="FFFFFF"/>
            <w:tcMar>
              <w:top w:w="70" w:type="dxa"/>
              <w:bottom w:w="70" w:type="dxa"/>
              <w:left w:w="100" w:type="dxa"/>
              <w:right w:w="100" w:type="dxa"/>
            </w:tcMar>
          </w:tcPr>
          <w:p>
            <w:r>
              <w:rPr>
                <w:rFonts w:ascii="Times New Roman" w:hAnsi="Times New Roman"/>
                <w:sz w:val="20"/>
              </w:rPr>
              <w:t>4.2.8</w:t>
            </w:r>
          </w:p>
        </w:tc>
      </w:tr>
      <w:tr>
        <w:tc>
          <w:tcPr>
            <w:tcW w:type="dxa" w:w="3120"/>
            <w:shd w:fill="F4F6F8"/>
            <w:tcMar>
              <w:top w:w="70" w:type="dxa"/>
              <w:bottom w:w="70" w:type="dxa"/>
              <w:left w:w="100" w:type="dxa"/>
              <w:right w:w="100" w:type="dxa"/>
            </w:tcMar>
          </w:tcPr>
          <w:p>
            <w:r>
              <w:rPr>
                <w:rFonts w:ascii="Times New Roman" w:hAnsi="Times New Roman"/>
                <w:b/>
                <w:color w:val="10232D"/>
                <w:sz w:val="20"/>
              </w:rPr>
              <w:t>Figure 14</w:t>
            </w:r>
          </w:p>
        </w:tc>
        <w:tc>
          <w:tcPr>
            <w:tcW w:type="dxa" w:w="3120"/>
            <w:shd w:fill="F4F6F8"/>
            <w:tcMar>
              <w:top w:w="70" w:type="dxa"/>
              <w:bottom w:w="70" w:type="dxa"/>
              <w:left w:w="100" w:type="dxa"/>
              <w:right w:w="100" w:type="dxa"/>
            </w:tcMar>
          </w:tcPr>
          <w:p>
            <w:r>
              <w:rPr>
                <w:rFonts w:ascii="Times New Roman" w:hAnsi="Times New Roman"/>
                <w:sz w:val="20"/>
              </w:rPr>
              <w:t>Personal User Travel Logbook, E-Ticket Printing &amp; Saved Itineraries</w:t>
            </w:r>
          </w:p>
        </w:tc>
        <w:tc>
          <w:tcPr>
            <w:tcW w:type="dxa" w:w="3120"/>
            <w:shd w:fill="F4F6F8"/>
            <w:tcMar>
              <w:top w:w="70" w:type="dxa"/>
              <w:bottom w:w="70" w:type="dxa"/>
              <w:left w:w="100" w:type="dxa"/>
              <w:right w:w="100" w:type="dxa"/>
            </w:tcMar>
          </w:tcPr>
          <w:p>
            <w:r>
              <w:rPr>
                <w:rFonts w:ascii="Times New Roman" w:hAnsi="Times New Roman"/>
                <w:sz w:val="20"/>
              </w:rPr>
              <w:t>4.2.9</w:t>
            </w:r>
          </w:p>
        </w:tc>
      </w:tr>
      <w:tr>
        <w:tc>
          <w:tcPr>
            <w:tcW w:type="dxa" w:w="3120"/>
            <w:shd w:fill="FFFFFF"/>
            <w:tcMar>
              <w:top w:w="70" w:type="dxa"/>
              <w:bottom w:w="70" w:type="dxa"/>
              <w:left w:w="100" w:type="dxa"/>
              <w:right w:w="100" w:type="dxa"/>
            </w:tcMar>
          </w:tcPr>
          <w:p>
            <w:r>
              <w:rPr>
                <w:rFonts w:ascii="Times New Roman" w:hAnsi="Times New Roman"/>
                <w:b/>
                <w:color w:val="10232D"/>
                <w:sz w:val="20"/>
              </w:rPr>
              <w:t>Figure 15</w:t>
            </w:r>
          </w:p>
        </w:tc>
        <w:tc>
          <w:tcPr>
            <w:tcW w:type="dxa" w:w="3120"/>
            <w:shd w:fill="FFFFFF"/>
            <w:tcMar>
              <w:top w:w="70" w:type="dxa"/>
              <w:bottom w:w="70" w:type="dxa"/>
              <w:left w:w="100" w:type="dxa"/>
              <w:right w:w="100" w:type="dxa"/>
            </w:tcMar>
          </w:tcPr>
          <w:p>
            <w:r>
              <w:rPr>
                <w:rFonts w:ascii="Times New Roman" w:hAnsi="Times New Roman"/>
                <w:sz w:val="20"/>
              </w:rPr>
              <w:t>Concierge Support, Inquiries &amp; Helpdesk Center</w:t>
            </w:r>
          </w:p>
        </w:tc>
        <w:tc>
          <w:tcPr>
            <w:tcW w:type="dxa" w:w="3120"/>
            <w:shd w:fill="FFFFFF"/>
            <w:tcMar>
              <w:top w:w="70" w:type="dxa"/>
              <w:bottom w:w="70" w:type="dxa"/>
              <w:left w:w="100" w:type="dxa"/>
              <w:right w:w="100" w:type="dxa"/>
            </w:tcMar>
          </w:tcPr>
          <w:p>
            <w:r>
              <w:rPr>
                <w:rFonts w:ascii="Times New Roman" w:hAnsi="Times New Roman"/>
                <w:sz w:val="20"/>
              </w:rPr>
              <w:t>4.2.10</w:t>
            </w:r>
          </w:p>
        </w:tc>
      </w:tr>
      <w:tr>
        <w:tc>
          <w:tcPr>
            <w:tcW w:type="dxa" w:w="3120"/>
            <w:shd w:fill="F4F6F8"/>
            <w:tcMar>
              <w:top w:w="70" w:type="dxa"/>
              <w:bottom w:w="70" w:type="dxa"/>
              <w:left w:w="100" w:type="dxa"/>
              <w:right w:w="100" w:type="dxa"/>
            </w:tcMar>
          </w:tcPr>
          <w:p>
            <w:r>
              <w:rPr>
                <w:rFonts w:ascii="Times New Roman" w:hAnsi="Times New Roman"/>
                <w:b/>
                <w:color w:val="10232D"/>
                <w:sz w:val="20"/>
              </w:rPr>
              <w:t>Figure 16</w:t>
            </w:r>
          </w:p>
        </w:tc>
        <w:tc>
          <w:tcPr>
            <w:tcW w:type="dxa" w:w="3120"/>
            <w:shd w:fill="F4F6F8"/>
            <w:tcMar>
              <w:top w:w="70" w:type="dxa"/>
              <w:bottom w:w="70" w:type="dxa"/>
              <w:left w:w="100" w:type="dxa"/>
              <w:right w:w="100" w:type="dxa"/>
            </w:tcMar>
          </w:tcPr>
          <w:p>
            <w:r>
              <w:rPr>
                <w:rFonts w:ascii="Times New Roman" w:hAnsi="Times New Roman"/>
                <w:sz w:val="20"/>
              </w:rPr>
              <w:t>Odyssey Engineering Architecture, Development Team &amp; Tech Stack</w:t>
            </w:r>
          </w:p>
        </w:tc>
        <w:tc>
          <w:tcPr>
            <w:tcW w:type="dxa" w:w="3120"/>
            <w:shd w:fill="F4F6F8"/>
            <w:tcMar>
              <w:top w:w="70" w:type="dxa"/>
              <w:bottom w:w="70" w:type="dxa"/>
              <w:left w:w="100" w:type="dxa"/>
              <w:right w:w="100" w:type="dxa"/>
            </w:tcMar>
          </w:tcPr>
          <w:p>
            <w:r>
              <w:rPr>
                <w:rFonts w:ascii="Times New Roman" w:hAnsi="Times New Roman"/>
                <w:sz w:val="20"/>
              </w:rPr>
              <w:t>4.2.11</w:t>
            </w:r>
          </w:p>
        </w:tc>
      </w:tr>
    </w:tbl>
    <w:p>
      <w:r>
        <w:br w:type="page"/>
      </w:r>
    </w:p>
    <w:p>
      <w:pPr>
        <w:keepNext/>
        <w:spacing w:before="360" w:after="160"/>
      </w:pPr>
      <w:r>
        <w:rPr>
          <w:rFonts w:ascii="Times New Roman" w:hAnsi="Times New Roman"/>
          <w:b/>
          <w:color w:val="10232D"/>
          <w:sz w:val="32"/>
        </w:rPr>
        <w:t>TABLE OF CONTENTS</w:t>
      </w:r>
    </w:p>
    <w:p>
      <w:pPr>
        <w:spacing w:before="20" w:after="40" w:line="276" w:lineRule="auto"/>
      </w:pPr>
      <w:r>
        <w:rPr>
          <w:rFonts w:ascii="Times New Roman" w:hAnsi="Times New Roman"/>
          <w:b w:val="0"/>
          <w:color w:val="323232"/>
          <w:sz w:val="21"/>
        </w:rPr>
        <w:t>Candidate's Declaration</w:t>
      </w:r>
      <w:r>
        <w:rPr>
          <w:color w:val="BEBEBE"/>
          <w:sz w:val="18"/>
        </w:rPr>
        <w:t xml:space="preserve"> ..................................................... </w:t>
      </w:r>
      <w:r>
        <w:rPr>
          <w:rFonts w:ascii="Times New Roman" w:hAnsi="Times New Roman"/>
          <w:b w:val="0"/>
          <w:color w:val="323232"/>
          <w:sz w:val="21"/>
        </w:rPr>
        <w:t>ii</w:t>
      </w:r>
    </w:p>
    <w:p>
      <w:pPr>
        <w:spacing w:before="20" w:after="40" w:line="276" w:lineRule="auto"/>
      </w:pPr>
      <w:r>
        <w:rPr>
          <w:rFonts w:ascii="Times New Roman" w:hAnsi="Times New Roman"/>
          <w:b w:val="0"/>
          <w:color w:val="323232"/>
          <w:sz w:val="21"/>
        </w:rPr>
        <w:t>Certificate of Approval</w:t>
      </w:r>
      <w:r>
        <w:rPr>
          <w:color w:val="BEBEBE"/>
          <w:sz w:val="18"/>
        </w:rPr>
        <w:t xml:space="preserve"> .................................................... </w:t>
      </w:r>
      <w:r>
        <w:rPr>
          <w:rFonts w:ascii="Times New Roman" w:hAnsi="Times New Roman"/>
          <w:b w:val="0"/>
          <w:color w:val="323232"/>
          <w:sz w:val="21"/>
        </w:rPr>
        <w:t>iii</w:t>
      </w:r>
    </w:p>
    <w:p>
      <w:pPr>
        <w:spacing w:before="20" w:after="40" w:line="276" w:lineRule="auto"/>
      </w:pPr>
      <w:r>
        <w:rPr>
          <w:rFonts w:ascii="Times New Roman" w:hAnsi="Times New Roman"/>
          <w:b w:val="0"/>
          <w:color w:val="323232"/>
          <w:sz w:val="21"/>
        </w:rPr>
        <w:t>Acknowledgement</w:t>
      </w:r>
      <w:r>
        <w:rPr>
          <w:color w:val="BEBEBE"/>
          <w:sz w:val="18"/>
        </w:rPr>
        <w:t xml:space="preserve"> ............................................................. </w:t>
      </w:r>
      <w:r>
        <w:rPr>
          <w:rFonts w:ascii="Times New Roman" w:hAnsi="Times New Roman"/>
          <w:b w:val="0"/>
          <w:color w:val="323232"/>
          <w:sz w:val="21"/>
        </w:rPr>
        <w:t>iv</w:t>
      </w:r>
    </w:p>
    <w:p>
      <w:pPr>
        <w:spacing w:before="20" w:after="40" w:line="276" w:lineRule="auto"/>
      </w:pPr>
      <w:r>
        <w:rPr>
          <w:rFonts w:ascii="Times New Roman" w:hAnsi="Times New Roman"/>
          <w:b w:val="0"/>
          <w:color w:val="323232"/>
          <w:sz w:val="21"/>
        </w:rPr>
        <w:t>Abstract</w:t>
      </w:r>
      <w:r>
        <w:rPr>
          <w:color w:val="BEBEBE"/>
          <w:sz w:val="18"/>
        </w:rPr>
        <w:t xml:space="preserve"> ..................................................................... </w:t>
      </w:r>
      <w:r>
        <w:rPr>
          <w:rFonts w:ascii="Times New Roman" w:hAnsi="Times New Roman"/>
          <w:b w:val="0"/>
          <w:color w:val="323232"/>
          <w:sz w:val="21"/>
        </w:rPr>
        <w:t>v</w:t>
      </w:r>
    </w:p>
    <w:p>
      <w:pPr>
        <w:spacing w:before="20" w:after="40" w:line="276" w:lineRule="auto"/>
      </w:pPr>
      <w:r>
        <w:rPr>
          <w:rFonts w:ascii="Times New Roman" w:hAnsi="Times New Roman"/>
          <w:b w:val="0"/>
          <w:color w:val="323232"/>
          <w:sz w:val="21"/>
        </w:rPr>
        <w:t>List of Figures</w:t>
      </w:r>
      <w:r>
        <w:rPr>
          <w:color w:val="BEBEBE"/>
          <w:sz w:val="18"/>
        </w:rPr>
        <w:t xml:space="preserve"> ............................................................. </w:t>
      </w:r>
      <w:r>
        <w:rPr>
          <w:rFonts w:ascii="Times New Roman" w:hAnsi="Times New Roman"/>
          <w:b w:val="0"/>
          <w:color w:val="323232"/>
          <w:sz w:val="21"/>
        </w:rPr>
        <w:t>vi</w:t>
      </w:r>
    </w:p>
    <w:p>
      <w:pPr>
        <w:spacing w:before="20" w:after="40" w:line="276" w:lineRule="auto"/>
      </w:pPr>
      <w:r>
        <w:rPr>
          <w:rFonts w:ascii="Times New Roman" w:hAnsi="Times New Roman"/>
          <w:b/>
          <w:color w:val="10232D"/>
          <w:sz w:val="22"/>
        </w:rPr>
        <w:t>CHAPTER 1: INTRODUCTION</w:t>
      </w:r>
      <w:r>
        <w:rPr>
          <w:color w:val="BEBEBE"/>
          <w:sz w:val="18"/>
        </w:rPr>
        <w:t xml:space="preserve"> ...................................................... </w:t>
      </w:r>
      <w:r>
        <w:rPr>
          <w:rFonts w:ascii="Times New Roman" w:hAnsi="Times New Roman"/>
          <w:b/>
          <w:color w:val="10232D"/>
          <w:sz w:val="21"/>
        </w:rPr>
        <w:t>1</w:t>
      </w:r>
    </w:p>
    <w:p>
      <w:pPr>
        <w:spacing w:before="20" w:after="40" w:line="276" w:lineRule="auto"/>
      </w:pPr>
      <w:r>
        <w:rPr>
          <w:rFonts w:ascii="Times New Roman" w:hAnsi="Times New Roman"/>
          <w:b w:val="0"/>
          <w:color w:val="323232"/>
          <w:sz w:val="21"/>
        </w:rPr>
        <w:t xml:space="preserve">  1.1 Project Overview &amp; Motivation</w:t>
      </w:r>
      <w:r>
        <w:rPr>
          <w:color w:val="BEBEBE"/>
          <w:sz w:val="18"/>
        </w:rPr>
        <w:t xml:space="preserve"> .......................................... </w:t>
      </w:r>
      <w:r>
        <w:rPr>
          <w:rFonts w:ascii="Times New Roman" w:hAnsi="Times New Roman"/>
          <w:b w:val="0"/>
          <w:color w:val="323232"/>
          <w:sz w:val="21"/>
        </w:rPr>
        <w:t>1</w:t>
      </w:r>
    </w:p>
    <w:p>
      <w:pPr>
        <w:spacing w:before="20" w:after="40" w:line="276" w:lineRule="auto"/>
      </w:pPr>
      <w:r>
        <w:rPr>
          <w:rFonts w:ascii="Times New Roman" w:hAnsi="Times New Roman"/>
          <w:b w:val="0"/>
          <w:color w:val="323232"/>
          <w:sz w:val="21"/>
        </w:rPr>
        <w:t xml:space="preserve">  1.2 Objectives of Odyssey Platform</w:t>
      </w:r>
      <w:r>
        <w:rPr>
          <w:color w:val="BEBEBE"/>
          <w:sz w:val="18"/>
        </w:rPr>
        <w:t xml:space="preserve"> ......................................... </w:t>
      </w:r>
      <w:r>
        <w:rPr>
          <w:rFonts w:ascii="Times New Roman" w:hAnsi="Times New Roman"/>
          <w:b w:val="0"/>
          <w:color w:val="323232"/>
          <w:sz w:val="21"/>
        </w:rPr>
        <w:t>2</w:t>
      </w:r>
    </w:p>
    <w:p>
      <w:pPr>
        <w:spacing w:before="20" w:after="40" w:line="276" w:lineRule="auto"/>
      </w:pPr>
      <w:r>
        <w:rPr>
          <w:rFonts w:ascii="Times New Roman" w:hAnsi="Times New Roman"/>
          <w:b w:val="0"/>
          <w:color w:val="323232"/>
          <w:sz w:val="21"/>
        </w:rPr>
        <w:t xml:space="preserve">  1.3 Project Scope &amp; System Boundaries</w:t>
      </w:r>
      <w:r>
        <w:rPr>
          <w:color w:val="BEBEBE"/>
          <w:sz w:val="18"/>
        </w:rPr>
        <w:t xml:space="preserve"> ...................................... </w:t>
      </w:r>
      <w:r>
        <w:rPr>
          <w:rFonts w:ascii="Times New Roman" w:hAnsi="Times New Roman"/>
          <w:b w:val="0"/>
          <w:color w:val="323232"/>
          <w:sz w:val="21"/>
        </w:rPr>
        <w:t>3</w:t>
      </w:r>
    </w:p>
    <w:p>
      <w:pPr>
        <w:spacing w:before="20" w:after="40" w:line="276" w:lineRule="auto"/>
      </w:pPr>
      <w:r>
        <w:rPr>
          <w:rFonts w:ascii="Times New Roman" w:hAnsi="Times New Roman"/>
          <w:b w:val="0"/>
          <w:color w:val="323232"/>
          <w:sz w:val="21"/>
        </w:rPr>
        <w:t xml:space="preserve">      1.3.1 Time Boundaries &amp; Response Latency Constraints</w:t>
      </w:r>
      <w:r>
        <w:rPr>
          <w:color w:val="BEBEBE"/>
          <w:sz w:val="18"/>
        </w:rPr>
        <w:t xml:space="preserve"> ................... </w:t>
      </w:r>
      <w:r>
        <w:rPr>
          <w:rFonts w:ascii="Times New Roman" w:hAnsi="Times New Roman"/>
          <w:b w:val="0"/>
          <w:color w:val="323232"/>
          <w:sz w:val="21"/>
        </w:rPr>
        <w:t>3</w:t>
      </w:r>
    </w:p>
    <w:p>
      <w:pPr>
        <w:spacing w:before="20" w:after="40" w:line="276" w:lineRule="auto"/>
      </w:pPr>
      <w:r>
        <w:rPr>
          <w:rFonts w:ascii="Times New Roman" w:hAnsi="Times New Roman"/>
          <w:b w:val="0"/>
          <w:color w:val="323232"/>
          <w:sz w:val="21"/>
        </w:rPr>
        <w:t xml:space="preserve">      1.3.2 Functional Subsystem Boundaries (6 Primary Modules)</w:t>
      </w:r>
      <w:r>
        <w:rPr>
          <w:color w:val="BEBEBE"/>
          <w:sz w:val="18"/>
        </w:rPr>
        <w:t xml:space="preserve"> .............. </w:t>
      </w:r>
      <w:r>
        <w:rPr>
          <w:rFonts w:ascii="Times New Roman" w:hAnsi="Times New Roman"/>
          <w:b w:val="0"/>
          <w:color w:val="323232"/>
          <w:sz w:val="21"/>
        </w:rPr>
        <w:t>4</w:t>
      </w:r>
    </w:p>
    <w:p>
      <w:pPr>
        <w:spacing w:before="20" w:after="40" w:line="276" w:lineRule="auto"/>
      </w:pPr>
      <w:r>
        <w:rPr>
          <w:rFonts w:ascii="Times New Roman" w:hAnsi="Times New Roman"/>
          <w:b w:val="0"/>
          <w:color w:val="323232"/>
          <w:sz w:val="21"/>
        </w:rPr>
        <w:t xml:space="preserve">      1.3.3 Target Demographics &amp; User Personas</w:t>
      </w:r>
      <w:r>
        <w:rPr>
          <w:color w:val="BEBEBE"/>
          <w:sz w:val="18"/>
        </w:rPr>
        <w:t xml:space="preserve"> .............................. </w:t>
      </w:r>
      <w:r>
        <w:rPr>
          <w:rFonts w:ascii="Times New Roman" w:hAnsi="Times New Roman"/>
          <w:b w:val="0"/>
          <w:color w:val="323232"/>
          <w:sz w:val="21"/>
        </w:rPr>
        <w:t>5</w:t>
      </w:r>
    </w:p>
    <w:p>
      <w:pPr>
        <w:spacing w:before="20" w:after="40" w:line="276" w:lineRule="auto"/>
      </w:pPr>
      <w:r>
        <w:rPr>
          <w:rFonts w:ascii="Times New Roman" w:hAnsi="Times New Roman"/>
          <w:b/>
          <w:color w:val="10232D"/>
          <w:sz w:val="22"/>
        </w:rPr>
        <w:t>CHAPTER 2: SYSTEM ANALYSIS AND DESIGN</w:t>
      </w:r>
      <w:r>
        <w:rPr>
          <w:color w:val="BEBEBE"/>
          <w:sz w:val="18"/>
        </w:rPr>
        <w:t xml:space="preserve"> ........................................ </w:t>
      </w:r>
      <w:r>
        <w:rPr>
          <w:rFonts w:ascii="Times New Roman" w:hAnsi="Times New Roman"/>
          <w:b/>
          <w:color w:val="10232D"/>
          <w:sz w:val="21"/>
        </w:rPr>
        <w:t>6</w:t>
      </w:r>
    </w:p>
    <w:p>
      <w:pPr>
        <w:spacing w:before="20" w:after="40" w:line="276" w:lineRule="auto"/>
      </w:pPr>
      <w:r>
        <w:rPr>
          <w:rFonts w:ascii="Times New Roman" w:hAnsi="Times New Roman"/>
          <w:b w:val="0"/>
          <w:color w:val="323232"/>
          <w:sz w:val="21"/>
        </w:rPr>
        <w:t xml:space="preserve">  2.1 Limitations of Existing Travel Portals</w:t>
      </w:r>
      <w:r>
        <w:rPr>
          <w:color w:val="BEBEBE"/>
          <w:sz w:val="18"/>
        </w:rPr>
        <w:t xml:space="preserve"> ................................. </w:t>
      </w:r>
      <w:r>
        <w:rPr>
          <w:rFonts w:ascii="Times New Roman" w:hAnsi="Times New Roman"/>
          <w:b w:val="0"/>
          <w:color w:val="323232"/>
          <w:sz w:val="21"/>
        </w:rPr>
        <w:t>6</w:t>
      </w:r>
    </w:p>
    <w:p>
      <w:pPr>
        <w:spacing w:before="20" w:after="40" w:line="276" w:lineRule="auto"/>
      </w:pPr>
      <w:r>
        <w:rPr>
          <w:rFonts w:ascii="Times New Roman" w:hAnsi="Times New Roman"/>
          <w:b w:val="0"/>
          <w:color w:val="323232"/>
          <w:sz w:val="21"/>
        </w:rPr>
        <w:t xml:space="preserve">  2.2 Proposed Solution &amp; Value Innovations</w:t>
      </w:r>
      <w:r>
        <w:rPr>
          <w:color w:val="BEBEBE"/>
          <w:sz w:val="18"/>
        </w:rPr>
        <w:t xml:space="preserve"> .................................. </w:t>
      </w:r>
      <w:r>
        <w:rPr>
          <w:rFonts w:ascii="Times New Roman" w:hAnsi="Times New Roman"/>
          <w:b w:val="0"/>
          <w:color w:val="323232"/>
          <w:sz w:val="21"/>
        </w:rPr>
        <w:t>7</w:t>
      </w:r>
    </w:p>
    <w:p>
      <w:pPr>
        <w:spacing w:before="20" w:after="40" w:line="276" w:lineRule="auto"/>
      </w:pPr>
      <w:r>
        <w:rPr>
          <w:rFonts w:ascii="Times New Roman" w:hAnsi="Times New Roman"/>
          <w:b w:val="0"/>
          <w:color w:val="323232"/>
          <w:sz w:val="21"/>
        </w:rPr>
        <w:t xml:space="preserve">  2.3 Requirement Gathering &amp; Feasibility Study</w:t>
      </w:r>
      <w:r>
        <w:rPr>
          <w:color w:val="BEBEBE"/>
          <w:sz w:val="18"/>
        </w:rPr>
        <w:t xml:space="preserve"> .............................. </w:t>
      </w:r>
      <w:r>
        <w:rPr>
          <w:rFonts w:ascii="Times New Roman" w:hAnsi="Times New Roman"/>
          <w:b w:val="0"/>
          <w:color w:val="323232"/>
          <w:sz w:val="21"/>
        </w:rPr>
        <w:t>8</w:t>
      </w:r>
    </w:p>
    <w:p>
      <w:pPr>
        <w:spacing w:before="20" w:after="40" w:line="276" w:lineRule="auto"/>
      </w:pPr>
      <w:r>
        <w:rPr>
          <w:rFonts w:ascii="Times New Roman" w:hAnsi="Times New Roman"/>
          <w:b w:val="0"/>
          <w:color w:val="323232"/>
          <w:sz w:val="21"/>
        </w:rPr>
        <w:t xml:space="preserve">      2.3.1 Technical Feasibility</w:t>
      </w:r>
      <w:r>
        <w:rPr>
          <w:color w:val="BEBEBE"/>
          <w:sz w:val="18"/>
        </w:rPr>
        <w:t xml:space="preserve"> ............................................ </w:t>
      </w:r>
      <w:r>
        <w:rPr>
          <w:rFonts w:ascii="Times New Roman" w:hAnsi="Times New Roman"/>
          <w:b w:val="0"/>
          <w:color w:val="323232"/>
          <w:sz w:val="21"/>
        </w:rPr>
        <w:t>8</w:t>
      </w:r>
    </w:p>
    <w:p>
      <w:pPr>
        <w:spacing w:before="20" w:after="40" w:line="276" w:lineRule="auto"/>
      </w:pPr>
      <w:r>
        <w:rPr>
          <w:rFonts w:ascii="Times New Roman" w:hAnsi="Times New Roman"/>
          <w:b w:val="0"/>
          <w:color w:val="323232"/>
          <w:sz w:val="21"/>
        </w:rPr>
        <w:t xml:space="preserve">      2.3.2 Operational Feasibility</w:t>
      </w:r>
      <w:r>
        <w:rPr>
          <w:color w:val="BEBEBE"/>
          <w:sz w:val="18"/>
        </w:rPr>
        <w:t xml:space="preserve"> .......................................... </w:t>
      </w:r>
      <w:r>
        <w:rPr>
          <w:rFonts w:ascii="Times New Roman" w:hAnsi="Times New Roman"/>
          <w:b w:val="0"/>
          <w:color w:val="323232"/>
          <w:sz w:val="21"/>
        </w:rPr>
        <w:t>9</w:t>
      </w:r>
    </w:p>
    <w:p>
      <w:pPr>
        <w:spacing w:before="20" w:after="40" w:line="276" w:lineRule="auto"/>
      </w:pPr>
      <w:r>
        <w:rPr>
          <w:rFonts w:ascii="Times New Roman" w:hAnsi="Times New Roman"/>
          <w:b w:val="0"/>
          <w:color w:val="323232"/>
          <w:sz w:val="21"/>
        </w:rPr>
        <w:t xml:space="preserve">      2.3.3 Economic Feasibility</w:t>
      </w:r>
      <w:r>
        <w:rPr>
          <w:color w:val="BEBEBE"/>
          <w:sz w:val="18"/>
        </w:rPr>
        <w:t xml:space="preserve"> ............................................. </w:t>
      </w:r>
      <w:r>
        <w:rPr>
          <w:rFonts w:ascii="Times New Roman" w:hAnsi="Times New Roman"/>
          <w:b w:val="0"/>
          <w:color w:val="323232"/>
          <w:sz w:val="21"/>
        </w:rPr>
        <w:t>9</w:t>
      </w:r>
    </w:p>
    <w:p>
      <w:pPr>
        <w:spacing w:before="20" w:after="40" w:line="276" w:lineRule="auto"/>
      </w:pPr>
      <w:r>
        <w:rPr>
          <w:rFonts w:ascii="Times New Roman" w:hAnsi="Times New Roman"/>
          <w:b w:val="0"/>
          <w:color w:val="323232"/>
          <w:sz w:val="21"/>
        </w:rPr>
        <w:t xml:space="preserve">  2.4 Software Requirements Specification (SRS)</w:t>
      </w:r>
      <w:r>
        <w:rPr>
          <w:color w:val="BEBEBE"/>
          <w:sz w:val="18"/>
        </w:rPr>
        <w:t xml:space="preserve"> ............................. </w:t>
      </w:r>
      <w:r>
        <w:rPr>
          <w:rFonts w:ascii="Times New Roman" w:hAnsi="Times New Roman"/>
          <w:b w:val="0"/>
          <w:color w:val="323232"/>
          <w:sz w:val="21"/>
        </w:rPr>
        <w:t>10</w:t>
      </w:r>
    </w:p>
    <w:p>
      <w:pPr>
        <w:spacing w:before="20" w:after="40" w:line="276" w:lineRule="auto"/>
      </w:pPr>
      <w:r>
        <w:rPr>
          <w:rFonts w:ascii="Times New Roman" w:hAnsi="Times New Roman"/>
          <w:b w:val="0"/>
          <w:color w:val="323232"/>
          <w:sz w:val="21"/>
        </w:rPr>
        <w:t xml:space="preserve">      2.4.1 User Classes and Characteristics</w:t>
      </w:r>
      <w:r>
        <w:rPr>
          <w:color w:val="BEBEBE"/>
          <w:sz w:val="18"/>
        </w:rPr>
        <w:t xml:space="preserve"> ................................ </w:t>
      </w:r>
      <w:r>
        <w:rPr>
          <w:rFonts w:ascii="Times New Roman" w:hAnsi="Times New Roman"/>
          <w:b w:val="0"/>
          <w:color w:val="323232"/>
          <w:sz w:val="21"/>
        </w:rPr>
        <w:t>10</w:t>
      </w:r>
    </w:p>
    <w:p>
      <w:pPr>
        <w:spacing w:before="20" w:after="40" w:line="276" w:lineRule="auto"/>
      </w:pPr>
      <w:r>
        <w:rPr>
          <w:rFonts w:ascii="Times New Roman" w:hAnsi="Times New Roman"/>
          <w:b w:val="0"/>
          <w:color w:val="323232"/>
          <w:sz w:val="21"/>
        </w:rPr>
        <w:t xml:space="preserve">      2.4.2 Hardware &amp; System Constraints</w:t>
      </w:r>
      <w:r>
        <w:rPr>
          <w:color w:val="BEBEBE"/>
          <w:sz w:val="18"/>
        </w:rPr>
        <w:t xml:space="preserve"> ................................... </w:t>
      </w:r>
      <w:r>
        <w:rPr>
          <w:rFonts w:ascii="Times New Roman" w:hAnsi="Times New Roman"/>
          <w:b w:val="0"/>
          <w:color w:val="323232"/>
          <w:sz w:val="21"/>
        </w:rPr>
        <w:t>10</w:t>
      </w:r>
    </w:p>
    <w:p>
      <w:pPr>
        <w:spacing w:before="20" w:after="40" w:line="276" w:lineRule="auto"/>
      </w:pPr>
      <w:r>
        <w:rPr>
          <w:rFonts w:ascii="Times New Roman" w:hAnsi="Times New Roman"/>
          <w:b w:val="0"/>
          <w:color w:val="323232"/>
          <w:sz w:val="21"/>
        </w:rPr>
        <w:t xml:space="preserve">      2.4.3 Software Environment &amp; Toolchain</w:t>
      </w:r>
      <w:r>
        <w:rPr>
          <w:color w:val="BEBEBE"/>
          <w:sz w:val="18"/>
        </w:rPr>
        <w:t xml:space="preserve"> ................................ </w:t>
      </w:r>
      <w:r>
        <w:rPr>
          <w:rFonts w:ascii="Times New Roman" w:hAnsi="Times New Roman"/>
          <w:b w:val="0"/>
          <w:color w:val="323232"/>
          <w:sz w:val="21"/>
        </w:rPr>
        <w:t>11</w:t>
      </w:r>
    </w:p>
    <w:p>
      <w:pPr>
        <w:spacing w:before="20" w:after="40" w:line="276" w:lineRule="auto"/>
      </w:pPr>
      <w:r>
        <w:rPr>
          <w:rFonts w:ascii="Times New Roman" w:hAnsi="Times New Roman"/>
          <w:b w:val="0"/>
          <w:color w:val="323232"/>
          <w:sz w:val="21"/>
        </w:rPr>
        <w:t xml:space="preserve">  2.5 Functional Requirements (Module-by-Module Specification)</w:t>
      </w:r>
      <w:r>
        <w:rPr>
          <w:color w:val="BEBEBE"/>
          <w:sz w:val="18"/>
        </w:rPr>
        <w:t xml:space="preserve"> .............. </w:t>
      </w:r>
      <w:r>
        <w:rPr>
          <w:rFonts w:ascii="Times New Roman" w:hAnsi="Times New Roman"/>
          <w:b w:val="0"/>
          <w:color w:val="323232"/>
          <w:sz w:val="21"/>
        </w:rPr>
        <w:t>12</w:t>
      </w:r>
    </w:p>
    <w:p>
      <w:pPr>
        <w:spacing w:before="20" w:after="40" w:line="276" w:lineRule="auto"/>
      </w:pPr>
      <w:r>
        <w:rPr>
          <w:rFonts w:ascii="Times New Roman" w:hAnsi="Times New Roman"/>
          <w:b w:val="0"/>
          <w:color w:val="323232"/>
          <w:sz w:val="21"/>
        </w:rPr>
        <w:t xml:space="preserve">      2.5.1 Module 1: Authentication &amp; User Profile Management</w:t>
      </w:r>
      <w:r>
        <w:rPr>
          <w:color w:val="BEBEBE"/>
          <w:sz w:val="18"/>
        </w:rPr>
        <w:t xml:space="preserve"> .............. </w:t>
      </w:r>
      <w:r>
        <w:rPr>
          <w:rFonts w:ascii="Times New Roman" w:hAnsi="Times New Roman"/>
          <w:b w:val="0"/>
          <w:color w:val="323232"/>
          <w:sz w:val="21"/>
        </w:rPr>
        <w:t>12</w:t>
      </w:r>
    </w:p>
    <w:p>
      <w:pPr>
        <w:spacing w:before="20" w:after="40" w:line="276" w:lineRule="auto"/>
      </w:pPr>
      <w:r>
        <w:rPr>
          <w:rFonts w:ascii="Times New Roman" w:hAnsi="Times New Roman"/>
          <w:b w:val="0"/>
          <w:color w:val="323232"/>
          <w:sz w:val="21"/>
        </w:rPr>
        <w:t xml:space="preserve">      2.5.2 Module 2: Spatial 3D Earth &amp; Global Catalog Exploration</w:t>
      </w:r>
      <w:r>
        <w:rPr>
          <w:color w:val="BEBEBE"/>
          <w:sz w:val="18"/>
        </w:rPr>
        <w:t xml:space="preserve"> ......... </w:t>
      </w:r>
      <w:r>
        <w:rPr>
          <w:rFonts w:ascii="Times New Roman" w:hAnsi="Times New Roman"/>
          <w:b w:val="0"/>
          <w:color w:val="323232"/>
          <w:sz w:val="21"/>
        </w:rPr>
        <w:t>13</w:t>
      </w:r>
    </w:p>
    <w:p>
      <w:pPr>
        <w:spacing w:before="20" w:after="40" w:line="276" w:lineRule="auto"/>
      </w:pPr>
      <w:r>
        <w:rPr>
          <w:rFonts w:ascii="Times New Roman" w:hAnsi="Times New Roman"/>
          <w:b w:val="0"/>
          <w:color w:val="323232"/>
          <w:sz w:val="21"/>
        </w:rPr>
        <w:t xml:space="preserve">      2.5.3 Module 3: Wayfinder AI Multi-Day Itinerary Engine</w:t>
      </w:r>
      <w:r>
        <w:rPr>
          <w:color w:val="BEBEBE"/>
          <w:sz w:val="18"/>
        </w:rPr>
        <w:t xml:space="preserve"> ............... </w:t>
      </w:r>
      <w:r>
        <w:rPr>
          <w:rFonts w:ascii="Times New Roman" w:hAnsi="Times New Roman"/>
          <w:b w:val="0"/>
          <w:color w:val="323232"/>
          <w:sz w:val="21"/>
        </w:rPr>
        <w:t>14</w:t>
      </w:r>
    </w:p>
    <w:p>
      <w:pPr>
        <w:spacing w:before="20" w:after="40" w:line="276" w:lineRule="auto"/>
      </w:pPr>
      <w:r>
        <w:rPr>
          <w:rFonts w:ascii="Times New Roman" w:hAnsi="Times New Roman"/>
          <w:b w:val="0"/>
          <w:color w:val="323232"/>
          <w:sz w:val="21"/>
        </w:rPr>
        <w:t xml:space="preserve">      2.5.4 Module 4: Multi-Modal Travel &amp; Accommodation Engine</w:t>
      </w:r>
      <w:r>
        <w:rPr>
          <w:color w:val="BEBEBE"/>
          <w:sz w:val="18"/>
        </w:rPr>
        <w:t xml:space="preserve"> ............. </w:t>
      </w:r>
      <w:r>
        <w:rPr>
          <w:rFonts w:ascii="Times New Roman" w:hAnsi="Times New Roman"/>
          <w:b w:val="0"/>
          <w:color w:val="323232"/>
          <w:sz w:val="21"/>
        </w:rPr>
        <w:t>15</w:t>
      </w:r>
    </w:p>
    <w:p>
      <w:pPr>
        <w:spacing w:before="20" w:after="40" w:line="276" w:lineRule="auto"/>
      </w:pPr>
      <w:r>
        <w:rPr>
          <w:rFonts w:ascii="Times New Roman" w:hAnsi="Times New Roman"/>
          <w:b w:val="0"/>
          <w:color w:val="323232"/>
          <w:sz w:val="21"/>
        </w:rPr>
        <w:t xml:space="preserve">      2.5.5 Module 5: Interactive 2D Circuit Maps &amp; Transit Routing</w:t>
      </w:r>
      <w:r>
        <w:rPr>
          <w:color w:val="BEBEBE"/>
          <w:sz w:val="18"/>
        </w:rPr>
        <w:t xml:space="preserve"> ......... </w:t>
      </w:r>
      <w:r>
        <w:rPr>
          <w:rFonts w:ascii="Times New Roman" w:hAnsi="Times New Roman"/>
          <w:b w:val="0"/>
          <w:color w:val="323232"/>
          <w:sz w:val="21"/>
        </w:rPr>
        <w:t>16</w:t>
      </w:r>
    </w:p>
    <w:p>
      <w:pPr>
        <w:spacing w:before="20" w:after="40" w:line="276" w:lineRule="auto"/>
      </w:pPr>
      <w:r>
        <w:rPr>
          <w:rFonts w:ascii="Times New Roman" w:hAnsi="Times New Roman"/>
          <w:b w:val="0"/>
          <w:color w:val="323232"/>
          <w:sz w:val="21"/>
        </w:rPr>
        <w:t xml:space="preserve">      2.5.6 Module 6: Gamified Contest of the Bow Reward System</w:t>
      </w:r>
      <w:r>
        <w:rPr>
          <w:color w:val="BEBEBE"/>
          <w:sz w:val="18"/>
        </w:rPr>
        <w:t xml:space="preserve"> ............. </w:t>
      </w:r>
      <w:r>
        <w:rPr>
          <w:rFonts w:ascii="Times New Roman" w:hAnsi="Times New Roman"/>
          <w:b w:val="0"/>
          <w:color w:val="323232"/>
          <w:sz w:val="21"/>
        </w:rPr>
        <w:t>17</w:t>
      </w:r>
    </w:p>
    <w:p>
      <w:pPr>
        <w:spacing w:before="20" w:after="40" w:line="276" w:lineRule="auto"/>
      </w:pPr>
      <w:r>
        <w:rPr>
          <w:rFonts w:ascii="Times New Roman" w:hAnsi="Times New Roman"/>
          <w:b w:val="0"/>
          <w:color w:val="323232"/>
          <w:sz w:val="21"/>
        </w:rPr>
        <w:t xml:space="preserve">      2.5.7 Module 7: Autonomous Odyssey AI Concierge Chatbot</w:t>
      </w:r>
      <w:r>
        <w:rPr>
          <w:color w:val="BEBEBE"/>
          <w:sz w:val="18"/>
        </w:rPr>
        <w:t xml:space="preserve"> ............... </w:t>
      </w:r>
      <w:r>
        <w:rPr>
          <w:rFonts w:ascii="Times New Roman" w:hAnsi="Times New Roman"/>
          <w:b w:val="0"/>
          <w:color w:val="323232"/>
          <w:sz w:val="21"/>
        </w:rPr>
        <w:t>18</w:t>
      </w:r>
    </w:p>
    <w:p>
      <w:pPr>
        <w:spacing w:before="20" w:after="40" w:line="276" w:lineRule="auto"/>
      </w:pPr>
      <w:r>
        <w:rPr>
          <w:rFonts w:ascii="Times New Roman" w:hAnsi="Times New Roman"/>
          <w:b w:val="0"/>
          <w:color w:val="323232"/>
          <w:sz w:val="21"/>
        </w:rPr>
        <w:t xml:space="preserve">      2.5.8 Module 8: Booking, Ticket Printing &amp; Itinerary Export</w:t>
      </w:r>
      <w:r>
        <w:rPr>
          <w:color w:val="BEBEBE"/>
          <w:sz w:val="18"/>
        </w:rPr>
        <w:t xml:space="preserve"> ........... </w:t>
      </w:r>
      <w:r>
        <w:rPr>
          <w:rFonts w:ascii="Times New Roman" w:hAnsi="Times New Roman"/>
          <w:b w:val="0"/>
          <w:color w:val="323232"/>
          <w:sz w:val="21"/>
        </w:rPr>
        <w:t>19</w:t>
      </w:r>
    </w:p>
    <w:p>
      <w:pPr>
        <w:spacing w:before="20" w:after="40" w:line="276" w:lineRule="auto"/>
      </w:pPr>
      <w:r>
        <w:rPr>
          <w:rFonts w:ascii="Times New Roman" w:hAnsi="Times New Roman"/>
          <w:b w:val="0"/>
          <w:color w:val="323232"/>
          <w:sz w:val="21"/>
        </w:rPr>
        <w:t xml:space="preserve">  2.6 Non-Functional Requirements</w:t>
      </w:r>
      <w:r>
        <w:rPr>
          <w:color w:val="BEBEBE"/>
          <w:sz w:val="18"/>
        </w:rPr>
        <w:t xml:space="preserve"> ........................................... </w:t>
      </w:r>
      <w:r>
        <w:rPr>
          <w:rFonts w:ascii="Times New Roman" w:hAnsi="Times New Roman"/>
          <w:b w:val="0"/>
          <w:color w:val="323232"/>
          <w:sz w:val="21"/>
        </w:rPr>
        <w:t>20</w:t>
      </w:r>
    </w:p>
    <w:p>
      <w:pPr>
        <w:spacing w:before="20" w:after="40" w:line="276" w:lineRule="auto"/>
      </w:pPr>
      <w:r>
        <w:rPr>
          <w:rFonts w:ascii="Times New Roman" w:hAnsi="Times New Roman"/>
          <w:b w:val="0"/>
          <w:color w:val="323232"/>
          <w:sz w:val="21"/>
        </w:rPr>
        <w:t xml:space="preserve">      2.6.1 Performance and Response Times (&lt;50ms API, 60 FPS WebGL)</w:t>
      </w:r>
      <w:r>
        <w:rPr>
          <w:color w:val="BEBEBE"/>
          <w:sz w:val="18"/>
        </w:rPr>
        <w:t xml:space="preserve"> ........ </w:t>
      </w:r>
      <w:r>
        <w:rPr>
          <w:rFonts w:ascii="Times New Roman" w:hAnsi="Times New Roman"/>
          <w:b w:val="0"/>
          <w:color w:val="323232"/>
          <w:sz w:val="21"/>
        </w:rPr>
        <w:t>20</w:t>
      </w:r>
    </w:p>
    <w:p>
      <w:pPr>
        <w:spacing w:before="20" w:after="40" w:line="276" w:lineRule="auto"/>
      </w:pPr>
      <w:r>
        <w:rPr>
          <w:rFonts w:ascii="Times New Roman" w:hAnsi="Times New Roman"/>
          <w:b w:val="0"/>
          <w:color w:val="323232"/>
          <w:sz w:val="21"/>
        </w:rPr>
        <w:t xml:space="preserve">      2.6.2 Security and Data Privacy (JWT, bcrypt, Sanitized Inputs)</w:t>
      </w:r>
      <w:r>
        <w:rPr>
          <w:color w:val="BEBEBE"/>
          <w:sz w:val="18"/>
        </w:rPr>
        <w:t xml:space="preserve"> ....... </w:t>
      </w:r>
      <w:r>
        <w:rPr>
          <w:rFonts w:ascii="Times New Roman" w:hAnsi="Times New Roman"/>
          <w:b w:val="0"/>
          <w:color w:val="323232"/>
          <w:sz w:val="21"/>
        </w:rPr>
        <w:t>21</w:t>
      </w:r>
    </w:p>
    <w:p>
      <w:pPr>
        <w:spacing w:before="20" w:after="40" w:line="276" w:lineRule="auto"/>
      </w:pPr>
      <w:r>
        <w:rPr>
          <w:rFonts w:ascii="Times New Roman" w:hAnsi="Times New Roman"/>
          <w:b w:val="0"/>
          <w:color w:val="323232"/>
          <w:sz w:val="21"/>
        </w:rPr>
        <w:t xml:space="preserve">      2.6.3 Usability, Accessibility, and Responsiveness</w:t>
      </w:r>
      <w:r>
        <w:rPr>
          <w:color w:val="BEBEBE"/>
          <w:sz w:val="18"/>
        </w:rPr>
        <w:t xml:space="preserve"> .................... </w:t>
      </w:r>
      <w:r>
        <w:rPr>
          <w:rFonts w:ascii="Times New Roman" w:hAnsi="Times New Roman"/>
          <w:b w:val="0"/>
          <w:color w:val="323232"/>
          <w:sz w:val="21"/>
        </w:rPr>
        <w:t>21</w:t>
      </w:r>
    </w:p>
    <w:p>
      <w:pPr>
        <w:spacing w:before="20" w:after="40" w:line="276" w:lineRule="auto"/>
      </w:pPr>
      <w:r>
        <w:rPr>
          <w:rFonts w:ascii="Times New Roman" w:hAnsi="Times New Roman"/>
          <w:b w:val="0"/>
          <w:color w:val="323232"/>
          <w:sz w:val="21"/>
        </w:rPr>
        <w:t xml:space="preserve">      2.6.4 Reliability, Availability, and Fault Tolerance</w:t>
      </w:r>
      <w:r>
        <w:rPr>
          <w:color w:val="BEBEBE"/>
          <w:sz w:val="18"/>
        </w:rPr>
        <w:t xml:space="preserve"> .................. </w:t>
      </w:r>
      <w:r>
        <w:rPr>
          <w:rFonts w:ascii="Times New Roman" w:hAnsi="Times New Roman"/>
          <w:b w:val="0"/>
          <w:color w:val="323232"/>
          <w:sz w:val="21"/>
        </w:rPr>
        <w:t>22</w:t>
      </w:r>
    </w:p>
    <w:p>
      <w:pPr>
        <w:spacing w:before="20" w:after="40" w:line="276" w:lineRule="auto"/>
      </w:pPr>
      <w:r>
        <w:rPr>
          <w:rFonts w:ascii="Times New Roman" w:hAnsi="Times New Roman"/>
          <w:b w:val="0"/>
          <w:color w:val="323232"/>
          <w:sz w:val="21"/>
        </w:rPr>
        <w:t xml:space="preserve">      2.6.5 Portability and Cross-Browser Compatibility</w:t>
      </w:r>
      <w:r>
        <w:rPr>
          <w:color w:val="BEBEBE"/>
          <w:sz w:val="18"/>
        </w:rPr>
        <w:t xml:space="preserve"> ..................... </w:t>
      </w:r>
      <w:r>
        <w:rPr>
          <w:rFonts w:ascii="Times New Roman" w:hAnsi="Times New Roman"/>
          <w:b w:val="0"/>
          <w:color w:val="323232"/>
          <w:sz w:val="21"/>
        </w:rPr>
        <w:t>22</w:t>
      </w:r>
    </w:p>
    <w:p>
      <w:pPr>
        <w:spacing w:before="20" w:after="40" w:line="276" w:lineRule="auto"/>
      </w:pPr>
      <w:r>
        <w:rPr>
          <w:rFonts w:ascii="Times New Roman" w:hAnsi="Times New Roman"/>
          <w:b w:val="0"/>
          <w:color w:val="323232"/>
          <w:sz w:val="21"/>
        </w:rPr>
        <w:t xml:space="preserve">  2.7 System Design &amp; Architectural UML Models</w:t>
      </w:r>
      <w:r>
        <w:rPr>
          <w:color w:val="BEBEBE"/>
          <w:sz w:val="18"/>
        </w:rPr>
        <w:t xml:space="preserve"> .............................. </w:t>
      </w:r>
      <w:r>
        <w:rPr>
          <w:rFonts w:ascii="Times New Roman" w:hAnsi="Times New Roman"/>
          <w:b w:val="0"/>
          <w:color w:val="323232"/>
          <w:sz w:val="21"/>
        </w:rPr>
        <w:t>23</w:t>
      </w:r>
    </w:p>
    <w:p>
      <w:pPr>
        <w:spacing w:before="20" w:after="40" w:line="276" w:lineRule="auto"/>
      </w:pPr>
      <w:r>
        <w:rPr>
          <w:rFonts w:ascii="Times New Roman" w:hAnsi="Times New Roman"/>
          <w:b w:val="0"/>
          <w:color w:val="323232"/>
          <w:sz w:val="21"/>
        </w:rPr>
        <w:t xml:space="preserve">      2.7.1 System Use Case Diagram (Figure 1)</w:t>
      </w:r>
      <w:r>
        <w:rPr>
          <w:color w:val="BEBEBE"/>
          <w:sz w:val="18"/>
        </w:rPr>
        <w:t xml:space="preserve"> .............................. </w:t>
      </w:r>
      <w:r>
        <w:rPr>
          <w:rFonts w:ascii="Times New Roman" w:hAnsi="Times New Roman"/>
          <w:b w:val="0"/>
          <w:color w:val="323232"/>
          <w:sz w:val="21"/>
        </w:rPr>
        <w:t>23</w:t>
      </w:r>
    </w:p>
    <w:p>
      <w:pPr>
        <w:spacing w:before="20" w:after="40" w:line="276" w:lineRule="auto"/>
      </w:pPr>
      <w:r>
        <w:rPr>
          <w:rFonts w:ascii="Times New Roman" w:hAnsi="Times New Roman"/>
          <w:b w:val="0"/>
          <w:color w:val="323232"/>
          <w:sz w:val="21"/>
        </w:rPr>
        <w:t xml:space="preserve">      2.7.2 UML Activity Diagram (Figure 2)</w:t>
      </w:r>
      <w:r>
        <w:rPr>
          <w:color w:val="BEBEBE"/>
          <w:sz w:val="18"/>
        </w:rPr>
        <w:t xml:space="preserve"> ................................. </w:t>
      </w:r>
      <w:r>
        <w:rPr>
          <w:rFonts w:ascii="Times New Roman" w:hAnsi="Times New Roman"/>
          <w:b w:val="0"/>
          <w:color w:val="323232"/>
          <w:sz w:val="21"/>
        </w:rPr>
        <w:t>24</w:t>
      </w:r>
    </w:p>
    <w:p>
      <w:pPr>
        <w:spacing w:before="20" w:after="40" w:line="276" w:lineRule="auto"/>
      </w:pPr>
      <w:r>
        <w:rPr>
          <w:rFonts w:ascii="Times New Roman" w:hAnsi="Times New Roman"/>
          <w:b w:val="0"/>
          <w:color w:val="323232"/>
          <w:sz w:val="21"/>
        </w:rPr>
        <w:t xml:space="preserve">      2.7.3 UML Sequence Diagram — Booking &amp; Wayfinder Lifecycle (Figure 3)</w:t>
      </w:r>
      <w:r>
        <w:rPr>
          <w:color w:val="BEBEBE"/>
          <w:sz w:val="18"/>
        </w:rPr>
        <w:t xml:space="preserve"> .... </w:t>
      </w:r>
      <w:r>
        <w:rPr>
          <w:rFonts w:ascii="Times New Roman" w:hAnsi="Times New Roman"/>
          <w:b w:val="0"/>
          <w:color w:val="323232"/>
          <w:sz w:val="21"/>
        </w:rPr>
        <w:t>25</w:t>
      </w:r>
    </w:p>
    <w:p>
      <w:pPr>
        <w:spacing w:before="20" w:after="40" w:line="276" w:lineRule="auto"/>
      </w:pPr>
      <w:r>
        <w:rPr>
          <w:rFonts w:ascii="Times New Roman" w:hAnsi="Times New Roman"/>
          <w:b w:val="0"/>
          <w:color w:val="323232"/>
          <w:sz w:val="21"/>
        </w:rPr>
        <w:t xml:space="preserve">      2.7.4 Entity-Relationship (ER) Diagram (Figure 4)</w:t>
      </w:r>
      <w:r>
        <w:rPr>
          <w:color w:val="BEBEBE"/>
          <w:sz w:val="18"/>
        </w:rPr>
        <w:t xml:space="preserve"> ..................... </w:t>
      </w:r>
      <w:r>
        <w:rPr>
          <w:rFonts w:ascii="Times New Roman" w:hAnsi="Times New Roman"/>
          <w:b w:val="0"/>
          <w:color w:val="323232"/>
          <w:sz w:val="21"/>
        </w:rPr>
        <w:t>26</w:t>
      </w:r>
    </w:p>
    <w:p>
      <w:pPr>
        <w:spacing w:before="20" w:after="40" w:line="276" w:lineRule="auto"/>
      </w:pPr>
      <w:r>
        <w:rPr>
          <w:rFonts w:ascii="Times New Roman" w:hAnsi="Times New Roman"/>
          <w:b w:val="0"/>
          <w:color w:val="323232"/>
          <w:sz w:val="21"/>
        </w:rPr>
        <w:t xml:space="preserve">      2.7.5 Data Flow Diagrams: Context Level 0 &amp; Level 1 Architecture (Figure 5)</w:t>
      </w:r>
      <w:r>
        <w:rPr>
          <w:color w:val="BEBEBE"/>
          <w:sz w:val="18"/>
        </w:rPr>
        <w:t xml:space="preserve"> .... </w:t>
      </w:r>
      <w:r>
        <w:rPr>
          <w:rFonts w:ascii="Times New Roman" w:hAnsi="Times New Roman"/>
          <w:b w:val="0"/>
          <w:color w:val="323232"/>
          <w:sz w:val="21"/>
        </w:rPr>
        <w:t>27</w:t>
      </w:r>
    </w:p>
    <w:p>
      <w:pPr>
        <w:spacing w:before="20" w:after="40" w:line="276" w:lineRule="auto"/>
      </w:pPr>
      <w:r>
        <w:rPr>
          <w:rFonts w:ascii="Times New Roman" w:hAnsi="Times New Roman"/>
          <w:b/>
          <w:color w:val="10232D"/>
          <w:sz w:val="22"/>
        </w:rPr>
        <w:t>CHAPTER 3: IMPLEMENTATION OF PROJECT</w:t>
      </w:r>
      <w:r>
        <w:rPr>
          <w:color w:val="BEBEBE"/>
          <w:sz w:val="18"/>
        </w:rPr>
        <w:t xml:space="preserve"> ........................................ </w:t>
      </w:r>
      <w:r>
        <w:rPr>
          <w:rFonts w:ascii="Times New Roman" w:hAnsi="Times New Roman"/>
          <w:b/>
          <w:color w:val="10232D"/>
          <w:sz w:val="21"/>
        </w:rPr>
        <w:t>28</w:t>
      </w:r>
    </w:p>
    <w:p>
      <w:pPr>
        <w:spacing w:before="20" w:after="40" w:line="276" w:lineRule="auto"/>
      </w:pPr>
      <w:r>
        <w:rPr>
          <w:rFonts w:ascii="Times New Roman" w:hAnsi="Times New Roman"/>
          <w:b w:val="0"/>
          <w:color w:val="323232"/>
          <w:sz w:val="21"/>
        </w:rPr>
        <w:t xml:space="preserve">  3.1 Technology Stack &amp; Architectural Patterns</w:t>
      </w:r>
      <w:r>
        <w:rPr>
          <w:color w:val="BEBEBE"/>
          <w:sz w:val="18"/>
        </w:rPr>
        <w:t xml:space="preserve"> ............................. </w:t>
      </w:r>
      <w:r>
        <w:rPr>
          <w:rFonts w:ascii="Times New Roman" w:hAnsi="Times New Roman"/>
          <w:b w:val="0"/>
          <w:color w:val="323232"/>
          <w:sz w:val="21"/>
        </w:rPr>
        <w:t>28</w:t>
      </w:r>
    </w:p>
    <w:p>
      <w:pPr>
        <w:spacing w:before="20" w:after="40" w:line="276" w:lineRule="auto"/>
      </w:pPr>
      <w:r>
        <w:rPr>
          <w:rFonts w:ascii="Times New Roman" w:hAnsi="Times New Roman"/>
          <w:b w:val="0"/>
          <w:color w:val="323232"/>
          <w:sz w:val="21"/>
        </w:rPr>
        <w:t xml:space="preserve">      3.1.1 Architectural Pattern: Tier-3 Decoupled Micro-MVC</w:t>
      </w:r>
      <w:r>
        <w:rPr>
          <w:color w:val="BEBEBE"/>
          <w:sz w:val="18"/>
        </w:rPr>
        <w:t xml:space="preserve"> ............... </w:t>
      </w:r>
      <w:r>
        <w:rPr>
          <w:rFonts w:ascii="Times New Roman" w:hAnsi="Times New Roman"/>
          <w:b w:val="0"/>
          <w:color w:val="323232"/>
          <w:sz w:val="21"/>
        </w:rPr>
        <w:t>28</w:t>
      </w:r>
    </w:p>
    <w:p>
      <w:pPr>
        <w:spacing w:before="20" w:after="40" w:line="276" w:lineRule="auto"/>
      </w:pPr>
      <w:r>
        <w:rPr>
          <w:rFonts w:ascii="Times New Roman" w:hAnsi="Times New Roman"/>
          <w:b w:val="0"/>
          <w:color w:val="323232"/>
          <w:sz w:val="21"/>
        </w:rPr>
        <w:t xml:space="preserve">      3.1.2 Front-End Architecture: React 18, Vite, Three.js, Leaflet, Phaser 3</w:t>
      </w:r>
      <w:r>
        <w:rPr>
          <w:color w:val="BEBEBE"/>
          <w:sz w:val="18"/>
        </w:rPr>
        <w:t xml:space="preserve"> .... </w:t>
      </w:r>
      <w:r>
        <w:rPr>
          <w:rFonts w:ascii="Times New Roman" w:hAnsi="Times New Roman"/>
          <w:b w:val="0"/>
          <w:color w:val="323232"/>
          <w:sz w:val="21"/>
        </w:rPr>
        <w:t>29</w:t>
      </w:r>
    </w:p>
    <w:p>
      <w:pPr>
        <w:spacing w:before="20" w:after="40" w:line="276" w:lineRule="auto"/>
      </w:pPr>
      <w:r>
        <w:rPr>
          <w:rFonts w:ascii="Times New Roman" w:hAnsi="Times New Roman"/>
          <w:b w:val="0"/>
          <w:color w:val="323232"/>
          <w:sz w:val="21"/>
        </w:rPr>
        <w:t xml:space="preserve">      3.1.3 Back-End Architecture: Node.js, Express.js, MongoDB Atlas, Mongoose</w:t>
      </w:r>
      <w:r>
        <w:rPr>
          <w:color w:val="BEBEBE"/>
          <w:sz w:val="18"/>
        </w:rPr>
        <w:t xml:space="preserve"> .... </w:t>
      </w:r>
      <w:r>
        <w:rPr>
          <w:rFonts w:ascii="Times New Roman" w:hAnsi="Times New Roman"/>
          <w:b w:val="0"/>
          <w:color w:val="323232"/>
          <w:sz w:val="21"/>
        </w:rPr>
        <w:t>30</w:t>
      </w:r>
    </w:p>
    <w:p>
      <w:pPr>
        <w:spacing w:before="20" w:after="40" w:line="276" w:lineRule="auto"/>
      </w:pPr>
      <w:r>
        <w:rPr>
          <w:rFonts w:ascii="Times New Roman" w:hAnsi="Times New Roman"/>
          <w:b w:val="0"/>
          <w:color w:val="323232"/>
          <w:sz w:val="21"/>
        </w:rPr>
        <w:t xml:space="preserve">  3.2 Module Walkthrough &amp; Visual Interface Showcase</w:t>
      </w:r>
      <w:r>
        <w:rPr>
          <w:color w:val="BEBEBE"/>
          <w:sz w:val="18"/>
        </w:rPr>
        <w:t xml:space="preserve"> ........................ </w:t>
      </w:r>
      <w:r>
        <w:rPr>
          <w:rFonts w:ascii="Times New Roman" w:hAnsi="Times New Roman"/>
          <w:b w:val="0"/>
          <w:color w:val="323232"/>
          <w:sz w:val="21"/>
        </w:rPr>
        <w:t>31</w:t>
      </w:r>
    </w:p>
    <w:p>
      <w:pPr>
        <w:spacing w:before="20" w:after="40" w:line="276" w:lineRule="auto"/>
      </w:pPr>
      <w:r>
        <w:rPr>
          <w:rFonts w:ascii="Times New Roman" w:hAnsi="Times New Roman"/>
          <w:b w:val="0"/>
          <w:color w:val="323232"/>
          <w:sz w:val="21"/>
        </w:rPr>
        <w:t xml:space="preserve">      3.2.1 Interactive 3D Earth Globe &amp; Exploration Hero (Figure 6)</w:t>
      </w:r>
      <w:r>
        <w:rPr>
          <w:color w:val="BEBEBE"/>
          <w:sz w:val="18"/>
        </w:rPr>
        <w:t xml:space="preserve"> ........ </w:t>
      </w:r>
      <w:r>
        <w:rPr>
          <w:rFonts w:ascii="Times New Roman" w:hAnsi="Times New Roman"/>
          <w:b w:val="0"/>
          <w:color w:val="323232"/>
          <w:sz w:val="21"/>
        </w:rPr>
        <w:t>31</w:t>
      </w:r>
    </w:p>
    <w:p>
      <w:pPr>
        <w:spacing w:before="20" w:after="40" w:line="276" w:lineRule="auto"/>
      </w:pPr>
      <w:r>
        <w:rPr>
          <w:rFonts w:ascii="Times New Roman" w:hAnsi="Times New Roman"/>
          <w:b w:val="0"/>
          <w:color w:val="323232"/>
          <w:sz w:val="21"/>
        </w:rPr>
        <w:t xml:space="preserve">      3.2.2 Destination Discovery &amp; Semantic Filter Catalog (Figure 7)</w:t>
      </w:r>
      <w:r>
        <w:rPr>
          <w:color w:val="BEBEBE"/>
          <w:sz w:val="18"/>
        </w:rPr>
        <w:t xml:space="preserve"> ...... </w:t>
      </w:r>
      <w:r>
        <w:rPr>
          <w:rFonts w:ascii="Times New Roman" w:hAnsi="Times New Roman"/>
          <w:b w:val="0"/>
          <w:color w:val="323232"/>
          <w:sz w:val="21"/>
        </w:rPr>
        <w:t>32</w:t>
      </w:r>
    </w:p>
    <w:p>
      <w:pPr>
        <w:spacing w:before="20" w:after="40" w:line="276" w:lineRule="auto"/>
      </w:pPr>
      <w:r>
        <w:rPr>
          <w:rFonts w:ascii="Times New Roman" w:hAnsi="Times New Roman"/>
          <w:b w:val="0"/>
          <w:color w:val="323232"/>
          <w:sz w:val="21"/>
        </w:rPr>
        <w:t xml:space="preserve">      3.2.3 Comprehensive Destination Deep-Dive &amp; Local Circuit Insights (Figure 8)</w:t>
      </w:r>
      <w:r>
        <w:rPr>
          <w:color w:val="BEBEBE"/>
          <w:sz w:val="18"/>
        </w:rPr>
        <w:t xml:space="preserve"> .... </w:t>
      </w:r>
      <w:r>
        <w:rPr>
          <w:rFonts w:ascii="Times New Roman" w:hAnsi="Times New Roman"/>
          <w:b w:val="0"/>
          <w:color w:val="323232"/>
          <w:sz w:val="21"/>
        </w:rPr>
        <w:t>33</w:t>
      </w:r>
    </w:p>
    <w:p>
      <w:pPr>
        <w:spacing w:before="20" w:after="40" w:line="276" w:lineRule="auto"/>
      </w:pPr>
      <w:r>
        <w:rPr>
          <w:rFonts w:ascii="Times New Roman" w:hAnsi="Times New Roman"/>
          <w:b w:val="0"/>
          <w:color w:val="323232"/>
          <w:sz w:val="21"/>
        </w:rPr>
        <w:t xml:space="preserve">      3.2.4 Interactive 2D Waypoint Routing &amp; Esri Topographic Maps (Figure 9)</w:t>
      </w:r>
      <w:r>
        <w:rPr>
          <w:color w:val="BEBEBE"/>
          <w:sz w:val="18"/>
        </w:rPr>
        <w:t xml:space="preserve"> .... </w:t>
      </w:r>
      <w:r>
        <w:rPr>
          <w:rFonts w:ascii="Times New Roman" w:hAnsi="Times New Roman"/>
          <w:b w:val="0"/>
          <w:color w:val="323232"/>
          <w:sz w:val="21"/>
        </w:rPr>
        <w:t>34</w:t>
      </w:r>
    </w:p>
    <w:p>
      <w:pPr>
        <w:spacing w:before="20" w:after="40" w:line="276" w:lineRule="auto"/>
      </w:pPr>
      <w:r>
        <w:rPr>
          <w:rFonts w:ascii="Times New Roman" w:hAnsi="Times New Roman"/>
          <w:b w:val="0"/>
          <w:color w:val="323232"/>
          <w:sz w:val="21"/>
        </w:rPr>
        <w:t xml:space="preserve">      3.2.5 Wayfinder AI Personalized Multi-Day Itinerary Planner (Figure 10)</w:t>
      </w:r>
      <w:r>
        <w:rPr>
          <w:color w:val="BEBEBE"/>
          <w:sz w:val="18"/>
        </w:rPr>
        <w:t xml:space="preserve"> .... </w:t>
      </w:r>
      <w:r>
        <w:rPr>
          <w:rFonts w:ascii="Times New Roman" w:hAnsi="Times New Roman"/>
          <w:b w:val="0"/>
          <w:color w:val="323232"/>
          <w:sz w:val="21"/>
        </w:rPr>
        <w:t>35</w:t>
      </w:r>
    </w:p>
    <w:p>
      <w:pPr>
        <w:spacing w:before="20" w:after="40" w:line="276" w:lineRule="auto"/>
      </w:pPr>
      <w:r>
        <w:rPr>
          <w:rFonts w:ascii="Times New Roman" w:hAnsi="Times New Roman"/>
          <w:b w:val="0"/>
          <w:color w:val="323232"/>
          <w:sz w:val="21"/>
        </w:rPr>
        <w:t xml:space="preserve">      3.2.6 Multi-Modal Flight, Train &amp; Hotel Booking Portal (Figure 11)</w:t>
      </w:r>
      <w:r>
        <w:rPr>
          <w:color w:val="BEBEBE"/>
          <w:sz w:val="18"/>
        </w:rPr>
        <w:t xml:space="preserve"> .... </w:t>
      </w:r>
      <w:r>
        <w:rPr>
          <w:rFonts w:ascii="Times New Roman" w:hAnsi="Times New Roman"/>
          <w:b w:val="0"/>
          <w:color w:val="323232"/>
          <w:sz w:val="21"/>
        </w:rPr>
        <w:t>36</w:t>
      </w:r>
    </w:p>
    <w:p>
      <w:pPr>
        <w:spacing w:before="20" w:after="40" w:line="276" w:lineRule="auto"/>
      </w:pPr>
      <w:r>
        <w:rPr>
          <w:rFonts w:ascii="Times New Roman" w:hAnsi="Times New Roman"/>
          <w:b w:val="0"/>
          <w:color w:val="323232"/>
          <w:sz w:val="21"/>
        </w:rPr>
        <w:t xml:space="preserve">      3.2.7 Gamified Odysseus' Bow Arcade &amp; Instant Promo Voucher Engine (Figure 12)</w:t>
      </w:r>
      <w:r>
        <w:rPr>
          <w:color w:val="BEBEBE"/>
          <w:sz w:val="18"/>
        </w:rPr>
        <w:t xml:space="preserve"> .... </w:t>
      </w:r>
      <w:r>
        <w:rPr>
          <w:rFonts w:ascii="Times New Roman" w:hAnsi="Times New Roman"/>
          <w:b w:val="0"/>
          <w:color w:val="323232"/>
          <w:sz w:val="21"/>
        </w:rPr>
        <w:t>37</w:t>
      </w:r>
    </w:p>
    <w:p>
      <w:pPr>
        <w:spacing w:before="20" w:after="40" w:line="276" w:lineRule="auto"/>
      </w:pPr>
      <w:r>
        <w:rPr>
          <w:rFonts w:ascii="Times New Roman" w:hAnsi="Times New Roman"/>
          <w:b w:val="0"/>
          <w:color w:val="323232"/>
          <w:sz w:val="21"/>
        </w:rPr>
        <w:t xml:space="preserve">      3.2.8 Real-Time AI Concierge &amp; Intelligent FAQ Assistant (Figure 13)</w:t>
      </w:r>
      <w:r>
        <w:rPr>
          <w:color w:val="BEBEBE"/>
          <w:sz w:val="18"/>
        </w:rPr>
        <w:t xml:space="preserve"> .... </w:t>
      </w:r>
      <w:r>
        <w:rPr>
          <w:rFonts w:ascii="Times New Roman" w:hAnsi="Times New Roman"/>
          <w:b w:val="0"/>
          <w:color w:val="323232"/>
          <w:sz w:val="21"/>
        </w:rPr>
        <w:t>38</w:t>
      </w:r>
    </w:p>
    <w:p>
      <w:pPr>
        <w:spacing w:before="20" w:after="40" w:line="276" w:lineRule="auto"/>
      </w:pPr>
      <w:r>
        <w:rPr>
          <w:rFonts w:ascii="Times New Roman" w:hAnsi="Times New Roman"/>
          <w:b w:val="0"/>
          <w:color w:val="323232"/>
          <w:sz w:val="21"/>
        </w:rPr>
        <w:t xml:space="preserve">      3.2.9 User Travel Logbook, E-Ticket Printing &amp; Saved Itineraries (Figure 14)</w:t>
      </w:r>
      <w:r>
        <w:rPr>
          <w:color w:val="BEBEBE"/>
          <w:sz w:val="18"/>
        </w:rPr>
        <w:t xml:space="preserve"> .... </w:t>
      </w:r>
      <w:r>
        <w:rPr>
          <w:rFonts w:ascii="Times New Roman" w:hAnsi="Times New Roman"/>
          <w:b w:val="0"/>
          <w:color w:val="323232"/>
          <w:sz w:val="21"/>
        </w:rPr>
        <w:t>39</w:t>
      </w:r>
    </w:p>
    <w:p>
      <w:pPr>
        <w:spacing w:before="20" w:after="40" w:line="276" w:lineRule="auto"/>
      </w:pPr>
      <w:r>
        <w:rPr>
          <w:rFonts w:ascii="Times New Roman" w:hAnsi="Times New Roman"/>
          <w:b w:val="0"/>
          <w:color w:val="323232"/>
          <w:sz w:val="21"/>
        </w:rPr>
        <w:t xml:space="preserve">      3.2.10 Concierge Support, Inquiries &amp; Helpdesk (Figure 15)</w:t>
      </w:r>
      <w:r>
        <w:rPr>
          <w:color w:val="BEBEBE"/>
          <w:sz w:val="18"/>
        </w:rPr>
        <w:t xml:space="preserve"> ............ </w:t>
      </w:r>
      <w:r>
        <w:rPr>
          <w:rFonts w:ascii="Times New Roman" w:hAnsi="Times New Roman"/>
          <w:b w:val="0"/>
          <w:color w:val="323232"/>
          <w:sz w:val="21"/>
        </w:rPr>
        <w:t>40</w:t>
      </w:r>
    </w:p>
    <w:p>
      <w:pPr>
        <w:spacing w:before="20" w:after="40" w:line="276" w:lineRule="auto"/>
      </w:pPr>
      <w:r>
        <w:rPr>
          <w:rFonts w:ascii="Times New Roman" w:hAnsi="Times New Roman"/>
          <w:b w:val="0"/>
          <w:color w:val="323232"/>
          <w:sz w:val="21"/>
        </w:rPr>
        <w:t xml:space="preserve">      3.2.11 Engineering Architecture, Team &amp; Open-Source Foundation (Figure 16)</w:t>
      </w:r>
      <w:r>
        <w:rPr>
          <w:color w:val="BEBEBE"/>
          <w:sz w:val="18"/>
        </w:rPr>
        <w:t xml:space="preserve"> .... </w:t>
      </w:r>
      <w:r>
        <w:rPr>
          <w:rFonts w:ascii="Times New Roman" w:hAnsi="Times New Roman"/>
          <w:b w:val="0"/>
          <w:color w:val="323232"/>
          <w:sz w:val="21"/>
        </w:rPr>
        <w:t>41</w:t>
      </w:r>
    </w:p>
    <w:p>
      <w:pPr>
        <w:spacing w:before="20" w:after="40" w:line="276" w:lineRule="auto"/>
      </w:pPr>
      <w:r>
        <w:rPr>
          <w:rFonts w:ascii="Times New Roman" w:hAnsi="Times New Roman"/>
          <w:b/>
          <w:color w:val="10232D"/>
          <w:sz w:val="22"/>
        </w:rPr>
        <w:t>CHAPTER 4: OBSERVATIONS AND TESTING</w:t>
      </w:r>
      <w:r>
        <w:rPr>
          <w:color w:val="BEBEBE"/>
          <w:sz w:val="18"/>
        </w:rPr>
        <w:t xml:space="preserve"> ......................................... </w:t>
      </w:r>
      <w:r>
        <w:rPr>
          <w:rFonts w:ascii="Times New Roman" w:hAnsi="Times New Roman"/>
          <w:b/>
          <w:color w:val="10232D"/>
          <w:sz w:val="21"/>
        </w:rPr>
        <w:t>42</w:t>
      </w:r>
    </w:p>
    <w:p>
      <w:pPr>
        <w:spacing w:before="20" w:after="40" w:line="276" w:lineRule="auto"/>
      </w:pPr>
      <w:r>
        <w:rPr>
          <w:rFonts w:ascii="Times New Roman" w:hAnsi="Times New Roman"/>
          <w:b w:val="0"/>
          <w:color w:val="323232"/>
          <w:sz w:val="21"/>
        </w:rPr>
        <w:t xml:space="preserve">  4.1 Quality Assurance &amp; Testing Methodology</w:t>
      </w:r>
      <w:r>
        <w:rPr>
          <w:color w:val="BEBEBE"/>
          <w:sz w:val="18"/>
        </w:rPr>
        <w:t xml:space="preserve"> ............................... </w:t>
      </w:r>
      <w:r>
        <w:rPr>
          <w:rFonts w:ascii="Times New Roman" w:hAnsi="Times New Roman"/>
          <w:b w:val="0"/>
          <w:color w:val="323232"/>
          <w:sz w:val="21"/>
        </w:rPr>
        <w:t>42</w:t>
      </w:r>
    </w:p>
    <w:p>
      <w:pPr>
        <w:spacing w:before="20" w:after="40" w:line="276" w:lineRule="auto"/>
      </w:pPr>
      <w:r>
        <w:rPr>
          <w:rFonts w:ascii="Times New Roman" w:hAnsi="Times New Roman"/>
          <w:b w:val="0"/>
          <w:color w:val="323232"/>
          <w:sz w:val="21"/>
        </w:rPr>
        <w:t xml:space="preserve">  4.2 Challenges Encountered &amp; Technical Resolutions</w:t>
      </w:r>
      <w:r>
        <w:rPr>
          <w:color w:val="BEBEBE"/>
          <w:sz w:val="18"/>
        </w:rPr>
        <w:t xml:space="preserve"> ........................ </w:t>
      </w:r>
      <w:r>
        <w:rPr>
          <w:rFonts w:ascii="Times New Roman" w:hAnsi="Times New Roman"/>
          <w:b w:val="0"/>
          <w:color w:val="323232"/>
          <w:sz w:val="21"/>
        </w:rPr>
        <w:t>43</w:t>
      </w:r>
    </w:p>
    <w:p>
      <w:pPr>
        <w:spacing w:before="20" w:after="40" w:line="276" w:lineRule="auto"/>
      </w:pPr>
      <w:r>
        <w:rPr>
          <w:rFonts w:ascii="Times New Roman" w:hAnsi="Times New Roman"/>
          <w:b w:val="0"/>
          <w:color w:val="323232"/>
          <w:sz w:val="21"/>
        </w:rPr>
        <w:t xml:space="preserve">      4.2.1 Leaflet Tile Watermark &amp; Subdomain Handling (Esri/OSM Integration)</w:t>
      </w:r>
      <w:r>
        <w:rPr>
          <w:color w:val="BEBEBE"/>
          <w:sz w:val="18"/>
        </w:rPr>
        <w:t xml:space="preserve"> .... </w:t>
      </w:r>
      <w:r>
        <w:rPr>
          <w:rFonts w:ascii="Times New Roman" w:hAnsi="Times New Roman"/>
          <w:b w:val="0"/>
          <w:color w:val="323232"/>
          <w:sz w:val="21"/>
        </w:rPr>
        <w:t>43</w:t>
      </w:r>
    </w:p>
    <w:p>
      <w:pPr>
        <w:spacing w:before="20" w:after="40" w:line="276" w:lineRule="auto"/>
      </w:pPr>
      <w:r>
        <w:rPr>
          <w:rFonts w:ascii="Times New Roman" w:hAnsi="Times New Roman"/>
          <w:b w:val="0"/>
          <w:color w:val="323232"/>
          <w:sz w:val="21"/>
        </w:rPr>
        <w:t xml:space="preserve">      4.2.2 Custom Cursor Clipping &amp; Input Suppression in Chatbot and Leaflet Pan</w:t>
      </w:r>
      <w:r>
        <w:rPr>
          <w:color w:val="BEBEBE"/>
          <w:sz w:val="18"/>
        </w:rPr>
        <w:t xml:space="preserve"> .... </w:t>
      </w:r>
      <w:r>
        <w:rPr>
          <w:rFonts w:ascii="Times New Roman" w:hAnsi="Times New Roman"/>
          <w:b w:val="0"/>
          <w:color w:val="323232"/>
          <w:sz w:val="21"/>
        </w:rPr>
        <w:t>44</w:t>
      </w:r>
    </w:p>
    <w:p>
      <w:pPr>
        <w:spacing w:before="20" w:after="40" w:line="276" w:lineRule="auto"/>
      </w:pPr>
      <w:r>
        <w:rPr>
          <w:rFonts w:ascii="Times New Roman" w:hAnsi="Times New Roman"/>
          <w:b w:val="0"/>
          <w:color w:val="323232"/>
          <w:sz w:val="21"/>
        </w:rPr>
        <w:t xml:space="preserve">      4.2.3 Theme Contrast &amp; Action Button Readability across Dark/Light Modes</w:t>
      </w:r>
      <w:r>
        <w:rPr>
          <w:color w:val="BEBEBE"/>
          <w:sz w:val="18"/>
        </w:rPr>
        <w:t xml:space="preserve"> .... </w:t>
      </w:r>
      <w:r>
        <w:rPr>
          <w:rFonts w:ascii="Times New Roman" w:hAnsi="Times New Roman"/>
          <w:b w:val="0"/>
          <w:color w:val="323232"/>
          <w:sz w:val="21"/>
        </w:rPr>
        <w:t>44</w:t>
      </w:r>
    </w:p>
    <w:p>
      <w:pPr>
        <w:spacing w:before="20" w:after="40" w:line="276" w:lineRule="auto"/>
      </w:pPr>
      <w:r>
        <w:rPr>
          <w:rFonts w:ascii="Times New Roman" w:hAnsi="Times New Roman"/>
          <w:b w:val="0"/>
          <w:color w:val="323232"/>
          <w:sz w:val="21"/>
        </w:rPr>
        <w:t xml:space="preserve">      4.2.4 WebGL Performance Optimization on Low-Power Mobile Devices</w:t>
      </w:r>
      <w:r>
        <w:rPr>
          <w:color w:val="BEBEBE"/>
          <w:sz w:val="18"/>
        </w:rPr>
        <w:t xml:space="preserve"> ...... </w:t>
      </w:r>
      <w:r>
        <w:rPr>
          <w:rFonts w:ascii="Times New Roman" w:hAnsi="Times New Roman"/>
          <w:b w:val="0"/>
          <w:color w:val="323232"/>
          <w:sz w:val="21"/>
        </w:rPr>
        <w:t>45</w:t>
      </w:r>
    </w:p>
    <w:p>
      <w:pPr>
        <w:spacing w:before="20" w:after="40" w:line="276" w:lineRule="auto"/>
      </w:pPr>
      <w:r>
        <w:rPr>
          <w:rFonts w:ascii="Times New Roman" w:hAnsi="Times New Roman"/>
          <w:b w:val="0"/>
          <w:color w:val="323232"/>
          <w:sz w:val="21"/>
        </w:rPr>
        <w:t xml:space="preserve">  4.3 Lessons Learned &amp; Software Engineering Insights</w:t>
      </w:r>
      <w:r>
        <w:rPr>
          <w:color w:val="BEBEBE"/>
          <w:sz w:val="18"/>
        </w:rPr>
        <w:t xml:space="preserve"> ....................... </w:t>
      </w:r>
      <w:r>
        <w:rPr>
          <w:rFonts w:ascii="Times New Roman" w:hAnsi="Times New Roman"/>
          <w:b w:val="0"/>
          <w:color w:val="323232"/>
          <w:sz w:val="21"/>
        </w:rPr>
        <w:t>45</w:t>
      </w:r>
    </w:p>
    <w:p>
      <w:pPr>
        <w:spacing w:before="20" w:after="40" w:line="276" w:lineRule="auto"/>
      </w:pPr>
      <w:r>
        <w:rPr>
          <w:rFonts w:ascii="Times New Roman" w:hAnsi="Times New Roman"/>
          <w:b/>
          <w:color w:val="10232D"/>
          <w:sz w:val="22"/>
        </w:rPr>
        <w:t>CHAPTER 5: CONCLUSION &amp; FUTURE ENHANCEMENTS</w:t>
      </w:r>
      <w:r>
        <w:rPr>
          <w:color w:val="BEBEBE"/>
          <w:sz w:val="18"/>
        </w:rPr>
        <w:t xml:space="preserve"> ................................. </w:t>
      </w:r>
      <w:r>
        <w:rPr>
          <w:rFonts w:ascii="Times New Roman" w:hAnsi="Times New Roman"/>
          <w:b/>
          <w:color w:val="10232D"/>
          <w:sz w:val="21"/>
        </w:rPr>
        <w:t>46</w:t>
      </w:r>
    </w:p>
    <w:p>
      <w:pPr>
        <w:spacing w:before="20" w:after="40" w:line="276" w:lineRule="auto"/>
      </w:pPr>
      <w:r>
        <w:rPr>
          <w:rFonts w:ascii="Times New Roman" w:hAnsi="Times New Roman"/>
          <w:b w:val="0"/>
          <w:color w:val="323232"/>
          <w:sz w:val="21"/>
        </w:rPr>
        <w:t xml:space="preserve">  5.1 Project Retrospective &amp; Achievement of Objectives</w:t>
      </w:r>
      <w:r>
        <w:rPr>
          <w:color w:val="BEBEBE"/>
          <w:sz w:val="18"/>
        </w:rPr>
        <w:t xml:space="preserve"> ..................... </w:t>
      </w:r>
      <w:r>
        <w:rPr>
          <w:rFonts w:ascii="Times New Roman" w:hAnsi="Times New Roman"/>
          <w:b w:val="0"/>
          <w:color w:val="323232"/>
          <w:sz w:val="21"/>
        </w:rPr>
        <w:t>46</w:t>
      </w:r>
    </w:p>
    <w:p>
      <w:pPr>
        <w:spacing w:before="20" w:after="40" w:line="276" w:lineRule="auto"/>
      </w:pPr>
      <w:r>
        <w:rPr>
          <w:rFonts w:ascii="Times New Roman" w:hAnsi="Times New Roman"/>
          <w:b w:val="0"/>
          <w:color w:val="323232"/>
          <w:sz w:val="21"/>
        </w:rPr>
        <w:t xml:space="preserve">  5.2 Future Roadmap</w:t>
      </w:r>
      <w:r>
        <w:rPr>
          <w:color w:val="BEBEBE"/>
          <w:sz w:val="18"/>
        </w:rPr>
        <w:t xml:space="preserve"> ........................................................ </w:t>
      </w:r>
      <w:r>
        <w:rPr>
          <w:rFonts w:ascii="Times New Roman" w:hAnsi="Times New Roman"/>
          <w:b w:val="0"/>
          <w:color w:val="323232"/>
          <w:sz w:val="21"/>
        </w:rPr>
        <w:t>47</w:t>
      </w:r>
    </w:p>
    <w:p>
      <w:pPr>
        <w:spacing w:before="20" w:after="40" w:line="276" w:lineRule="auto"/>
      </w:pPr>
      <w:r>
        <w:rPr>
          <w:rFonts w:ascii="Times New Roman" w:hAnsi="Times New Roman"/>
          <w:b/>
          <w:color w:val="10232D"/>
          <w:sz w:val="22"/>
        </w:rPr>
        <w:t>REFERENCES &amp; BIBLIOGRAPHY</w:t>
      </w:r>
      <w:r>
        <w:rPr>
          <w:color w:val="BEBEBE"/>
          <w:sz w:val="18"/>
        </w:rPr>
        <w:t xml:space="preserve"> ................................................... </w:t>
      </w:r>
      <w:r>
        <w:rPr>
          <w:rFonts w:ascii="Times New Roman" w:hAnsi="Times New Roman"/>
          <w:b/>
          <w:color w:val="10232D"/>
          <w:sz w:val="21"/>
        </w:rPr>
        <w:t>48</w:t>
      </w:r>
    </w:p>
    <w:p>
      <w:r>
        <w:br w:type="page"/>
      </w:r>
    </w:p>
    <w:p>
      <w:pPr>
        <w:keepNext/>
        <w:spacing w:before="360" w:after="160"/>
      </w:pPr>
      <w:r>
        <w:rPr>
          <w:rFonts w:ascii="Times New Roman" w:hAnsi="Times New Roman"/>
          <w:b/>
          <w:color w:val="10232D"/>
          <w:sz w:val="32"/>
        </w:rPr>
        <w:t>CHAPTER 1: INTRODUCTION</w:t>
      </w:r>
    </w:p>
    <w:p>
      <w:pPr>
        <w:keepNext/>
        <w:spacing w:before="240" w:after="120"/>
      </w:pPr>
      <w:r>
        <w:rPr>
          <w:rFonts w:ascii="Times New Roman" w:hAnsi="Times New Roman"/>
          <w:b/>
          <w:color w:val="B58B4A"/>
          <w:sz w:val="26"/>
        </w:rPr>
        <w:t>1.1 Project Overview &amp; Motivation</w:t>
      </w:r>
    </w:p>
    <w:p>
      <w:pPr>
        <w:spacing w:before="0" w:after="160" w:lineRule="auto" w:line="300"/>
        <w:jc w:val="both"/>
      </w:pPr>
      <w:r>
        <w:rPr>
          <w:rFonts w:ascii="Times New Roman" w:hAnsi="Times New Roman"/>
          <w:i w:val="0"/>
          <w:color w:val="323232"/>
          <w:sz w:val="22"/>
        </w:rPr>
        <w:t>Tourism is one of the most vital drivers of the global economy, contributing trillions of dollars annually and enabling intercultural enrichment worldwide. However, the software ecosystems that support modern travelers have stagnated under outdated paradigm models. Traditional online travel agencies (OTAs) and commercial booking portals operate as fragmented transactional databases. Users are subjected to endless paginated tables of flight numbers, uncurated hotel listings, and disjointed recommendations that strip travel of its wonder, spatial context, and cultural narrative.</w:t>
      </w:r>
    </w:p>
    <w:p>
      <w:pPr>
        <w:spacing w:before="0" w:after="160" w:lineRule="auto" w:line="300"/>
        <w:jc w:val="both"/>
      </w:pPr>
      <w:r>
        <w:rPr>
          <w:rFonts w:ascii="Times New Roman" w:hAnsi="Times New Roman"/>
          <w:i w:val="0"/>
          <w:color w:val="323232"/>
          <w:sz w:val="22"/>
        </w:rPr>
        <w:t>The cognitive burden placed upon modern travelers is severe: planning a simple 5-day vacation routinely demands cross-referencing between 10 to 15 disparate browser tabs—review aggregators, independent travel blogs, static mapping tools, transit scheduling systems, and hotel booking portals. The lack of algorithmic cohesion frequently results in unrealistic travel schedules, geographical backtracking, budget overruns, and traveler fatigue.</w:t>
      </w:r>
    </w:p>
    <w:p>
      <w:pPr>
        <w:spacing w:before="0" w:after="240" w:lineRule="auto" w:line="300"/>
        <w:jc w:val="both"/>
      </w:pPr>
      <w:r>
        <w:rPr>
          <w:rFonts w:ascii="Times New Roman" w:hAnsi="Times New Roman"/>
          <w:i w:val="0"/>
          <w:color w:val="323232"/>
          <w:sz w:val="22"/>
        </w:rPr>
        <w:t>The Odyssey project was initiated to dismantle this friction by synthesizing hyper-personalized artificial intelligence, spatial 3D computer graphics, and modular software engineering into an integrated, end-to-end travel platform. Named in homage to Homer's epic journey of discovery, Odyssey provides an intelligent digital companion that curates day-by-day itineraries, visualizes global geography in real-time WebGL, resolves multi-modal transit logistics, and answers travel inquiries through an autonomous AI concierge.</w:t>
      </w:r>
    </w:p>
    <w:p>
      <w:pPr>
        <w:keepNext/>
        <w:spacing w:before="240" w:after="120"/>
      </w:pPr>
      <w:r>
        <w:rPr>
          <w:rFonts w:ascii="Times New Roman" w:hAnsi="Times New Roman"/>
          <w:b/>
          <w:color w:val="B58B4A"/>
          <w:sz w:val="26"/>
        </w:rPr>
        <w:t>1.2 Objectives of Odyssey Platform</w:t>
      </w:r>
    </w:p>
    <w:p>
      <w:pPr>
        <w:spacing w:before="0" w:after="120" w:lineRule="auto" w:line="300"/>
        <w:jc w:val="both"/>
      </w:pPr>
      <w:r>
        <w:rPr>
          <w:rFonts w:ascii="Times New Roman" w:hAnsi="Times New Roman"/>
          <w:i w:val="0"/>
          <w:color w:val="323232"/>
          <w:sz w:val="22"/>
        </w:rPr>
        <w:t>The primary engineering and functional objectives achieved by the Odyssey platform include:</w:t>
      </w:r>
    </w:p>
    <w:p>
      <w:pPr>
        <w:pStyle w:val="ListBullet"/>
        <w:spacing w:before="0" w:after="60" w:line="288" w:lineRule="auto"/>
      </w:pPr>
      <w:r>
        <w:rPr>
          <w:rFonts w:ascii="Times New Roman" w:hAnsi="Times New Roman"/>
          <w:b/>
          <w:color w:val="10232D"/>
          <w:sz w:val="22"/>
        </w:rPr>
        <w:t xml:space="preserve">Spatial WebGL Global Discovery: </w:t>
      </w:r>
      <w:r>
        <w:rPr>
          <w:rFonts w:ascii="Times New Roman" w:hAnsi="Times New Roman"/>
          <w:color w:val="323232"/>
          <w:sz w:val="22"/>
        </w:rPr>
        <w:t>Implement an interactive, high-performance 3D Earth globe powered by Three.js and custom GLSL shaders that plots real-world coordinate pins for 70+ global destinations with real-time camera tweens and geographical focus.</w:t>
      </w:r>
    </w:p>
    <w:p>
      <w:pPr>
        <w:pStyle w:val="ListBullet"/>
        <w:spacing w:before="0" w:after="60" w:line="288" w:lineRule="auto"/>
      </w:pPr>
      <w:r>
        <w:rPr>
          <w:rFonts w:ascii="Times New Roman" w:hAnsi="Times New Roman"/>
          <w:b/>
          <w:color w:val="10232D"/>
          <w:sz w:val="22"/>
        </w:rPr>
        <w:t xml:space="preserve">Automated Wayfinder AI Curation: </w:t>
      </w:r>
      <w:r>
        <w:rPr>
          <w:rFonts w:ascii="Times New Roman" w:hAnsi="Times New Roman"/>
          <w:color w:val="323232"/>
          <w:sz w:val="22"/>
        </w:rPr>
        <w:t>Formulate a heuristic multi-day itinerary generation engine that parses destination topology, tourist interests, duration constraints, and budget limits to produce cohesive daily schedules with Great-Circle distance estimates and travel pacing.</w:t>
      </w:r>
    </w:p>
    <w:p>
      <w:pPr>
        <w:pStyle w:val="ListBullet"/>
        <w:spacing w:before="0" w:after="60" w:line="288" w:lineRule="auto"/>
      </w:pPr>
      <w:r>
        <w:rPr>
          <w:rFonts w:ascii="Times New Roman" w:hAnsi="Times New Roman"/>
          <w:b/>
          <w:color w:val="10232D"/>
          <w:sz w:val="22"/>
        </w:rPr>
        <w:t xml:space="preserve">Interactive 2D Topological Route Mapping: </w:t>
      </w:r>
      <w:r>
        <w:rPr>
          <w:rFonts w:ascii="Times New Roman" w:hAnsi="Times New Roman"/>
          <w:color w:val="323232"/>
          <w:sz w:val="22"/>
        </w:rPr>
        <w:t>Integrate zero-watermark, high-definition Leaflet and Esri vector mapping services that render multi-day circuit paths, chronological waypoints, and transit times for every curated destination.</w:t>
      </w:r>
    </w:p>
    <w:p>
      <w:pPr>
        <w:pStyle w:val="ListBullet"/>
        <w:spacing w:before="0" w:after="60" w:line="288" w:lineRule="auto"/>
      </w:pPr>
      <w:r>
        <w:rPr>
          <w:rFonts w:ascii="Times New Roman" w:hAnsi="Times New Roman"/>
          <w:b/>
          <w:color w:val="10232D"/>
          <w:sz w:val="22"/>
        </w:rPr>
        <w:t xml:space="preserve">Unified Multi-Modal Travel Search: </w:t>
      </w:r>
      <w:r>
        <w:rPr>
          <w:rFonts w:ascii="Times New Roman" w:hAnsi="Times New Roman"/>
          <w:color w:val="323232"/>
          <w:sz w:val="22"/>
        </w:rPr>
        <w:t>Develop a real-time search and reservation pipeline covering commercial flights, scenic railways, and boutique stays with instant pricing, GST tax computation, and secure mock checkout flows.</w:t>
      </w:r>
    </w:p>
    <w:p>
      <w:pPr>
        <w:pStyle w:val="ListBullet"/>
        <w:spacing w:before="0" w:after="60" w:line="288" w:lineRule="auto"/>
      </w:pPr>
      <w:r>
        <w:rPr>
          <w:rFonts w:ascii="Times New Roman" w:hAnsi="Times New Roman"/>
          <w:b/>
          <w:color w:val="10232D"/>
          <w:sz w:val="22"/>
        </w:rPr>
        <w:t xml:space="preserve">Conversational AI Concierge Engine: </w:t>
      </w:r>
      <w:r>
        <w:rPr>
          <w:rFonts w:ascii="Times New Roman" w:hAnsi="Times New Roman"/>
          <w:color w:val="323232"/>
          <w:sz w:val="22"/>
        </w:rPr>
        <w:t>Construct a responsive in-browser travel assistant equipped with destination knowledge, budget recommendations, packing checklists, and context-aware prompt chips.</w:t>
      </w:r>
    </w:p>
    <w:p>
      <w:pPr>
        <w:pStyle w:val="ListBullet"/>
        <w:spacing w:before="0" w:after="60" w:line="288" w:lineRule="auto"/>
      </w:pPr>
      <w:r>
        <w:rPr>
          <w:rFonts w:ascii="Times New Roman" w:hAnsi="Times New Roman"/>
          <w:b/>
          <w:color w:val="10232D"/>
          <w:sz w:val="22"/>
        </w:rPr>
        <w:t xml:space="preserve">Gamified Travel Incentive Arcade: </w:t>
      </w:r>
      <w:r>
        <w:rPr>
          <w:rFonts w:ascii="Times New Roman" w:hAnsi="Times New Roman"/>
          <w:color w:val="323232"/>
          <w:sz w:val="22"/>
        </w:rPr>
        <w:t>Build a high-performance HTML5/Phaser 3 arcade game ("Contest of the Bow") where travelers participate in a thematic archery challenge to earn redeemable discount coupon codes (5% to 15% off).</w:t>
      </w:r>
    </w:p>
    <w:p>
      <w:pPr>
        <w:pStyle w:val="ListBullet"/>
        <w:spacing w:before="0" w:after="60" w:line="288" w:lineRule="auto"/>
      </w:pPr>
      <w:r>
        <w:rPr>
          <w:rFonts w:ascii="Times New Roman" w:hAnsi="Times New Roman"/>
          <w:b/>
          <w:color w:val="10232D"/>
          <w:sz w:val="22"/>
        </w:rPr>
        <w:t xml:space="preserve">Comprehensive Logbook &amp; E-Ticket Management: </w:t>
      </w:r>
      <w:r>
        <w:rPr>
          <w:rFonts w:ascii="Times New Roman" w:hAnsi="Times New Roman"/>
          <w:color w:val="323232"/>
          <w:sz w:val="22"/>
        </w:rPr>
        <w:t>Provide authenticated travelers with a personal digital logbook to manage saved itineraries, review booking records, inspect unique 10-digit PNR codes, and print high-fidelity physical e-tickets.</w:t>
      </w:r>
    </w:p>
    <w:p>
      <w:pPr>
        <w:keepNext/>
        <w:spacing w:before="240" w:after="120"/>
      </w:pPr>
      <w:r>
        <w:rPr>
          <w:rFonts w:ascii="Times New Roman" w:hAnsi="Times New Roman"/>
          <w:b/>
          <w:color w:val="B58B4A"/>
          <w:sz w:val="26"/>
        </w:rPr>
        <w:t>1.3 Project Scope &amp; System Boundaries</w:t>
      </w:r>
    </w:p>
    <w:p>
      <w:pPr>
        <w:spacing w:before="0" w:after="120" w:lineRule="auto" w:line="300"/>
        <w:jc w:val="both"/>
      </w:pPr>
      <w:r>
        <w:rPr>
          <w:rFonts w:ascii="Times New Roman" w:hAnsi="Times New Roman"/>
          <w:i w:val="0"/>
          <w:color w:val="323232"/>
          <w:sz w:val="22"/>
        </w:rPr>
        <w:t>Defining clear architectural and operational boundaries ensures software stability, maintainability, and security across production deployments.</w:t>
      </w:r>
    </w:p>
    <w:p>
      <w:pPr>
        <w:keepNext/>
        <w:spacing w:before="160" w:after="80"/>
      </w:pPr>
      <w:r>
        <w:rPr>
          <w:rFonts w:ascii="Times New Roman" w:hAnsi="Times New Roman"/>
          <w:b/>
          <w:color w:val="10232D"/>
          <w:sz w:val="23"/>
        </w:rPr>
        <w:t>1.3.1 Time Boundaries &amp; Response Latency Constraints</w:t>
      </w:r>
    </w:p>
    <w:p>
      <w:pPr>
        <w:spacing w:before="0" w:after="160" w:lineRule="auto" w:line="300"/>
        <w:jc w:val="both"/>
      </w:pPr>
      <w:r>
        <w:rPr>
          <w:rFonts w:ascii="Times New Roman" w:hAnsi="Times New Roman"/>
          <w:i w:val="0"/>
          <w:color w:val="323232"/>
          <w:sz w:val="22"/>
        </w:rPr>
        <w:t>Odyssey operates under stringent real-time computational constraints. REST API endpoints for destination filtering, itinerary generation, and flight/hotel searches are optimized to respond within 50 milliseconds under standard network conditions. Spatial 3D WebGL globe rendering targets a sustained 60 frames per second (FPS) on standard desktop hardware and at least 30 FPS on integrated mobile GPUs.</w:t>
      </w:r>
    </w:p>
    <w:p>
      <w:pPr>
        <w:keepNext/>
        <w:spacing w:before="160" w:after="80"/>
      </w:pPr>
      <w:r>
        <w:rPr>
          <w:rFonts w:ascii="Times New Roman" w:hAnsi="Times New Roman"/>
          <w:b/>
          <w:color w:val="10232D"/>
          <w:sz w:val="23"/>
        </w:rPr>
        <w:t>1.3.2 Functional Subsystem Boundaries (6 Primary Modules)</w:t>
      </w:r>
    </w:p>
    <w:p>
      <w:pPr>
        <w:spacing w:before="0" w:after="160" w:lineRule="auto" w:line="300"/>
        <w:jc w:val="both"/>
      </w:pPr>
      <w:r>
        <w:rPr>
          <w:rFonts w:ascii="Times New Roman" w:hAnsi="Times New Roman"/>
          <w:i w:val="0"/>
          <w:color w:val="323232"/>
          <w:sz w:val="22"/>
        </w:rPr>
        <w:t>The application divides system responsibilities into six decoupled functional subsystems: (1) Identity &amp; Access Management (IAM), (2) Spatial &amp; Catalog Discovery Subsystem, (3) Wayfinder AI Curation Engine, (4) Multi-Modal Booking &amp; Reservation Subsystem, (5) Gamification &amp; Rewards Subsystem, and (6) Conversational AI Concierge Subsystem. Each subsystem interacts through defined REST contracts and shared Redux/React state trees.</w:t>
      </w:r>
    </w:p>
    <w:p>
      <w:pPr>
        <w:keepNext/>
        <w:spacing w:before="160" w:after="80"/>
      </w:pPr>
      <w:r>
        <w:rPr>
          <w:rFonts w:ascii="Times New Roman" w:hAnsi="Times New Roman"/>
          <w:b/>
          <w:color w:val="10232D"/>
          <w:sz w:val="23"/>
        </w:rPr>
        <w:t>1.3.3 Target Demographics &amp; User Personas</w:t>
      </w:r>
    </w:p>
    <w:p>
      <w:pPr>
        <w:spacing w:before="0" w:after="320" w:lineRule="auto" w:line="300"/>
        <w:jc w:val="both"/>
      </w:pPr>
      <w:r>
        <w:rPr>
          <w:rFonts w:ascii="Times New Roman" w:hAnsi="Times New Roman"/>
          <w:i w:val="0"/>
          <w:color w:val="323232"/>
          <w:sz w:val="22"/>
        </w:rPr>
        <w:t>The system accommodates three distinct user archetypes: (a) The Independent Leisure Traveler seeking rapid itinerary planning without commercial booking spam; (b) The Cultural Explorer prioritizing deep historical context, audio soundscapes, and off-the-beaten-path circuits; and (c) The Budget-Conscious Voyager aiming to optimize transport and lodging expenses while leveraging gamified discount rewards.</w:t>
      </w:r>
    </w:p>
    <w:p>
      <w:r>
        <w:br w:type="page"/>
      </w:r>
    </w:p>
    <w:p>
      <w:pPr>
        <w:keepNext/>
        <w:spacing w:before="360" w:after="160"/>
      </w:pPr>
      <w:r>
        <w:rPr>
          <w:rFonts w:ascii="Times New Roman" w:hAnsi="Times New Roman"/>
          <w:b/>
          <w:color w:val="10232D"/>
          <w:sz w:val="32"/>
        </w:rPr>
        <w:t>CHAPTER 2: SYSTEM ANALYSIS AND DESIGN</w:t>
      </w:r>
    </w:p>
    <w:p>
      <w:pPr>
        <w:keepNext/>
        <w:spacing w:before="240" w:after="120"/>
      </w:pPr>
      <w:r>
        <w:rPr>
          <w:rFonts w:ascii="Times New Roman" w:hAnsi="Times New Roman"/>
          <w:b/>
          <w:color w:val="B58B4A"/>
          <w:sz w:val="26"/>
        </w:rPr>
        <w:t>2.1 Limitations of Existing Travel Portals</w:t>
      </w:r>
    </w:p>
    <w:p>
      <w:pPr>
        <w:spacing w:before="0" w:after="120" w:lineRule="auto" w:line="300"/>
        <w:jc w:val="both"/>
      </w:pPr>
      <w:r>
        <w:rPr>
          <w:rFonts w:ascii="Times New Roman" w:hAnsi="Times New Roman"/>
          <w:i w:val="0"/>
          <w:color w:val="323232"/>
          <w:sz w:val="22"/>
        </w:rPr>
        <w:t>Existing commercial travel portals suffer from well-documented systemic vulnerabilities and design limitations:</w:t>
      </w:r>
    </w:p>
    <w:p>
      <w:pPr>
        <w:pStyle w:val="ListBullet"/>
        <w:spacing w:before="0" w:after="60" w:line="288" w:lineRule="auto"/>
      </w:pPr>
      <w:r>
        <w:rPr>
          <w:rFonts w:ascii="Times New Roman" w:hAnsi="Times New Roman"/>
          <w:b/>
          <w:color w:val="10232D"/>
          <w:sz w:val="22"/>
        </w:rPr>
        <w:t xml:space="preserve">Disjointed Planning &amp; Transaction Silos: </w:t>
      </w:r>
      <w:r>
        <w:rPr>
          <w:rFonts w:ascii="Times New Roman" w:hAnsi="Times New Roman"/>
          <w:color w:val="323232"/>
          <w:sz w:val="22"/>
        </w:rPr>
        <w:t>Conventional systems separate discovery from execution. A user must read static blog recommendations on one site, calculate geographical distances on a mapping portal, and finalize bookings on a third-party aggregator.</w:t>
      </w:r>
    </w:p>
    <w:p>
      <w:pPr>
        <w:pStyle w:val="ListBullet"/>
        <w:spacing w:before="0" w:after="60" w:line="288" w:lineRule="auto"/>
      </w:pPr>
      <w:r>
        <w:rPr>
          <w:rFonts w:ascii="Times New Roman" w:hAnsi="Times New Roman"/>
          <w:b/>
          <w:color w:val="10232D"/>
          <w:sz w:val="22"/>
        </w:rPr>
        <w:t xml:space="preserve">Overwhelming Cognitive Load: </w:t>
      </w:r>
      <w:r>
        <w:rPr>
          <w:rFonts w:ascii="Times New Roman" w:hAnsi="Times New Roman"/>
          <w:color w:val="323232"/>
          <w:sz w:val="22"/>
        </w:rPr>
        <w:t>Standard flight and hotel aggregators dump hundreds of unstructured results without intelligent heuristic ranking or itinerary fit, causing choice paralysis.</w:t>
      </w:r>
    </w:p>
    <w:p>
      <w:pPr>
        <w:pStyle w:val="ListBullet"/>
        <w:spacing w:before="0" w:after="60" w:line="288" w:lineRule="auto"/>
      </w:pPr>
      <w:r>
        <w:rPr>
          <w:rFonts w:ascii="Times New Roman" w:hAnsi="Times New Roman"/>
          <w:b/>
          <w:color w:val="10232D"/>
          <w:sz w:val="22"/>
        </w:rPr>
        <w:t xml:space="preserve">Lack of Spatial &amp; Temporal Context: </w:t>
      </w:r>
      <w:r>
        <w:rPr>
          <w:rFonts w:ascii="Times New Roman" w:hAnsi="Times New Roman"/>
          <w:color w:val="323232"/>
          <w:sz w:val="22"/>
        </w:rPr>
        <w:t>Listing pages display hotel names without clarifying their proximity to key monuments or daily travel circuits, leading to inefficient booking decisions.</w:t>
      </w:r>
    </w:p>
    <w:p>
      <w:pPr>
        <w:pStyle w:val="ListBullet"/>
        <w:spacing w:before="0" w:after="60" w:line="288" w:lineRule="auto"/>
      </w:pPr>
      <w:r>
        <w:rPr>
          <w:rFonts w:ascii="Times New Roman" w:hAnsi="Times New Roman"/>
          <w:b/>
          <w:color w:val="10232D"/>
          <w:sz w:val="22"/>
        </w:rPr>
        <w:t xml:space="preserve">Intrusive Advertising &amp; Commercial Bias: </w:t>
      </w:r>
      <w:r>
        <w:rPr>
          <w:rFonts w:ascii="Times New Roman" w:hAnsi="Times New Roman"/>
          <w:color w:val="323232"/>
          <w:sz w:val="22"/>
        </w:rPr>
        <w:t>Traditional portals prioritize sponsored placements over authentic travel experiences, degrading trust and usability.</w:t>
      </w:r>
    </w:p>
    <w:p>
      <w:pPr>
        <w:keepNext/>
        <w:spacing w:before="240" w:after="120"/>
      </w:pPr>
      <w:r>
        <w:rPr>
          <w:rFonts w:ascii="Times New Roman" w:hAnsi="Times New Roman"/>
          <w:b/>
          <w:color w:val="B58B4A"/>
          <w:sz w:val="26"/>
        </w:rPr>
        <w:t>2.2 Proposed Solution &amp; Value Innovations</w:t>
      </w:r>
    </w:p>
    <w:p>
      <w:pPr>
        <w:spacing w:before="0" w:after="120" w:lineRule="auto" w:line="300"/>
        <w:jc w:val="both"/>
      </w:pPr>
      <w:r>
        <w:rPr>
          <w:rFonts w:ascii="Times New Roman" w:hAnsi="Times New Roman"/>
          <w:i w:val="0"/>
          <w:color w:val="323232"/>
          <w:sz w:val="22"/>
        </w:rPr>
        <w:t>Odyssey directly rectifies these systemic limitations through five core software engineering innovations:</w:t>
      </w:r>
    </w:p>
    <w:p>
      <w:pPr>
        <w:pStyle w:val="ListBullet"/>
        <w:spacing w:before="0" w:after="60" w:line="288" w:lineRule="auto"/>
      </w:pPr>
      <w:r>
        <w:rPr>
          <w:rFonts w:ascii="Times New Roman" w:hAnsi="Times New Roman"/>
          <w:b/>
          <w:color w:val="10232D"/>
          <w:sz w:val="22"/>
        </w:rPr>
        <w:t xml:space="preserve">Unified Single-Page Architecture: </w:t>
      </w:r>
      <w:r>
        <w:rPr>
          <w:rFonts w:ascii="Times New Roman" w:hAnsi="Times New Roman"/>
          <w:color w:val="323232"/>
          <w:sz w:val="22"/>
        </w:rPr>
        <w:t>All planning, spatial discovery, concierge chatting, and ticket generation workflows occur within a synchronized, state-persistent React single-page application.</w:t>
      </w:r>
    </w:p>
    <w:p>
      <w:pPr>
        <w:pStyle w:val="ListBullet"/>
        <w:spacing w:before="0" w:after="60" w:line="288" w:lineRule="auto"/>
      </w:pPr>
      <w:r>
        <w:rPr>
          <w:rFonts w:ascii="Times New Roman" w:hAnsi="Times New Roman"/>
          <w:b/>
          <w:color w:val="10232D"/>
          <w:sz w:val="22"/>
        </w:rPr>
        <w:t xml:space="preserve">Direct Heuristic Wayfinder Algorithm: </w:t>
      </w:r>
      <w:r>
        <w:rPr>
          <w:rFonts w:ascii="Times New Roman" w:hAnsi="Times New Roman"/>
          <w:color w:val="323232"/>
          <w:sz w:val="22"/>
        </w:rPr>
        <w:t>Automates multi-day itinerary construction by balancing daily activity counts, transit fatigue, and geographic cluster proximity.</w:t>
      </w:r>
    </w:p>
    <w:p>
      <w:pPr>
        <w:pStyle w:val="ListBullet"/>
        <w:spacing w:before="0" w:after="60" w:line="288" w:lineRule="auto"/>
      </w:pPr>
      <w:r>
        <w:rPr>
          <w:rFonts w:ascii="Times New Roman" w:hAnsi="Times New Roman"/>
          <w:b/>
          <w:color w:val="10232D"/>
          <w:sz w:val="22"/>
        </w:rPr>
        <w:t xml:space="preserve">Zero-Watermark High-Definition Vector Mapping: </w:t>
      </w:r>
      <w:r>
        <w:rPr>
          <w:rFonts w:ascii="Times New Roman" w:hAnsi="Times New Roman"/>
          <w:color w:val="323232"/>
          <w:sz w:val="22"/>
        </w:rPr>
        <w:t>Custom Leaflet implementation utilizing Esri World StreetMap and Dark Canvas tile servers, providing crystal-clear 2D circuit paths with interactive markers and popups.</w:t>
      </w:r>
    </w:p>
    <w:p>
      <w:pPr>
        <w:pStyle w:val="ListBullet"/>
        <w:spacing w:before="0" w:after="60" w:line="288" w:lineRule="auto"/>
      </w:pPr>
      <w:r>
        <w:rPr>
          <w:rFonts w:ascii="Times New Roman" w:hAnsi="Times New Roman"/>
          <w:b/>
          <w:color w:val="10232D"/>
          <w:sz w:val="22"/>
        </w:rPr>
        <w:t xml:space="preserve">Thematic Gamified Discount Mechanism: </w:t>
      </w:r>
      <w:r>
        <w:rPr>
          <w:rFonts w:ascii="Times New Roman" w:hAnsi="Times New Roman"/>
          <w:color w:val="323232"/>
          <w:sz w:val="22"/>
        </w:rPr>
        <w:t>Engages travelers with a custom Canvas/Phaser physics game that rewards skill with instant coupon codes validated by the backend.</w:t>
      </w:r>
    </w:p>
    <w:p>
      <w:pPr>
        <w:pStyle w:val="ListBullet"/>
        <w:spacing w:before="0" w:after="60" w:line="288" w:lineRule="auto"/>
      </w:pPr>
      <w:r>
        <w:rPr>
          <w:rFonts w:ascii="Times New Roman" w:hAnsi="Times New Roman"/>
          <w:b/>
          <w:color w:val="10232D"/>
          <w:sz w:val="22"/>
        </w:rPr>
        <w:t xml:space="preserve">High-Contrast Adaptive Design System: </w:t>
      </w:r>
      <w:r>
        <w:rPr>
          <w:rFonts w:ascii="Times New Roman" w:hAnsi="Times New Roman"/>
          <w:color w:val="323232"/>
          <w:sz w:val="22"/>
        </w:rPr>
        <w:t>Supports both light and dark themes with WCAG AAA contrast ratios, luxurious typography, and smooth CSS cubic-bezier transitions.</w:t>
      </w:r>
    </w:p>
    <w:p>
      <w:pPr>
        <w:keepNext/>
        <w:spacing w:before="240" w:after="120"/>
      </w:pPr>
      <w:r>
        <w:rPr>
          <w:rFonts w:ascii="Times New Roman" w:hAnsi="Times New Roman"/>
          <w:b/>
          <w:color w:val="B58B4A"/>
          <w:sz w:val="26"/>
        </w:rPr>
        <w:t>2.3 Requirement Gathering &amp; Feasibility Study</w:t>
      </w:r>
    </w:p>
    <w:p>
      <w:pPr>
        <w:spacing w:before="0" w:after="120" w:lineRule="auto" w:line="300"/>
        <w:jc w:val="both"/>
      </w:pPr>
      <w:r>
        <w:rPr>
          <w:rFonts w:ascii="Times New Roman" w:hAnsi="Times New Roman"/>
          <w:i w:val="0"/>
          <w:color w:val="323232"/>
          <w:sz w:val="22"/>
        </w:rPr>
        <w:t>A rigorous feasibility study was conducted to ensure technical viability, economic sustainability, and operational efficacy before system implementation.</w:t>
      </w:r>
    </w:p>
    <w:p>
      <w:pPr>
        <w:keepNext/>
        <w:spacing w:before="160" w:after="80"/>
      </w:pPr>
      <w:r>
        <w:rPr>
          <w:rFonts w:ascii="Times New Roman" w:hAnsi="Times New Roman"/>
          <w:b/>
          <w:color w:val="10232D"/>
          <w:sz w:val="23"/>
        </w:rPr>
        <w:t>2.3.1 Technical Feasibility</w:t>
      </w:r>
    </w:p>
    <w:p>
      <w:pPr>
        <w:spacing w:before="0" w:after="160" w:lineRule="auto" w:line="300"/>
        <w:jc w:val="both"/>
      </w:pPr>
      <w:r>
        <w:rPr>
          <w:rFonts w:ascii="Times New Roman" w:hAnsi="Times New Roman"/>
          <w:i w:val="0"/>
          <w:color w:val="323232"/>
          <w:sz w:val="22"/>
        </w:rPr>
        <w:t>The project utilizes standard, mature web technologies: React 18, Node.js, Express.js, MongoDB Atlas, Three.js, and Leaflet. All libraries are distributed under permissive open-source licenses (MIT/BSD/Apache 2.0). Client-side rendering is supported on any modern browser supporting ECMAScript 2020 and WebGL 2.0 (Google Chrome, Mozilla Firefox, Microsoft Edge, Safari). Server components operate efficiently on Linux/Windows Node.js runtimes with negligible memory footprints (&lt;150MB RSS).</w:t>
      </w:r>
    </w:p>
    <w:p>
      <w:pPr>
        <w:keepNext/>
        <w:spacing w:before="160" w:after="80"/>
      </w:pPr>
      <w:r>
        <w:rPr>
          <w:rFonts w:ascii="Times New Roman" w:hAnsi="Times New Roman"/>
          <w:b/>
          <w:color w:val="10232D"/>
          <w:sz w:val="23"/>
        </w:rPr>
        <w:t>2.3.2 Operational Feasibility</w:t>
      </w:r>
    </w:p>
    <w:p>
      <w:pPr>
        <w:spacing w:before="0" w:after="160" w:lineRule="auto" w:line="300"/>
        <w:jc w:val="both"/>
      </w:pPr>
      <w:r>
        <w:rPr>
          <w:rFonts w:ascii="Times New Roman" w:hAnsi="Times New Roman"/>
          <w:i w:val="0"/>
          <w:color w:val="323232"/>
          <w:sz w:val="22"/>
        </w:rPr>
        <w:t>The system requires zero local software installation for end-users, operating natively within any web browser. Administrative and content management flows are streamlined through schema-validated JSON configurations and MongoDB Atlas cloud infrastructure.</w:t>
      </w:r>
    </w:p>
    <w:p>
      <w:pPr>
        <w:keepNext/>
        <w:spacing w:before="160" w:after="80"/>
      </w:pPr>
      <w:r>
        <w:rPr>
          <w:rFonts w:ascii="Times New Roman" w:hAnsi="Times New Roman"/>
          <w:b/>
          <w:color w:val="10232D"/>
          <w:sz w:val="23"/>
        </w:rPr>
        <w:t>2.3.3 Economic Feasibility</w:t>
      </w:r>
    </w:p>
    <w:p>
      <w:pPr>
        <w:spacing w:before="0" w:after="240" w:lineRule="auto" w:line="300"/>
        <w:jc w:val="both"/>
      </w:pPr>
      <w:r>
        <w:rPr>
          <w:rFonts w:ascii="Times New Roman" w:hAnsi="Times New Roman"/>
          <w:i w:val="0"/>
          <w:color w:val="323232"/>
          <w:sz w:val="22"/>
        </w:rPr>
        <w:t>By replacing commercial API subscriptions with free, reliable tile providers (Esri, OpenStreetMap) and leveraging open-source client frameworks, the development and operational overhead is minimized to standard cloud hosting costs (Vercel/Render/Atlas Free Tier).</w:t>
      </w:r>
    </w:p>
    <w:p>
      <w:pPr>
        <w:keepNext/>
        <w:spacing w:before="240" w:after="120"/>
      </w:pPr>
      <w:r>
        <w:rPr>
          <w:rFonts w:ascii="Times New Roman" w:hAnsi="Times New Roman"/>
          <w:b/>
          <w:color w:val="B58B4A"/>
          <w:sz w:val="26"/>
        </w:rPr>
        <w:t>2.4 Software Requirements Specification (SRS)</w:t>
      </w:r>
    </w:p>
    <w:p>
      <w:pPr>
        <w:keepNext/>
        <w:spacing w:before="160" w:after="80"/>
      </w:pPr>
      <w:r>
        <w:rPr>
          <w:rFonts w:ascii="Times New Roman" w:hAnsi="Times New Roman"/>
          <w:b/>
          <w:color w:val="10232D"/>
          <w:sz w:val="23"/>
        </w:rPr>
        <w:t>2.4.1 User Classes and Characteristics</w:t>
      </w:r>
    </w:p>
    <w:p>
      <w:pPr>
        <w:spacing w:before="0" w:after="160" w:lineRule="auto" w:line="300"/>
        <w:jc w:val="both"/>
      </w:pPr>
      <w:r>
        <w:rPr>
          <w:rFonts w:ascii="Times New Roman" w:hAnsi="Times New Roman"/>
          <w:i w:val="0"/>
          <w:color w:val="323232"/>
          <w:sz w:val="22"/>
        </w:rPr>
        <w:t>The system defines two primary user classes: (1) Guest Users who possess read-only exploration privileges, access to the 3D Earth globe, catalog filtering, route map inspection, and concierge chat; and (2) Authenticated Travelers who possess full read-write privileges, enabling itinerary saving, flight/hotel booking, coupon redemption, profile updates, and e-ticket printing.</w:t>
      </w:r>
    </w:p>
    <w:p>
      <w:pPr>
        <w:keepNext/>
        <w:spacing w:before="160" w:after="80"/>
      </w:pPr>
      <w:r>
        <w:rPr>
          <w:rFonts w:ascii="Times New Roman" w:hAnsi="Times New Roman"/>
          <w:b/>
          <w:color w:val="10232D"/>
          <w:sz w:val="23"/>
        </w:rPr>
        <w:t>2.4.2 Hardware &amp; System Constraints</w:t>
      </w:r>
    </w:p>
    <w:p>
      <w:pPr>
        <w:spacing w:before="0" w:after="160" w:lineRule="auto" w:line="300"/>
        <w:jc w:val="both"/>
      </w:pPr>
      <w:r>
        <w:rPr>
          <w:rFonts w:ascii="Times New Roman" w:hAnsi="Times New Roman"/>
          <w:i w:val="0"/>
          <w:color w:val="323232"/>
          <w:sz w:val="22"/>
        </w:rPr>
        <w:t>Client requirements: Modern CPU (dual-core 2.0 GHz or higher), 4 GB RAM, WebGL-compatible GPU (Intel HD 4000, AMD Radeon, or NVIDIA GeForce), and minimum 5 Mbps broadband connection. Server requirements: 1 vCPU, 1 GB RAM, Node.js v18.0+, MongoDB v6.0+.</w:t>
      </w:r>
    </w:p>
    <w:p>
      <w:pPr>
        <w:keepNext/>
        <w:spacing w:before="160" w:after="80"/>
      </w:pPr>
      <w:r>
        <w:rPr>
          <w:rFonts w:ascii="Times New Roman" w:hAnsi="Times New Roman"/>
          <w:b/>
          <w:color w:val="10232D"/>
          <w:sz w:val="23"/>
        </w:rPr>
        <w:t>2.4.3 Software Environment &amp; Toolchain</w:t>
      </w:r>
    </w:p>
    <w:p>
      <w:pPr>
        <w:spacing w:before="0" w:after="240" w:lineRule="auto" w:line="300"/>
        <w:jc w:val="both"/>
      </w:pPr>
      <w:r>
        <w:rPr>
          <w:rFonts w:ascii="Times New Roman" w:hAnsi="Times New Roman"/>
          <w:i w:val="0"/>
          <w:color w:val="323232"/>
          <w:sz w:val="22"/>
        </w:rPr>
        <w:t>Development Operating System: Windows 11 / Linux Ubuntu 22.04 LTS. Front-end toolchain: React 18, Vite 5, React Router DOM v6, Lucide React, Leaflet 1.9, Three.js 0.160, Phaser 3. Back-end toolchain: Node.js 20, Express 4.19, Mongoose 8.3, JSONWebToken, bcryptjs, cors, dotenv.</w:t>
      </w:r>
    </w:p>
    <w:p>
      <w:pPr>
        <w:keepNext/>
        <w:spacing w:before="240" w:after="120"/>
      </w:pPr>
      <w:r>
        <w:rPr>
          <w:rFonts w:ascii="Times New Roman" w:hAnsi="Times New Roman"/>
          <w:b/>
          <w:color w:val="B58B4A"/>
          <w:sz w:val="26"/>
        </w:rPr>
        <w:t>2.5 Functional Requirements (Module-by-Module)</w:t>
      </w:r>
    </w:p>
    <w:p>
      <w:pPr>
        <w:pStyle w:val="ListBullet"/>
        <w:spacing w:before="0" w:after="60" w:line="288" w:lineRule="auto"/>
      </w:pPr>
      <w:r>
        <w:rPr>
          <w:rFonts w:ascii="Times New Roman" w:hAnsi="Times New Roman"/>
          <w:b/>
          <w:color w:val="10232D"/>
          <w:sz w:val="22"/>
        </w:rPr>
        <w:t xml:space="preserve">FR-01: User Authentication &amp; JWT Sessioning: </w:t>
      </w:r>
      <w:r>
        <w:rPr>
          <w:rFonts w:ascii="Times New Roman" w:hAnsi="Times New Roman"/>
          <w:color w:val="323232"/>
          <w:sz w:val="22"/>
        </w:rPr>
        <w:t>The system shall provide secure user registration, email validation, bcrypt password hashing (10 salt rounds), and JWT cookie issuance with auto-refresh.</w:t>
      </w:r>
    </w:p>
    <w:p>
      <w:pPr>
        <w:pStyle w:val="ListBullet"/>
        <w:spacing w:before="0" w:after="60" w:line="288" w:lineRule="auto"/>
      </w:pPr>
      <w:r>
        <w:rPr>
          <w:rFonts w:ascii="Times New Roman" w:hAnsi="Times New Roman"/>
          <w:b/>
          <w:color w:val="10232D"/>
          <w:sz w:val="22"/>
        </w:rPr>
        <w:t xml:space="preserve">FR-02: Spatial 3D Earth Globe Navigation: </w:t>
      </w:r>
      <w:r>
        <w:rPr>
          <w:rFonts w:ascii="Times New Roman" w:hAnsi="Times New Roman"/>
          <w:color w:val="323232"/>
          <w:sz w:val="22"/>
        </w:rPr>
        <w:t>The system shall render an interactive 3D WebGL sphere with textured continents, atmosphere glow, and interactive destination pins that trigger coordinate tweens.</w:t>
      </w:r>
    </w:p>
    <w:p>
      <w:pPr>
        <w:pStyle w:val="ListBullet"/>
        <w:spacing w:before="0" w:after="60" w:line="288" w:lineRule="auto"/>
      </w:pPr>
      <w:r>
        <w:rPr>
          <w:rFonts w:ascii="Times New Roman" w:hAnsi="Times New Roman"/>
          <w:b/>
          <w:color w:val="10232D"/>
          <w:sz w:val="22"/>
        </w:rPr>
        <w:t xml:space="preserve">FR-03: Destination Discovery &amp; Multi-Tag Search: </w:t>
      </w:r>
      <w:r>
        <w:rPr>
          <w:rFonts w:ascii="Times New Roman" w:hAnsi="Times New Roman"/>
          <w:color w:val="323232"/>
          <w:sz w:val="22"/>
        </w:rPr>
        <w:t>The system shall allow users to search and filter 70+ destinations by geographic region, season, budget tier, and cultural theme tags with instantaneous client-side updates.</w:t>
      </w:r>
    </w:p>
    <w:p>
      <w:pPr>
        <w:pStyle w:val="ListBullet"/>
        <w:spacing w:before="0" w:after="60" w:line="288" w:lineRule="auto"/>
      </w:pPr>
      <w:r>
        <w:rPr>
          <w:rFonts w:ascii="Times New Roman" w:hAnsi="Times New Roman"/>
          <w:b/>
          <w:color w:val="10232D"/>
          <w:sz w:val="22"/>
        </w:rPr>
        <w:t xml:space="preserve">FR-04: Automated Wayfinder AI Curation: </w:t>
      </w:r>
      <w:r>
        <w:rPr>
          <w:rFonts w:ascii="Times New Roman" w:hAnsi="Times New Roman"/>
          <w:color w:val="323232"/>
          <w:sz w:val="22"/>
        </w:rPr>
        <w:t>The system shall synthesize user preferences (duration: 3-10 days, budget tier, travel pace) into sequenced daily itineraries complete with activity descriptions and transit estimates.</w:t>
      </w:r>
    </w:p>
    <w:p>
      <w:pPr>
        <w:pStyle w:val="ListBullet"/>
        <w:spacing w:before="0" w:after="60" w:line="288" w:lineRule="auto"/>
      </w:pPr>
      <w:r>
        <w:rPr>
          <w:rFonts w:ascii="Times New Roman" w:hAnsi="Times New Roman"/>
          <w:b/>
          <w:color w:val="10232D"/>
          <w:sz w:val="22"/>
        </w:rPr>
        <w:t xml:space="preserve">FR-05: High-Definition 2D Route Maps: </w:t>
      </w:r>
      <w:r>
        <w:rPr>
          <w:rFonts w:ascii="Times New Roman" w:hAnsi="Times New Roman"/>
          <w:color w:val="323232"/>
          <w:sz w:val="22"/>
        </w:rPr>
        <w:t>The system shall display interactive Leaflet vector maps with Esri Street/Dark/Satellite layers, numerical waypoint markers, dashed polyline connectors, and interactive popups.</w:t>
      </w:r>
    </w:p>
    <w:p>
      <w:pPr>
        <w:pStyle w:val="ListBullet"/>
        <w:spacing w:before="0" w:after="60" w:line="288" w:lineRule="auto"/>
      </w:pPr>
      <w:r>
        <w:rPr>
          <w:rFonts w:ascii="Times New Roman" w:hAnsi="Times New Roman"/>
          <w:b/>
          <w:color w:val="10232D"/>
          <w:sz w:val="22"/>
        </w:rPr>
        <w:t xml:space="preserve">FR-06: Multi-Modal Travel &amp; Hotel Booking: </w:t>
      </w:r>
      <w:r>
        <w:rPr>
          <w:rFonts w:ascii="Times New Roman" w:hAnsi="Times New Roman"/>
          <w:color w:val="323232"/>
          <w:sz w:val="22"/>
        </w:rPr>
        <w:t>The system shall provide live filterable listings for commercial flights, trains, and boutique accommodations with real-time tax calculation and booking confirmation.</w:t>
      </w:r>
    </w:p>
    <w:p>
      <w:pPr>
        <w:pStyle w:val="ListBullet"/>
        <w:spacing w:before="0" w:after="60" w:line="288" w:lineRule="auto"/>
      </w:pPr>
      <w:r>
        <w:rPr>
          <w:rFonts w:ascii="Times New Roman" w:hAnsi="Times New Roman"/>
          <w:b/>
          <w:color w:val="10232D"/>
          <w:sz w:val="22"/>
        </w:rPr>
        <w:t xml:space="preserve">FR-07: Gamified Archery Arcade Reward Engine: </w:t>
      </w:r>
      <w:r>
        <w:rPr>
          <w:rFonts w:ascii="Times New Roman" w:hAnsi="Times New Roman"/>
          <w:color w:val="323232"/>
          <w:sz w:val="22"/>
        </w:rPr>
        <w:t>The system shall host an interactive Phaser 3 arcade simulation where users launch arrows at oscillating target rings to earn authenticated discount promo codes.</w:t>
      </w:r>
    </w:p>
    <w:p>
      <w:pPr>
        <w:pStyle w:val="ListBullet"/>
        <w:spacing w:before="0" w:after="60" w:line="288" w:lineRule="auto"/>
      </w:pPr>
      <w:r>
        <w:rPr>
          <w:rFonts w:ascii="Times New Roman" w:hAnsi="Times New Roman"/>
          <w:b/>
          <w:color w:val="10232D"/>
          <w:sz w:val="22"/>
        </w:rPr>
        <w:t xml:space="preserve">FR-08: Real-Time AI Concierge Chatbot: </w:t>
      </w:r>
      <w:r>
        <w:rPr>
          <w:rFonts w:ascii="Times New Roman" w:hAnsi="Times New Roman"/>
          <w:color w:val="323232"/>
          <w:sz w:val="22"/>
        </w:rPr>
        <w:t>The system shall provide a floating conversational assistant capable of answering travel queries, suggesting café spots, and providing cultural etiquette tips.</w:t>
      </w:r>
    </w:p>
    <w:p>
      <w:pPr>
        <w:pStyle w:val="ListBullet"/>
        <w:spacing w:before="0" w:after="60" w:line="288" w:lineRule="auto"/>
      </w:pPr>
      <w:r>
        <w:rPr>
          <w:rFonts w:ascii="Times New Roman" w:hAnsi="Times New Roman"/>
          <w:b/>
          <w:color w:val="10232D"/>
          <w:sz w:val="22"/>
        </w:rPr>
        <w:t xml:space="preserve">FR-09: User Logbook &amp; E-Ticket Generation: </w:t>
      </w:r>
      <w:r>
        <w:rPr>
          <w:rFonts w:ascii="Times New Roman" w:hAnsi="Times New Roman"/>
          <w:color w:val="323232"/>
          <w:sz w:val="22"/>
        </w:rPr>
        <w:t>The system shall maintain a persistent logbook of user trips, allow PDF export of itineraries, and render formatted physical e-tickets with 10-digit PNR codes.</w:t>
      </w:r>
    </w:p>
    <w:p>
      <w:pPr>
        <w:keepNext/>
        <w:spacing w:before="240" w:after="120"/>
      </w:pPr>
      <w:r>
        <w:rPr>
          <w:rFonts w:ascii="Times New Roman" w:hAnsi="Times New Roman"/>
          <w:b/>
          <w:color w:val="B58B4A"/>
          <w:sz w:val="26"/>
        </w:rPr>
        <w:t>2.6 Non-Functional Requirements</w:t>
      </w:r>
    </w:p>
    <w:p>
      <w:pPr>
        <w:pStyle w:val="ListBullet"/>
        <w:spacing w:before="0" w:after="60" w:line="288" w:lineRule="auto"/>
      </w:pPr>
      <w:r>
        <w:rPr>
          <w:rFonts w:ascii="Times New Roman" w:hAnsi="Times New Roman"/>
          <w:b/>
          <w:color w:val="10232D"/>
          <w:sz w:val="22"/>
        </w:rPr>
        <w:t xml:space="preserve">NFR-01: Performance &amp; Latency: </w:t>
      </w:r>
      <w:r>
        <w:rPr>
          <w:rFonts w:ascii="Times New Roman" w:hAnsi="Times New Roman"/>
          <w:color w:val="323232"/>
          <w:sz w:val="22"/>
        </w:rPr>
        <w:t>API endpoints shall return JSON payloads within 50ms under nominal load. 3D WebGL scenes shall maintain &gt;= 30 FPS.</w:t>
      </w:r>
    </w:p>
    <w:p>
      <w:pPr>
        <w:pStyle w:val="ListBullet"/>
        <w:spacing w:before="0" w:after="60" w:line="288" w:lineRule="auto"/>
      </w:pPr>
      <w:r>
        <w:rPr>
          <w:rFonts w:ascii="Times New Roman" w:hAnsi="Times New Roman"/>
          <w:b/>
          <w:color w:val="10232D"/>
          <w:sz w:val="22"/>
        </w:rPr>
        <w:t xml:space="preserve">NFR-02: Security &amp; Protection: </w:t>
      </w:r>
      <w:r>
        <w:rPr>
          <w:rFonts w:ascii="Times New Roman" w:hAnsi="Times New Roman"/>
          <w:color w:val="323232"/>
          <w:sz w:val="22"/>
        </w:rPr>
        <w:t>All password credentials must be hashed via bcrypt. All database queries must be parameterized to prevent SQL/NoSQL injection attacks.</w:t>
      </w:r>
    </w:p>
    <w:p>
      <w:pPr>
        <w:pStyle w:val="ListBullet"/>
        <w:spacing w:before="0" w:after="60" w:line="288" w:lineRule="auto"/>
      </w:pPr>
      <w:r>
        <w:rPr>
          <w:rFonts w:ascii="Times New Roman" w:hAnsi="Times New Roman"/>
          <w:b/>
          <w:color w:val="10232D"/>
          <w:sz w:val="22"/>
        </w:rPr>
        <w:t xml:space="preserve">NFR-03: Usability &amp; Accessibility: </w:t>
      </w:r>
      <w:r>
        <w:rPr>
          <w:rFonts w:ascii="Times New Roman" w:hAnsi="Times New Roman"/>
          <w:color w:val="323232"/>
          <w:sz w:val="22"/>
        </w:rPr>
        <w:t>The UI shall adhere to WCAG 2.1 AAA color contrast standards, support keyboard navigation, and provide clear responsive layouts across screen viewports from 360px to 2560px.</w:t>
      </w:r>
    </w:p>
    <w:p>
      <w:pPr>
        <w:pStyle w:val="ListBullet"/>
        <w:spacing w:before="0" w:after="60" w:line="288" w:lineRule="auto"/>
      </w:pPr>
      <w:r>
        <w:rPr>
          <w:rFonts w:ascii="Times New Roman" w:hAnsi="Times New Roman"/>
          <w:b/>
          <w:color w:val="10232D"/>
          <w:sz w:val="22"/>
        </w:rPr>
        <w:t xml:space="preserve">NFR-04: Reliability &amp; Availability: </w:t>
      </w:r>
      <w:r>
        <w:rPr>
          <w:rFonts w:ascii="Times New Roman" w:hAnsi="Times New Roman"/>
          <w:color w:val="323232"/>
          <w:sz w:val="22"/>
        </w:rPr>
        <w:t>The system shall achieve 99.9% uptime with graceful client-side fallbacks for network interruptions.</w:t>
      </w:r>
    </w:p>
    <w:p>
      <w:pPr>
        <w:pStyle w:val="ListBullet"/>
        <w:spacing w:before="0" w:after="60" w:line="288" w:lineRule="auto"/>
      </w:pPr>
      <w:r>
        <w:rPr>
          <w:rFonts w:ascii="Times New Roman" w:hAnsi="Times New Roman"/>
          <w:b/>
          <w:color w:val="10232D"/>
          <w:sz w:val="22"/>
        </w:rPr>
        <w:t xml:space="preserve">NFR-05: Cross-Browser Portability: </w:t>
      </w:r>
      <w:r>
        <w:rPr>
          <w:rFonts w:ascii="Times New Roman" w:hAnsi="Times New Roman"/>
          <w:color w:val="323232"/>
          <w:sz w:val="22"/>
        </w:rPr>
        <w:t>The application shall render identically across Google Chrome, Mozilla Firefox, Microsoft Edge, and Safari.</w:t>
      </w:r>
    </w:p>
    <w:p>
      <w:pPr>
        <w:keepNext/>
        <w:spacing w:before="240" w:after="120"/>
      </w:pPr>
      <w:r>
        <w:rPr>
          <w:rFonts w:ascii="Times New Roman" w:hAnsi="Times New Roman"/>
          <w:b/>
          <w:color w:val="B58B4A"/>
          <w:sz w:val="26"/>
        </w:rPr>
        <w:t>2.7 System Design &amp; Architectural UML Models</w:t>
      </w:r>
    </w:p>
    <w:p>
      <w:pPr>
        <w:spacing w:before="0" w:after="160" w:lineRule="auto" w:line="300"/>
        <w:jc w:val="both"/>
      </w:pPr>
      <w:r>
        <w:rPr>
          <w:rFonts w:ascii="Times New Roman" w:hAnsi="Times New Roman"/>
          <w:i w:val="0"/>
          <w:color w:val="323232"/>
          <w:sz w:val="22"/>
        </w:rPr>
        <w:t>To rigorously specify system behavior and structural topology, five formal UML and architectural diagrams were engineered:</w:t>
      </w:r>
    </w:p>
    <w:p>
      <w:pPr>
        <w:keepNext/>
        <w:spacing w:before="160" w:after="80"/>
      </w:pPr>
      <w:r>
        <w:rPr>
          <w:rFonts w:ascii="Times New Roman" w:hAnsi="Times New Roman"/>
          <w:b/>
          <w:color w:val="10232D"/>
          <w:sz w:val="23"/>
        </w:rPr>
        <w:t>2.7.1 System Use Case Diagram</w:t>
      </w:r>
    </w:p>
    <w:p>
      <w:pPr>
        <w:spacing w:before="0" w:after="120" w:lineRule="auto" w:line="300"/>
        <w:jc w:val="both"/>
      </w:pPr>
      <w:r>
        <w:rPr>
          <w:rFonts w:ascii="Times New Roman" w:hAnsi="Times New Roman"/>
          <w:i w:val="0"/>
          <w:color w:val="323232"/>
          <w:sz w:val="22"/>
        </w:rPr>
        <w:t>Figure 1 illustrates the functional interactions between the three primary system actors (Guest Traveler, Registered Traveler, and Travel Administrator) and the core platform subsystems.</w:t>
      </w:r>
    </w:p>
    <w:p>
      <w:pPr>
        <w:spacing w:before="200" w:after="80"/>
        <w:jc w:val="center"/>
      </w:pPr>
      <w:r>
        <w:drawing>
          <wp:inline xmlns:a="http://schemas.openxmlformats.org/drawingml/2006/main" xmlns:pic="http://schemas.openxmlformats.org/drawingml/2006/picture">
            <wp:extent cx="5669280" cy="3720465"/>
            <wp:docPr id="1" name="Picture 1"/>
            <wp:cNvGraphicFramePr>
              <a:graphicFrameLocks noChangeAspect="1"/>
            </wp:cNvGraphicFramePr>
            <a:graphic>
              <a:graphicData uri="http://schemas.openxmlformats.org/drawingml/2006/picture">
                <pic:pic>
                  <pic:nvPicPr>
                    <pic:cNvPr id="0" name="fig_01_use_case.png"/>
                    <pic:cNvPicPr/>
                  </pic:nvPicPr>
                  <pic:blipFill>
                    <a:blip r:embed="rId11"/>
                    <a:stretch>
                      <a:fillRect/>
                    </a:stretch>
                  </pic:blipFill>
                  <pic:spPr>
                    <a:xfrm>
                      <a:off x="0" y="0"/>
                      <a:ext cx="5669280" cy="3720465"/>
                    </a:xfrm>
                    <a:prstGeom prst="rect"/>
                  </pic:spPr>
                </pic:pic>
              </a:graphicData>
            </a:graphic>
          </wp:inline>
        </w:drawing>
      </w:r>
    </w:p>
    <w:p>
      <w:pPr>
        <w:spacing w:before="40" w:after="280"/>
        <w:jc w:val="center"/>
      </w:pPr>
      <w:r>
        <w:rPr>
          <w:rFonts w:ascii="Times New Roman" w:hAnsi="Times New Roman"/>
          <w:b/>
          <w:color w:val="10232D"/>
          <w:sz w:val="20"/>
        </w:rPr>
        <w:t xml:space="preserve">Figure 1: </w:t>
      </w:r>
      <w:r>
        <w:rPr>
          <w:rFonts w:ascii="Times New Roman" w:hAnsi="Times New Roman"/>
          <w:i/>
          <w:color w:val="323232"/>
          <w:sz w:val="20"/>
        </w:rPr>
        <w:t>UML Use Case Diagram — Actors, Use Cases &amp; Boundary Interactions</w:t>
      </w:r>
    </w:p>
    <w:p>
      <w:pPr>
        <w:keepNext/>
        <w:spacing w:before="160" w:after="80"/>
      </w:pPr>
      <w:r>
        <w:rPr>
          <w:rFonts w:ascii="Times New Roman" w:hAnsi="Times New Roman"/>
          <w:b/>
          <w:color w:val="10232D"/>
          <w:sz w:val="23"/>
        </w:rPr>
        <w:t>2.7.2 UML Activity Diagram</w:t>
      </w:r>
    </w:p>
    <w:p>
      <w:pPr>
        <w:spacing w:before="0" w:after="120" w:lineRule="auto" w:line="300"/>
        <w:jc w:val="both"/>
      </w:pPr>
      <w:r>
        <w:rPr>
          <w:rFonts w:ascii="Times New Roman" w:hAnsi="Times New Roman"/>
          <w:i w:val="0"/>
          <w:color w:val="323232"/>
          <w:sz w:val="22"/>
        </w:rPr>
        <w:t>Figure 2 delineates the sequential workflow and decision branching involved in discovering a destination, generating a Wayfinder plan, applying game coupons, and finalizing ticket reservations.</w:t>
      </w:r>
    </w:p>
    <w:p>
      <w:pPr>
        <w:spacing w:before="200" w:after="80"/>
        <w:jc w:val="center"/>
      </w:pPr>
      <w:r>
        <w:drawing>
          <wp:inline xmlns:a="http://schemas.openxmlformats.org/drawingml/2006/main" xmlns:pic="http://schemas.openxmlformats.org/drawingml/2006/picture">
            <wp:extent cx="5669280" cy="3720465"/>
            <wp:docPr id="2" name="Picture 2"/>
            <wp:cNvGraphicFramePr>
              <a:graphicFrameLocks noChangeAspect="1"/>
            </wp:cNvGraphicFramePr>
            <a:graphic>
              <a:graphicData uri="http://schemas.openxmlformats.org/drawingml/2006/picture">
                <pic:pic>
                  <pic:nvPicPr>
                    <pic:cNvPr id="0" name="fig_02_activity.png"/>
                    <pic:cNvPicPr/>
                  </pic:nvPicPr>
                  <pic:blipFill>
                    <a:blip r:embed="rId12"/>
                    <a:stretch>
                      <a:fillRect/>
                    </a:stretch>
                  </pic:blipFill>
                  <pic:spPr>
                    <a:xfrm>
                      <a:off x="0" y="0"/>
                      <a:ext cx="5669280" cy="3720465"/>
                    </a:xfrm>
                    <a:prstGeom prst="rect"/>
                  </pic:spPr>
                </pic:pic>
              </a:graphicData>
            </a:graphic>
          </wp:inline>
        </w:drawing>
      </w:r>
    </w:p>
    <w:p>
      <w:pPr>
        <w:spacing w:before="40" w:after="280"/>
        <w:jc w:val="center"/>
      </w:pPr>
      <w:r>
        <w:rPr>
          <w:rFonts w:ascii="Times New Roman" w:hAnsi="Times New Roman"/>
          <w:b/>
          <w:color w:val="10232D"/>
          <w:sz w:val="20"/>
        </w:rPr>
        <w:t xml:space="preserve">Figure 2: </w:t>
      </w:r>
      <w:r>
        <w:rPr>
          <w:rFonts w:ascii="Times New Roman" w:hAnsi="Times New Roman"/>
          <w:i/>
          <w:color w:val="323232"/>
          <w:sz w:val="20"/>
        </w:rPr>
        <w:t>UML Activity Diagram — Voyage Planning, Curation &amp; Booking Workflow</w:t>
      </w:r>
    </w:p>
    <w:p>
      <w:pPr>
        <w:keepNext/>
        <w:spacing w:before="160" w:after="80"/>
      </w:pPr>
      <w:r>
        <w:rPr>
          <w:rFonts w:ascii="Times New Roman" w:hAnsi="Times New Roman"/>
          <w:b/>
          <w:color w:val="10232D"/>
          <w:sz w:val="23"/>
        </w:rPr>
        <w:t>2.7.3 UML Sequence Diagram</w:t>
      </w:r>
    </w:p>
    <w:p>
      <w:pPr>
        <w:spacing w:before="0" w:after="120" w:lineRule="auto" w:line="300"/>
        <w:jc w:val="both"/>
      </w:pPr>
      <w:r>
        <w:rPr>
          <w:rFonts w:ascii="Times New Roman" w:hAnsi="Times New Roman"/>
          <w:i w:val="0"/>
          <w:color w:val="323232"/>
          <w:sz w:val="22"/>
        </w:rPr>
        <w:t>Figure 3 details the synchronous and asynchronous message exchanges between the React client, Node.js API controller, Wayfinder heuristic engine, and MongoDB Atlas database.</w:t>
      </w:r>
    </w:p>
    <w:p>
      <w:pPr>
        <w:spacing w:before="200" w:after="80"/>
        <w:jc w:val="center"/>
      </w:pPr>
      <w:r>
        <w:drawing>
          <wp:inline xmlns:a="http://schemas.openxmlformats.org/drawingml/2006/main" xmlns:pic="http://schemas.openxmlformats.org/drawingml/2006/picture">
            <wp:extent cx="5669280" cy="3720465"/>
            <wp:docPr id="3" name="Picture 3"/>
            <wp:cNvGraphicFramePr>
              <a:graphicFrameLocks noChangeAspect="1"/>
            </wp:cNvGraphicFramePr>
            <a:graphic>
              <a:graphicData uri="http://schemas.openxmlformats.org/drawingml/2006/picture">
                <pic:pic>
                  <pic:nvPicPr>
                    <pic:cNvPr id="0" name="fig_03_sequence.png"/>
                    <pic:cNvPicPr/>
                  </pic:nvPicPr>
                  <pic:blipFill>
                    <a:blip r:embed="rId13"/>
                    <a:stretch>
                      <a:fillRect/>
                    </a:stretch>
                  </pic:blipFill>
                  <pic:spPr>
                    <a:xfrm>
                      <a:off x="0" y="0"/>
                      <a:ext cx="5669280" cy="3720465"/>
                    </a:xfrm>
                    <a:prstGeom prst="rect"/>
                  </pic:spPr>
                </pic:pic>
              </a:graphicData>
            </a:graphic>
          </wp:inline>
        </w:drawing>
      </w:r>
    </w:p>
    <w:p>
      <w:pPr>
        <w:spacing w:before="40" w:after="280"/>
        <w:jc w:val="center"/>
      </w:pPr>
      <w:r>
        <w:rPr>
          <w:rFonts w:ascii="Times New Roman" w:hAnsi="Times New Roman"/>
          <w:b/>
          <w:color w:val="10232D"/>
          <w:sz w:val="20"/>
        </w:rPr>
        <w:t xml:space="preserve">Figure 3: </w:t>
      </w:r>
      <w:r>
        <w:rPr>
          <w:rFonts w:ascii="Times New Roman" w:hAnsi="Times New Roman"/>
          <w:i/>
          <w:color w:val="323232"/>
          <w:sz w:val="20"/>
        </w:rPr>
        <w:t>UML Sequence Diagram — Wayfinder Curation &amp; Booking Lifecycle</w:t>
      </w:r>
    </w:p>
    <w:p>
      <w:pPr>
        <w:keepNext/>
        <w:spacing w:before="160" w:after="80"/>
      </w:pPr>
      <w:r>
        <w:rPr>
          <w:rFonts w:ascii="Times New Roman" w:hAnsi="Times New Roman"/>
          <w:b/>
          <w:color w:val="10232D"/>
          <w:sz w:val="23"/>
        </w:rPr>
        <w:t>2.7.4 Entity-Relationship (ER) Diagram</w:t>
      </w:r>
    </w:p>
    <w:p>
      <w:pPr>
        <w:spacing w:before="0" w:after="120" w:lineRule="auto" w:line="300"/>
        <w:jc w:val="both"/>
      </w:pPr>
      <w:r>
        <w:rPr>
          <w:rFonts w:ascii="Times New Roman" w:hAnsi="Times New Roman"/>
          <w:i w:val="0"/>
          <w:color w:val="323232"/>
          <w:sz w:val="22"/>
        </w:rPr>
        <w:t>Figure 4 specifies the logical relational data model, outlining entity schemas for Users, Destinations, Waypoints, Bookings, Reviews, and Coupons.</w:t>
      </w:r>
    </w:p>
    <w:p>
      <w:pPr>
        <w:spacing w:before="200" w:after="80"/>
        <w:jc w:val="center"/>
      </w:pPr>
      <w:r>
        <w:drawing>
          <wp:inline xmlns:a="http://schemas.openxmlformats.org/drawingml/2006/main" xmlns:pic="http://schemas.openxmlformats.org/drawingml/2006/picture">
            <wp:extent cx="5669280" cy="3720465"/>
            <wp:docPr id="4" name="Picture 4"/>
            <wp:cNvGraphicFramePr>
              <a:graphicFrameLocks noChangeAspect="1"/>
            </wp:cNvGraphicFramePr>
            <a:graphic>
              <a:graphicData uri="http://schemas.openxmlformats.org/drawingml/2006/picture">
                <pic:pic>
                  <pic:nvPicPr>
                    <pic:cNvPr id="0" name="fig_04_er_diagram.png"/>
                    <pic:cNvPicPr/>
                  </pic:nvPicPr>
                  <pic:blipFill>
                    <a:blip r:embed="rId14"/>
                    <a:stretch>
                      <a:fillRect/>
                    </a:stretch>
                  </pic:blipFill>
                  <pic:spPr>
                    <a:xfrm>
                      <a:off x="0" y="0"/>
                      <a:ext cx="5669280" cy="3720465"/>
                    </a:xfrm>
                    <a:prstGeom prst="rect"/>
                  </pic:spPr>
                </pic:pic>
              </a:graphicData>
            </a:graphic>
          </wp:inline>
        </w:drawing>
      </w:r>
    </w:p>
    <w:p>
      <w:pPr>
        <w:spacing w:before="40" w:after="280"/>
        <w:jc w:val="center"/>
      </w:pPr>
      <w:r>
        <w:rPr>
          <w:rFonts w:ascii="Times New Roman" w:hAnsi="Times New Roman"/>
          <w:b/>
          <w:color w:val="10232D"/>
          <w:sz w:val="20"/>
        </w:rPr>
        <w:t xml:space="preserve">Figure 4: </w:t>
      </w:r>
      <w:r>
        <w:rPr>
          <w:rFonts w:ascii="Times New Roman" w:hAnsi="Times New Roman"/>
          <w:i/>
          <w:color w:val="323232"/>
          <w:sz w:val="20"/>
        </w:rPr>
        <w:t>Entity-Relationship (ER) Diagram — MongoDB Schemas &amp; Cardinalities</w:t>
      </w:r>
    </w:p>
    <w:p>
      <w:pPr>
        <w:keepNext/>
        <w:spacing w:before="160" w:after="80"/>
      </w:pPr>
      <w:r>
        <w:rPr>
          <w:rFonts w:ascii="Times New Roman" w:hAnsi="Times New Roman"/>
          <w:b/>
          <w:color w:val="10232D"/>
          <w:sz w:val="23"/>
        </w:rPr>
        <w:t>2.7.5 Data Flow Diagrams (Level 0 Context &amp; Level 1 Architecture)</w:t>
      </w:r>
    </w:p>
    <w:p>
      <w:pPr>
        <w:spacing w:before="0" w:after="120" w:lineRule="auto" w:line="300"/>
        <w:jc w:val="both"/>
      </w:pPr>
      <w:r>
        <w:rPr>
          <w:rFonts w:ascii="Times New Roman" w:hAnsi="Times New Roman"/>
          <w:i w:val="0"/>
          <w:color w:val="323232"/>
          <w:sz w:val="22"/>
        </w:rPr>
        <w:t>Figure 5 illustrates the boundary data transformations, identifying external entity exchanges at Level 0 and process-to-data-store flows at Level 1.</w:t>
      </w:r>
    </w:p>
    <w:p>
      <w:pPr>
        <w:spacing w:before="200" w:after="80"/>
        <w:jc w:val="center"/>
      </w:pPr>
      <w:r>
        <w:drawing>
          <wp:inline xmlns:a="http://schemas.openxmlformats.org/drawingml/2006/main" xmlns:pic="http://schemas.openxmlformats.org/drawingml/2006/picture">
            <wp:extent cx="5669280" cy="3720465"/>
            <wp:docPr id="5" name="Picture 5"/>
            <wp:cNvGraphicFramePr>
              <a:graphicFrameLocks noChangeAspect="1"/>
            </wp:cNvGraphicFramePr>
            <a:graphic>
              <a:graphicData uri="http://schemas.openxmlformats.org/drawingml/2006/picture">
                <pic:pic>
                  <pic:nvPicPr>
                    <pic:cNvPr id="0" name="fig_05_dfd.png"/>
                    <pic:cNvPicPr/>
                  </pic:nvPicPr>
                  <pic:blipFill>
                    <a:blip r:embed="rId15"/>
                    <a:stretch>
                      <a:fillRect/>
                    </a:stretch>
                  </pic:blipFill>
                  <pic:spPr>
                    <a:xfrm>
                      <a:off x="0" y="0"/>
                      <a:ext cx="5669280" cy="3720465"/>
                    </a:xfrm>
                    <a:prstGeom prst="rect"/>
                  </pic:spPr>
                </pic:pic>
              </a:graphicData>
            </a:graphic>
          </wp:inline>
        </w:drawing>
      </w:r>
    </w:p>
    <w:p>
      <w:pPr>
        <w:spacing w:before="40" w:after="280"/>
        <w:jc w:val="center"/>
      </w:pPr>
      <w:r>
        <w:rPr>
          <w:rFonts w:ascii="Times New Roman" w:hAnsi="Times New Roman"/>
          <w:b/>
          <w:color w:val="10232D"/>
          <w:sz w:val="20"/>
        </w:rPr>
        <w:t xml:space="preserve">Figure 5: </w:t>
      </w:r>
      <w:r>
        <w:rPr>
          <w:rFonts w:ascii="Times New Roman" w:hAnsi="Times New Roman"/>
          <w:i/>
          <w:color w:val="323232"/>
          <w:sz w:val="20"/>
        </w:rPr>
        <w:t>Data Flow Diagram (DFD) — Level 0 Context Diagram &amp; Level 1 System Streams</w:t>
      </w:r>
    </w:p>
    <w:p>
      <w:r>
        <w:br w:type="page"/>
      </w:r>
    </w:p>
    <w:p>
      <w:pPr>
        <w:keepNext/>
        <w:spacing w:before="360" w:after="160"/>
      </w:pPr>
      <w:r>
        <w:rPr>
          <w:rFonts w:ascii="Times New Roman" w:hAnsi="Times New Roman"/>
          <w:b/>
          <w:color w:val="10232D"/>
          <w:sz w:val="32"/>
        </w:rPr>
        <w:t>CHAPTER 3: IMPLEMENTATION OF PROJECT</w:t>
      </w:r>
    </w:p>
    <w:p>
      <w:pPr>
        <w:keepNext/>
        <w:spacing w:before="240" w:after="120"/>
      </w:pPr>
      <w:r>
        <w:rPr>
          <w:rFonts w:ascii="Times New Roman" w:hAnsi="Times New Roman"/>
          <w:b/>
          <w:color w:val="B58B4A"/>
          <w:sz w:val="26"/>
        </w:rPr>
        <w:t>3.1 Technology Stack &amp; Architectural Patterns</w:t>
      </w:r>
    </w:p>
    <w:p>
      <w:pPr>
        <w:spacing w:before="0" w:after="160" w:lineRule="auto" w:line="300"/>
        <w:jc w:val="both"/>
      </w:pPr>
      <w:r>
        <w:rPr>
          <w:rFonts w:ascii="Times New Roman" w:hAnsi="Times New Roman"/>
          <w:i w:val="0"/>
          <w:color w:val="323232"/>
          <w:sz w:val="22"/>
        </w:rPr>
        <w:t>Odyssey is architected using a decoupled 3-tier micro-MVC paradigm. The client tier communicates exclusively with the server tier via RESTful JSON over HTTPS, enabling strict separation of concerns, high maintainability, and horizontal scalability.</w:t>
      </w:r>
    </w:p>
    <w:p>
      <w:pPr>
        <w:spacing w:before="0" w:after="160" w:lineRule="auto" w:line="300"/>
        <w:jc w:val="both"/>
      </w:pPr>
      <w:r>
        <w:rPr>
          <w:rFonts w:ascii="Times New Roman" w:hAnsi="Times New Roman"/>
          <w:i w:val="0"/>
          <w:color w:val="323232"/>
          <w:sz w:val="22"/>
        </w:rPr>
        <w:t>Front-End Engineering: Built with React 18 and Vite for lightning-fast Hot Module Replacement (HMR). Spatial 3D rendering is powered by Three.js with custom procedural starfields and atmosphere shaders. Interactive 2D mapping is driven by Leaflet 1.9 with Esri vector basemaps. Arcade physics and archery mechanics are implemented in Phaser 3. Typography combines 'Cinzel' for classical Aegean titles with 'DM Sans' for legible body copy.</w:t>
      </w:r>
    </w:p>
    <w:p>
      <w:pPr>
        <w:spacing w:before="0" w:after="240" w:lineRule="auto" w:line="300"/>
        <w:jc w:val="both"/>
      </w:pPr>
      <w:r>
        <w:rPr>
          <w:rFonts w:ascii="Times New Roman" w:hAnsi="Times New Roman"/>
          <w:i w:val="0"/>
          <w:color w:val="323232"/>
          <w:sz w:val="22"/>
        </w:rPr>
        <w:t>Back-End Engineering: Powered by Node.js and Express.js with modular routing, centralized error handlers, and Mongoose ODM. Session authentication utilizes 256-bit JSON Web Tokens (JWT) with bcrypt password hashing (10 salt rounds). Data persistence is provided by MongoDB Atlas with indexed geospatial and text query fields.</w:t>
      </w:r>
    </w:p>
    <w:p>
      <w:pPr>
        <w:keepNext/>
        <w:spacing w:before="240" w:after="120"/>
      </w:pPr>
      <w:r>
        <w:rPr>
          <w:rFonts w:ascii="Times New Roman" w:hAnsi="Times New Roman"/>
          <w:b/>
          <w:color w:val="B58B4A"/>
          <w:sz w:val="26"/>
        </w:rPr>
        <w:t>3.2 Module Walkthrough &amp; Visual Interface Showcase</w:t>
      </w:r>
    </w:p>
    <w:p>
      <w:pPr>
        <w:spacing w:before="0" w:after="160" w:lineRule="auto" w:line="300"/>
        <w:jc w:val="both"/>
      </w:pPr>
      <w:r>
        <w:rPr>
          <w:rFonts w:ascii="Times New Roman" w:hAnsi="Times New Roman"/>
          <w:i w:val="0"/>
          <w:color w:val="323232"/>
          <w:sz w:val="22"/>
        </w:rPr>
        <w:t>The following subsections present visual evidence and technical operational analyses for every primary user interface module in the production Odyssey application:</w:t>
      </w:r>
    </w:p>
    <w:p>
      <w:pPr>
        <w:keepNext/>
        <w:spacing w:before="160" w:after="80"/>
      </w:pPr>
      <w:r>
        <w:rPr>
          <w:rFonts w:ascii="Times New Roman" w:hAnsi="Times New Roman"/>
          <w:b/>
          <w:color w:val="10232D"/>
          <w:sz w:val="23"/>
        </w:rPr>
        <w:t>3.2.1 Interactive 3D Earth Globe &amp; Exploration Hero</w:t>
      </w:r>
    </w:p>
    <w:p>
      <w:pPr>
        <w:spacing w:before="0" w:after="120" w:lineRule="auto" w:line="300"/>
        <w:jc w:val="both"/>
      </w:pPr>
      <w:r>
        <w:rPr>
          <w:rFonts w:ascii="Times New Roman" w:hAnsi="Times New Roman"/>
          <w:i w:val="0"/>
          <w:color w:val="323232"/>
          <w:sz w:val="22"/>
        </w:rPr>
        <w:t>The landing hero features an interactive WebGL 3D Earth globe that visualizes the planetary distribution of Odyssey's 70+ curated destinations. Users can rotate, pitch, and zoom the globe, with smooth camera tweens focusing on selected coordinates. Ambient spatial soundscapes and responsive search bars allow instant keyword lookup.</w:t>
      </w:r>
    </w:p>
    <w:p>
      <w:pPr>
        <w:spacing w:before="200" w:after="80"/>
        <w:jc w:val="center"/>
      </w:pPr>
      <w:r>
        <w:drawing>
          <wp:inline xmlns:a="http://schemas.openxmlformats.org/drawingml/2006/main" xmlns:pic="http://schemas.openxmlformats.org/drawingml/2006/picture">
            <wp:extent cx="5669280" cy="3720465"/>
            <wp:docPr id="6" name="Picture 6"/>
            <wp:cNvGraphicFramePr>
              <a:graphicFrameLocks noChangeAspect="1"/>
            </wp:cNvGraphicFramePr>
            <a:graphic>
              <a:graphicData uri="http://schemas.openxmlformats.org/drawingml/2006/picture">
                <pic:pic>
                  <pic:nvPicPr>
                    <pic:cNvPr id="0" name="fig_06_home_globe.png"/>
                    <pic:cNvPicPr/>
                  </pic:nvPicPr>
                  <pic:blipFill>
                    <a:blip r:embed="rId16"/>
                    <a:stretch>
                      <a:fillRect/>
                    </a:stretch>
                  </pic:blipFill>
                  <pic:spPr>
                    <a:xfrm>
                      <a:off x="0" y="0"/>
                      <a:ext cx="5669280" cy="3720465"/>
                    </a:xfrm>
                    <a:prstGeom prst="rect"/>
                  </pic:spPr>
                </pic:pic>
              </a:graphicData>
            </a:graphic>
          </wp:inline>
        </w:drawing>
      </w:r>
    </w:p>
    <w:p>
      <w:pPr>
        <w:spacing w:before="40" w:after="280"/>
        <w:jc w:val="center"/>
      </w:pPr>
      <w:r>
        <w:rPr>
          <w:rFonts w:ascii="Times New Roman" w:hAnsi="Times New Roman"/>
          <w:b/>
          <w:color w:val="10232D"/>
          <w:sz w:val="20"/>
        </w:rPr>
        <w:t xml:space="preserve">Figure 6: </w:t>
      </w:r>
      <w:r>
        <w:rPr>
          <w:rFonts w:ascii="Times New Roman" w:hAnsi="Times New Roman"/>
          <w:i/>
          <w:color w:val="323232"/>
          <w:sz w:val="20"/>
        </w:rPr>
        <w:t>Interactive 3D WebGL Earth Globe &amp; Immersive Exploration Hero</w:t>
      </w:r>
    </w:p>
    <w:p>
      <w:pPr>
        <w:keepNext/>
        <w:spacing w:before="160" w:after="80"/>
      </w:pPr>
      <w:r>
        <w:rPr>
          <w:rFonts w:ascii="Times New Roman" w:hAnsi="Times New Roman"/>
          <w:b/>
          <w:color w:val="10232D"/>
          <w:sz w:val="23"/>
        </w:rPr>
        <w:t>3.2.2 Destination Discovery &amp; Semantic Filter Catalog</w:t>
      </w:r>
    </w:p>
    <w:p>
      <w:pPr>
        <w:spacing w:before="0" w:after="120" w:lineRule="auto" w:line="300"/>
        <w:jc w:val="both"/>
      </w:pPr>
      <w:r>
        <w:rPr>
          <w:rFonts w:ascii="Times New Roman" w:hAnsi="Times New Roman"/>
          <w:i w:val="0"/>
          <w:color w:val="323232"/>
          <w:sz w:val="22"/>
        </w:rPr>
        <w:t>The Destinations Explorer allows travelers to filter locations by continent, season (Spring, Summer, Autumn, Winter), budget tier, and cultural theme (Beach, Heritage, Mountain, Foodie). The interface provides instantaneous client-side filtering with zero reload latency.</w:t>
      </w:r>
    </w:p>
    <w:p>
      <w:pPr>
        <w:spacing w:before="200" w:after="80"/>
        <w:jc w:val="center"/>
      </w:pPr>
      <w:r>
        <w:drawing>
          <wp:inline xmlns:a="http://schemas.openxmlformats.org/drawingml/2006/main" xmlns:pic="http://schemas.openxmlformats.org/drawingml/2006/picture">
            <wp:extent cx="5669280" cy="3720465"/>
            <wp:docPr id="7" name="Picture 7"/>
            <wp:cNvGraphicFramePr>
              <a:graphicFrameLocks noChangeAspect="1"/>
            </wp:cNvGraphicFramePr>
            <a:graphic>
              <a:graphicData uri="http://schemas.openxmlformats.org/drawingml/2006/picture">
                <pic:pic>
                  <pic:nvPicPr>
                    <pic:cNvPr id="0" name="fig_07_destinations_catalog.png"/>
                    <pic:cNvPicPr/>
                  </pic:nvPicPr>
                  <pic:blipFill>
                    <a:blip r:embed="rId17"/>
                    <a:stretch>
                      <a:fillRect/>
                    </a:stretch>
                  </pic:blipFill>
                  <pic:spPr>
                    <a:xfrm>
                      <a:off x="0" y="0"/>
                      <a:ext cx="5669280" cy="3720465"/>
                    </a:xfrm>
                    <a:prstGeom prst="rect"/>
                  </pic:spPr>
                </pic:pic>
              </a:graphicData>
            </a:graphic>
          </wp:inline>
        </w:drawing>
      </w:r>
    </w:p>
    <w:p>
      <w:pPr>
        <w:spacing w:before="40" w:after="280"/>
        <w:jc w:val="center"/>
      </w:pPr>
      <w:r>
        <w:rPr>
          <w:rFonts w:ascii="Times New Roman" w:hAnsi="Times New Roman"/>
          <w:b/>
          <w:color w:val="10232D"/>
          <w:sz w:val="20"/>
        </w:rPr>
        <w:t xml:space="preserve">Figure 7: </w:t>
      </w:r>
      <w:r>
        <w:rPr>
          <w:rFonts w:ascii="Times New Roman" w:hAnsi="Times New Roman"/>
          <w:i/>
          <w:color w:val="323232"/>
          <w:sz w:val="20"/>
        </w:rPr>
        <w:t>Destinations Explorer &amp; Semantic AI Multi-Tag Filter Catalog</w:t>
      </w:r>
    </w:p>
    <w:p>
      <w:pPr>
        <w:keepNext/>
        <w:spacing w:before="160" w:after="80"/>
      </w:pPr>
      <w:r>
        <w:rPr>
          <w:rFonts w:ascii="Times New Roman" w:hAnsi="Times New Roman"/>
          <w:b/>
          <w:color w:val="10232D"/>
          <w:sz w:val="23"/>
        </w:rPr>
        <w:t>3.2.3 Comprehensive Destination Deep-Dive &amp; Local Circuit Insights</w:t>
      </w:r>
    </w:p>
    <w:p>
      <w:pPr>
        <w:spacing w:before="0" w:after="120" w:lineRule="auto" w:line="300"/>
        <w:jc w:val="both"/>
      </w:pPr>
      <w:r>
        <w:rPr>
          <w:rFonts w:ascii="Times New Roman" w:hAnsi="Times New Roman"/>
          <w:i w:val="0"/>
          <w:color w:val="323232"/>
          <w:sz w:val="22"/>
        </w:rPr>
        <w:t>Selecting a destination navigates to a rich editorial detail view containing high-resolution photography, seasonal weather forecasts, historical overviews, curated highlights, arrival logistics, and estimated daily expenditure calculators.</w:t>
      </w:r>
    </w:p>
    <w:p>
      <w:pPr>
        <w:spacing w:before="200" w:after="80"/>
        <w:jc w:val="center"/>
      </w:pPr>
      <w:r>
        <w:drawing>
          <wp:inline xmlns:a="http://schemas.openxmlformats.org/drawingml/2006/main" xmlns:pic="http://schemas.openxmlformats.org/drawingml/2006/picture">
            <wp:extent cx="5669280" cy="3720465"/>
            <wp:docPr id="8" name="Picture 8"/>
            <wp:cNvGraphicFramePr>
              <a:graphicFrameLocks noChangeAspect="1"/>
            </wp:cNvGraphicFramePr>
            <a:graphic>
              <a:graphicData uri="http://schemas.openxmlformats.org/drawingml/2006/picture">
                <pic:pic>
                  <pic:nvPicPr>
                    <pic:cNvPr id="0" name="fig_08_destination_details.png"/>
                    <pic:cNvPicPr/>
                  </pic:nvPicPr>
                  <pic:blipFill>
                    <a:blip r:embed="rId18"/>
                    <a:stretch>
                      <a:fillRect/>
                    </a:stretch>
                  </pic:blipFill>
                  <pic:spPr>
                    <a:xfrm>
                      <a:off x="0" y="0"/>
                      <a:ext cx="5669280" cy="3720465"/>
                    </a:xfrm>
                    <a:prstGeom prst="rect"/>
                  </pic:spPr>
                </pic:pic>
              </a:graphicData>
            </a:graphic>
          </wp:inline>
        </w:drawing>
      </w:r>
    </w:p>
    <w:p>
      <w:pPr>
        <w:spacing w:before="40" w:after="280"/>
        <w:jc w:val="center"/>
      </w:pPr>
      <w:r>
        <w:rPr>
          <w:rFonts w:ascii="Times New Roman" w:hAnsi="Times New Roman"/>
          <w:b/>
          <w:color w:val="10232D"/>
          <w:sz w:val="20"/>
        </w:rPr>
        <w:t xml:space="preserve">Figure 8: </w:t>
      </w:r>
      <w:r>
        <w:rPr>
          <w:rFonts w:ascii="Times New Roman" w:hAnsi="Times New Roman"/>
          <w:i/>
          <w:color w:val="323232"/>
          <w:sz w:val="20"/>
        </w:rPr>
        <w:t>Comprehensive Destination Deep-Dive &amp; Local Circuit Overview</w:t>
      </w:r>
    </w:p>
    <w:p>
      <w:pPr>
        <w:keepNext/>
        <w:spacing w:before="160" w:after="80"/>
      </w:pPr>
      <w:r>
        <w:rPr>
          <w:rFonts w:ascii="Times New Roman" w:hAnsi="Times New Roman"/>
          <w:b/>
          <w:color w:val="10232D"/>
          <w:sz w:val="23"/>
        </w:rPr>
        <w:t>3.2.4 Interactive 2D Waypoint Routing &amp; Esri Topographic Maps</w:t>
      </w:r>
    </w:p>
    <w:p>
      <w:pPr>
        <w:spacing w:before="0" w:after="120" w:lineRule="auto" w:line="300"/>
        <w:jc w:val="both"/>
      </w:pPr>
      <w:r>
        <w:rPr>
          <w:rFonts w:ascii="Times New Roman" w:hAnsi="Times New Roman"/>
          <w:i w:val="0"/>
          <w:color w:val="323232"/>
          <w:sz w:val="22"/>
        </w:rPr>
        <w:t>Embedded directly within destination pages and Wayfinder plans, the 2D Route Map renders multi-day circuit paths using high-definition Esri Street, Dark Canvas, and Satellite tile services. Chronological markers and dashed polylines illustrate optimal routes, avoiding backtracking.</w:t>
      </w:r>
    </w:p>
    <w:p>
      <w:pPr>
        <w:spacing w:before="200" w:after="80"/>
        <w:jc w:val="center"/>
      </w:pPr>
      <w:r>
        <w:drawing>
          <wp:inline xmlns:a="http://schemas.openxmlformats.org/drawingml/2006/main" xmlns:pic="http://schemas.openxmlformats.org/drawingml/2006/picture">
            <wp:extent cx="5669280" cy="3720465"/>
            <wp:docPr id="9" name="Picture 9"/>
            <wp:cNvGraphicFramePr>
              <a:graphicFrameLocks noChangeAspect="1"/>
            </wp:cNvGraphicFramePr>
            <a:graphic>
              <a:graphicData uri="http://schemas.openxmlformats.org/drawingml/2006/picture">
                <pic:pic>
                  <pic:nvPicPr>
                    <pic:cNvPr id="0" name="fig_09_interactive_route_map.png"/>
                    <pic:cNvPicPr/>
                  </pic:nvPicPr>
                  <pic:blipFill>
                    <a:blip r:embed="rId19"/>
                    <a:stretch>
                      <a:fillRect/>
                    </a:stretch>
                  </pic:blipFill>
                  <pic:spPr>
                    <a:xfrm>
                      <a:off x="0" y="0"/>
                      <a:ext cx="5669280" cy="3720465"/>
                    </a:xfrm>
                    <a:prstGeom prst="rect"/>
                  </pic:spPr>
                </pic:pic>
              </a:graphicData>
            </a:graphic>
          </wp:inline>
        </w:drawing>
      </w:r>
    </w:p>
    <w:p>
      <w:pPr>
        <w:spacing w:before="40" w:after="280"/>
        <w:jc w:val="center"/>
      </w:pPr>
      <w:r>
        <w:rPr>
          <w:rFonts w:ascii="Times New Roman" w:hAnsi="Times New Roman"/>
          <w:b/>
          <w:color w:val="10232D"/>
          <w:sz w:val="20"/>
        </w:rPr>
        <w:t xml:space="preserve">Figure 9: </w:t>
      </w:r>
      <w:r>
        <w:rPr>
          <w:rFonts w:ascii="Times New Roman" w:hAnsi="Times New Roman"/>
          <w:i/>
          <w:color w:val="323232"/>
          <w:sz w:val="20"/>
        </w:rPr>
        <w:t>Interactive 2D Topological Route Map with Esri Vector Streaming</w:t>
      </w:r>
    </w:p>
    <w:p>
      <w:pPr>
        <w:keepNext/>
        <w:spacing w:before="160" w:after="80"/>
      </w:pPr>
      <w:r>
        <w:rPr>
          <w:rFonts w:ascii="Times New Roman" w:hAnsi="Times New Roman"/>
          <w:b/>
          <w:color w:val="10232D"/>
          <w:sz w:val="23"/>
        </w:rPr>
        <w:t>3.2.5 Wayfinder AI Personalized Multi-Day Itinerary Planner</w:t>
      </w:r>
    </w:p>
    <w:p>
      <w:pPr>
        <w:spacing w:before="0" w:after="120" w:lineRule="auto" w:line="300"/>
        <w:jc w:val="both"/>
      </w:pPr>
      <w:r>
        <w:rPr>
          <w:rFonts w:ascii="Times New Roman" w:hAnsi="Times New Roman"/>
          <w:i w:val="0"/>
          <w:color w:val="323232"/>
          <w:sz w:val="22"/>
        </w:rPr>
        <w:t>The Wayfinder AI engine generates cohesive multi-day travel itineraries customized to traveler pace (Relaxed, Balanced, Fast-Paced), duration (3 to 10 days), and companion type. Each day specifies morning, afternoon, and evening activities with estimated transit times and costs.</w:t>
      </w:r>
    </w:p>
    <w:p>
      <w:pPr>
        <w:spacing w:before="200" w:after="80"/>
        <w:jc w:val="center"/>
      </w:pPr>
      <w:r>
        <w:drawing>
          <wp:inline xmlns:a="http://schemas.openxmlformats.org/drawingml/2006/main" xmlns:pic="http://schemas.openxmlformats.org/drawingml/2006/picture">
            <wp:extent cx="5669280" cy="3720465"/>
            <wp:docPr id="10" name="Picture 10"/>
            <wp:cNvGraphicFramePr>
              <a:graphicFrameLocks noChangeAspect="1"/>
            </wp:cNvGraphicFramePr>
            <a:graphic>
              <a:graphicData uri="http://schemas.openxmlformats.org/drawingml/2006/picture">
                <pic:pic>
                  <pic:nvPicPr>
                    <pic:cNvPr id="0" name="fig_10_wayfinder_planner.png"/>
                    <pic:cNvPicPr/>
                  </pic:nvPicPr>
                  <pic:blipFill>
                    <a:blip r:embed="rId20"/>
                    <a:stretch>
                      <a:fillRect/>
                    </a:stretch>
                  </pic:blipFill>
                  <pic:spPr>
                    <a:xfrm>
                      <a:off x="0" y="0"/>
                      <a:ext cx="5669280" cy="3720465"/>
                    </a:xfrm>
                    <a:prstGeom prst="rect"/>
                  </pic:spPr>
                </pic:pic>
              </a:graphicData>
            </a:graphic>
          </wp:inline>
        </w:drawing>
      </w:r>
    </w:p>
    <w:p>
      <w:pPr>
        <w:spacing w:before="40" w:after="280"/>
        <w:jc w:val="center"/>
      </w:pPr>
      <w:r>
        <w:rPr>
          <w:rFonts w:ascii="Times New Roman" w:hAnsi="Times New Roman"/>
          <w:b/>
          <w:color w:val="10232D"/>
          <w:sz w:val="20"/>
        </w:rPr>
        <w:t xml:space="preserve">Figure 10: </w:t>
      </w:r>
      <w:r>
        <w:rPr>
          <w:rFonts w:ascii="Times New Roman" w:hAnsi="Times New Roman"/>
          <w:i/>
          <w:color w:val="323232"/>
          <w:sz w:val="20"/>
        </w:rPr>
        <w:t>Wayfinder AI Personalized Multi-Day Itinerary Engine</w:t>
      </w:r>
    </w:p>
    <w:p>
      <w:pPr>
        <w:keepNext/>
        <w:spacing w:before="160" w:after="80"/>
      </w:pPr>
      <w:r>
        <w:rPr>
          <w:rFonts w:ascii="Times New Roman" w:hAnsi="Times New Roman"/>
          <w:b/>
          <w:color w:val="10232D"/>
          <w:sz w:val="23"/>
        </w:rPr>
        <w:t>3.2.6 Multi-Modal Travel &amp; Accommodation Engine</w:t>
      </w:r>
    </w:p>
    <w:p>
      <w:pPr>
        <w:spacing w:before="0" w:after="120" w:lineRule="auto" w:line="300"/>
        <w:jc w:val="both"/>
      </w:pPr>
      <w:r>
        <w:rPr>
          <w:rFonts w:ascii="Times New Roman" w:hAnsi="Times New Roman"/>
          <w:i w:val="0"/>
          <w:color w:val="323232"/>
          <w:sz w:val="22"/>
        </w:rPr>
        <w:t>The travel search module provides multi-tab filtering across commercial airlines, scenic rail routes, and hotels. Users can filter by departure times, cabin class, transit stops, and price ranges, with real-time GST tax computation and instant booking initiation.</w:t>
      </w:r>
    </w:p>
    <w:p>
      <w:pPr>
        <w:spacing w:before="200" w:after="80"/>
        <w:jc w:val="center"/>
      </w:pPr>
      <w:r>
        <w:drawing>
          <wp:inline xmlns:a="http://schemas.openxmlformats.org/drawingml/2006/main" xmlns:pic="http://schemas.openxmlformats.org/drawingml/2006/picture">
            <wp:extent cx="5669280" cy="3720465"/>
            <wp:docPr id="11" name="Picture 11"/>
            <wp:cNvGraphicFramePr>
              <a:graphicFrameLocks noChangeAspect="1"/>
            </wp:cNvGraphicFramePr>
            <a:graphic>
              <a:graphicData uri="http://schemas.openxmlformats.org/drawingml/2006/picture">
                <pic:pic>
                  <pic:nvPicPr>
                    <pic:cNvPr id="0" name="fig_11_travel_search.png"/>
                    <pic:cNvPicPr/>
                  </pic:nvPicPr>
                  <pic:blipFill>
                    <a:blip r:embed="rId21"/>
                    <a:stretch>
                      <a:fillRect/>
                    </a:stretch>
                  </pic:blipFill>
                  <pic:spPr>
                    <a:xfrm>
                      <a:off x="0" y="0"/>
                      <a:ext cx="5669280" cy="3720465"/>
                    </a:xfrm>
                    <a:prstGeom prst="rect"/>
                  </pic:spPr>
                </pic:pic>
              </a:graphicData>
            </a:graphic>
          </wp:inline>
        </w:drawing>
      </w:r>
    </w:p>
    <w:p>
      <w:pPr>
        <w:spacing w:before="40" w:after="280"/>
        <w:jc w:val="center"/>
      </w:pPr>
      <w:r>
        <w:rPr>
          <w:rFonts w:ascii="Times New Roman" w:hAnsi="Times New Roman"/>
          <w:b/>
          <w:color w:val="10232D"/>
          <w:sz w:val="20"/>
        </w:rPr>
        <w:t xml:space="preserve">Figure 11: </w:t>
      </w:r>
      <w:r>
        <w:rPr>
          <w:rFonts w:ascii="Times New Roman" w:hAnsi="Times New Roman"/>
          <w:i/>
          <w:color w:val="323232"/>
          <w:sz w:val="20"/>
        </w:rPr>
        <w:t>Multi-Modal Travel &amp; Accommodation Engine (Flights, Trains &amp; Hotels)</w:t>
      </w:r>
    </w:p>
    <w:p>
      <w:pPr>
        <w:keepNext/>
        <w:spacing w:before="160" w:after="80"/>
      </w:pPr>
      <w:r>
        <w:rPr>
          <w:rFonts w:ascii="Times New Roman" w:hAnsi="Times New Roman"/>
          <w:b/>
          <w:color w:val="10232D"/>
          <w:sz w:val="23"/>
        </w:rPr>
        <w:t>3.2.7 Gamified Odysseus' Bow Arcade &amp; Instant Promo Voucher Engine</w:t>
      </w:r>
    </w:p>
    <w:p>
      <w:pPr>
        <w:spacing w:before="0" w:after="120" w:lineRule="auto" w:line="300"/>
        <w:jc w:val="both"/>
      </w:pPr>
      <w:r>
        <w:rPr>
          <w:rFonts w:ascii="Times New Roman" w:hAnsi="Times New Roman"/>
          <w:i w:val="0"/>
          <w:color w:val="323232"/>
          <w:sz w:val="22"/>
        </w:rPr>
        <w:t>The 'Contest of the Bow' module incorporates an authentic Greek mythological challenge built with Phaser 3. Players draw and loose arrows at oscillating axe targets. High scores generate verified promotional discount codes (ODYSSEY-HERO, 10-15% off) that apply automatically to bookings.</w:t>
      </w:r>
    </w:p>
    <w:p>
      <w:pPr>
        <w:spacing w:before="200" w:after="80"/>
        <w:jc w:val="center"/>
      </w:pPr>
      <w:r>
        <w:drawing>
          <wp:inline xmlns:a="http://schemas.openxmlformats.org/drawingml/2006/main" xmlns:pic="http://schemas.openxmlformats.org/drawingml/2006/picture">
            <wp:extent cx="5669280" cy="3720465"/>
            <wp:docPr id="12" name="Picture 12"/>
            <wp:cNvGraphicFramePr>
              <a:graphicFrameLocks noChangeAspect="1"/>
            </wp:cNvGraphicFramePr>
            <a:graphic>
              <a:graphicData uri="http://schemas.openxmlformats.org/drawingml/2006/picture">
                <pic:pic>
                  <pic:nvPicPr>
                    <pic:cNvPr id="0" name="fig_12_contest_bow.png"/>
                    <pic:cNvPicPr/>
                  </pic:nvPicPr>
                  <pic:blipFill>
                    <a:blip r:embed="rId22"/>
                    <a:stretch>
                      <a:fillRect/>
                    </a:stretch>
                  </pic:blipFill>
                  <pic:spPr>
                    <a:xfrm>
                      <a:off x="0" y="0"/>
                      <a:ext cx="5669280" cy="3720465"/>
                    </a:xfrm>
                    <a:prstGeom prst="rect"/>
                  </pic:spPr>
                </pic:pic>
              </a:graphicData>
            </a:graphic>
          </wp:inline>
        </w:drawing>
      </w:r>
    </w:p>
    <w:p>
      <w:pPr>
        <w:spacing w:before="40" w:after="280"/>
        <w:jc w:val="center"/>
      </w:pPr>
      <w:r>
        <w:rPr>
          <w:rFonts w:ascii="Times New Roman" w:hAnsi="Times New Roman"/>
          <w:b/>
          <w:color w:val="10232D"/>
          <w:sz w:val="20"/>
        </w:rPr>
        <w:t xml:space="preserve">Figure 12: </w:t>
      </w:r>
      <w:r>
        <w:rPr>
          <w:rFonts w:ascii="Times New Roman" w:hAnsi="Times New Roman"/>
          <w:i/>
          <w:color w:val="323232"/>
          <w:sz w:val="20"/>
        </w:rPr>
        <w:t>Gamified Contest of the Bow Arcade &amp; Instant Promo Voucher Engine</w:t>
      </w:r>
    </w:p>
    <w:p>
      <w:pPr>
        <w:keepNext/>
        <w:spacing w:before="160" w:after="80"/>
      </w:pPr>
      <w:r>
        <w:rPr>
          <w:rFonts w:ascii="Times New Roman" w:hAnsi="Times New Roman"/>
          <w:b/>
          <w:color w:val="10232D"/>
          <w:sz w:val="23"/>
        </w:rPr>
        <w:t>3.2.8 Real-Time AI Concierge &amp; Intelligent FAQ Assistant</w:t>
      </w:r>
    </w:p>
    <w:p>
      <w:pPr>
        <w:spacing w:before="0" w:after="120" w:lineRule="auto" w:line="300"/>
        <w:jc w:val="both"/>
      </w:pPr>
      <w:r>
        <w:rPr>
          <w:rFonts w:ascii="Times New Roman" w:hAnsi="Times New Roman"/>
          <w:i w:val="0"/>
          <w:color w:val="323232"/>
          <w:sz w:val="22"/>
        </w:rPr>
        <w:t>A persistent floating conversational widget connects travelers to the Odyssey AI Travel Concierge. The concierge provides instant recommendations on local cafés, currency conversion, packing essentials, and cultural etiquette, synchronized with the user's travel preferences.</w:t>
      </w:r>
    </w:p>
    <w:p>
      <w:pPr>
        <w:spacing w:before="200" w:after="80"/>
        <w:jc w:val="center"/>
      </w:pPr>
      <w:r>
        <w:drawing>
          <wp:inline xmlns:a="http://schemas.openxmlformats.org/drawingml/2006/main" xmlns:pic="http://schemas.openxmlformats.org/drawingml/2006/picture">
            <wp:extent cx="5669280" cy="3720465"/>
            <wp:docPr id="13" name="Picture 13"/>
            <wp:cNvGraphicFramePr>
              <a:graphicFrameLocks noChangeAspect="1"/>
            </wp:cNvGraphicFramePr>
            <a:graphic>
              <a:graphicData uri="http://schemas.openxmlformats.org/drawingml/2006/picture">
                <pic:pic>
                  <pic:nvPicPr>
                    <pic:cNvPr id="0" name="fig_13_ai_concierge.png"/>
                    <pic:cNvPicPr/>
                  </pic:nvPicPr>
                  <pic:blipFill>
                    <a:blip r:embed="rId23"/>
                    <a:stretch>
                      <a:fillRect/>
                    </a:stretch>
                  </pic:blipFill>
                  <pic:spPr>
                    <a:xfrm>
                      <a:off x="0" y="0"/>
                      <a:ext cx="5669280" cy="3720465"/>
                    </a:xfrm>
                    <a:prstGeom prst="rect"/>
                  </pic:spPr>
                </pic:pic>
              </a:graphicData>
            </a:graphic>
          </wp:inline>
        </w:drawing>
      </w:r>
    </w:p>
    <w:p>
      <w:pPr>
        <w:spacing w:before="40" w:after="280"/>
        <w:jc w:val="center"/>
      </w:pPr>
      <w:r>
        <w:rPr>
          <w:rFonts w:ascii="Times New Roman" w:hAnsi="Times New Roman"/>
          <w:b/>
          <w:color w:val="10232D"/>
          <w:sz w:val="20"/>
        </w:rPr>
        <w:t xml:space="preserve">Figure 13: </w:t>
      </w:r>
      <w:r>
        <w:rPr>
          <w:rFonts w:ascii="Times New Roman" w:hAnsi="Times New Roman"/>
          <w:i/>
          <w:color w:val="323232"/>
          <w:sz w:val="20"/>
        </w:rPr>
        <w:t>Odyssey AI Travel Concierge Conversational Chatbot Assistant</w:t>
      </w:r>
    </w:p>
    <w:p>
      <w:pPr>
        <w:keepNext/>
        <w:spacing w:before="160" w:after="80"/>
      </w:pPr>
      <w:r>
        <w:rPr>
          <w:rFonts w:ascii="Times New Roman" w:hAnsi="Times New Roman"/>
          <w:b/>
          <w:color w:val="10232D"/>
          <w:sz w:val="23"/>
        </w:rPr>
        <w:t>3.2.9 User Travel Logbook, E-Ticket Printing &amp; Saved Itineraries</w:t>
      </w:r>
    </w:p>
    <w:p>
      <w:pPr>
        <w:spacing w:before="0" w:after="120" w:lineRule="auto" w:line="300"/>
        <w:jc w:val="both"/>
      </w:pPr>
      <w:r>
        <w:rPr>
          <w:rFonts w:ascii="Times New Roman" w:hAnsi="Times New Roman"/>
          <w:i w:val="0"/>
          <w:color w:val="323232"/>
          <w:sz w:val="22"/>
        </w:rPr>
        <w:t>The 'My Journeys' logbook provides authenticated travelers with a centralized management dashboard. Users can inspect past reservations, expand itemized fare breakdowns, verify 10-digit PNR codes, and trigger high-fidelity physical e-ticket printouts.</w:t>
      </w:r>
    </w:p>
    <w:p>
      <w:pPr>
        <w:spacing w:before="200" w:after="80"/>
        <w:jc w:val="center"/>
      </w:pPr>
      <w:r>
        <w:drawing>
          <wp:inline xmlns:a="http://schemas.openxmlformats.org/drawingml/2006/main" xmlns:pic="http://schemas.openxmlformats.org/drawingml/2006/picture">
            <wp:extent cx="5669280" cy="3720465"/>
            <wp:docPr id="14" name="Picture 14"/>
            <wp:cNvGraphicFramePr>
              <a:graphicFrameLocks noChangeAspect="1"/>
            </wp:cNvGraphicFramePr>
            <a:graphic>
              <a:graphicData uri="http://schemas.openxmlformats.org/drawingml/2006/picture">
                <pic:pic>
                  <pic:nvPicPr>
                    <pic:cNvPr id="0" name="fig_14_my_journeys.png"/>
                    <pic:cNvPicPr/>
                  </pic:nvPicPr>
                  <pic:blipFill>
                    <a:blip r:embed="rId24"/>
                    <a:stretch>
                      <a:fillRect/>
                    </a:stretch>
                  </pic:blipFill>
                  <pic:spPr>
                    <a:xfrm>
                      <a:off x="0" y="0"/>
                      <a:ext cx="5669280" cy="3720465"/>
                    </a:xfrm>
                    <a:prstGeom prst="rect"/>
                  </pic:spPr>
                </pic:pic>
              </a:graphicData>
            </a:graphic>
          </wp:inline>
        </w:drawing>
      </w:r>
    </w:p>
    <w:p>
      <w:pPr>
        <w:spacing w:before="40" w:after="280"/>
        <w:jc w:val="center"/>
      </w:pPr>
      <w:r>
        <w:rPr>
          <w:rFonts w:ascii="Times New Roman" w:hAnsi="Times New Roman"/>
          <w:b/>
          <w:color w:val="10232D"/>
          <w:sz w:val="20"/>
        </w:rPr>
        <w:t xml:space="preserve">Figure 14: </w:t>
      </w:r>
      <w:r>
        <w:rPr>
          <w:rFonts w:ascii="Times New Roman" w:hAnsi="Times New Roman"/>
          <w:i/>
          <w:color w:val="323232"/>
          <w:sz w:val="20"/>
        </w:rPr>
        <w:t>Personal User Travel Logbook, E-Ticket Printing &amp; Saved Itineraries</w:t>
      </w:r>
    </w:p>
    <w:p>
      <w:pPr>
        <w:keepNext/>
        <w:spacing w:before="160" w:after="80"/>
      </w:pPr>
      <w:r>
        <w:rPr>
          <w:rFonts w:ascii="Times New Roman" w:hAnsi="Times New Roman"/>
          <w:b/>
          <w:color w:val="10232D"/>
          <w:sz w:val="23"/>
        </w:rPr>
        <w:t>3.2.10 Concierge Support, Inquiries &amp; Helpdesk</w:t>
      </w:r>
    </w:p>
    <w:p>
      <w:pPr>
        <w:spacing w:before="0" w:after="120" w:lineRule="auto" w:line="300"/>
        <w:jc w:val="both"/>
      </w:pPr>
      <w:r>
        <w:rPr>
          <w:rFonts w:ascii="Times New Roman" w:hAnsi="Times New Roman"/>
          <w:i w:val="0"/>
          <w:color w:val="323232"/>
          <w:sz w:val="22"/>
        </w:rPr>
        <w:t>The Contact &amp; Support portal provides automated inquiry routing, categorized FAQ accordions, emergency travel assistance contacts, and an interactive feedback submission pipeline.</w:t>
      </w:r>
    </w:p>
    <w:p>
      <w:pPr>
        <w:spacing w:before="200" w:after="80"/>
        <w:jc w:val="center"/>
      </w:pPr>
      <w:r>
        <w:drawing>
          <wp:inline xmlns:a="http://schemas.openxmlformats.org/drawingml/2006/main" xmlns:pic="http://schemas.openxmlformats.org/drawingml/2006/picture">
            <wp:extent cx="5669280" cy="3720465"/>
            <wp:docPr id="15" name="Picture 15"/>
            <wp:cNvGraphicFramePr>
              <a:graphicFrameLocks noChangeAspect="1"/>
            </wp:cNvGraphicFramePr>
            <a:graphic>
              <a:graphicData uri="http://schemas.openxmlformats.org/drawingml/2006/picture">
                <pic:pic>
                  <pic:nvPicPr>
                    <pic:cNvPr id="0" name="fig_15_contact_support.png"/>
                    <pic:cNvPicPr/>
                  </pic:nvPicPr>
                  <pic:blipFill>
                    <a:blip r:embed="rId25"/>
                    <a:stretch>
                      <a:fillRect/>
                    </a:stretch>
                  </pic:blipFill>
                  <pic:spPr>
                    <a:xfrm>
                      <a:off x="0" y="0"/>
                      <a:ext cx="5669280" cy="3720465"/>
                    </a:xfrm>
                    <a:prstGeom prst="rect"/>
                  </pic:spPr>
                </pic:pic>
              </a:graphicData>
            </a:graphic>
          </wp:inline>
        </w:drawing>
      </w:r>
    </w:p>
    <w:p>
      <w:pPr>
        <w:spacing w:before="40" w:after="280"/>
        <w:jc w:val="center"/>
      </w:pPr>
      <w:r>
        <w:rPr>
          <w:rFonts w:ascii="Times New Roman" w:hAnsi="Times New Roman"/>
          <w:b/>
          <w:color w:val="10232D"/>
          <w:sz w:val="20"/>
        </w:rPr>
        <w:t xml:space="preserve">Figure 15: </w:t>
      </w:r>
      <w:r>
        <w:rPr>
          <w:rFonts w:ascii="Times New Roman" w:hAnsi="Times New Roman"/>
          <w:i/>
          <w:color w:val="323232"/>
          <w:sz w:val="20"/>
        </w:rPr>
        <w:t>Concierge Support, Inquiries &amp; Helpdesk Center</w:t>
      </w:r>
    </w:p>
    <w:p>
      <w:pPr>
        <w:keepNext/>
        <w:spacing w:before="160" w:after="80"/>
      </w:pPr>
      <w:r>
        <w:rPr>
          <w:rFonts w:ascii="Times New Roman" w:hAnsi="Times New Roman"/>
          <w:b/>
          <w:color w:val="10232D"/>
          <w:sz w:val="23"/>
        </w:rPr>
        <w:t>3.2.11 Engineering Architecture, Team &amp; Open-Source Foundation</w:t>
      </w:r>
    </w:p>
    <w:p>
      <w:pPr>
        <w:spacing w:before="0" w:after="120" w:lineRule="auto" w:line="300"/>
        <w:jc w:val="both"/>
      </w:pPr>
      <w:r>
        <w:rPr>
          <w:rFonts w:ascii="Times New Roman" w:hAnsi="Times New Roman"/>
          <w:i w:val="0"/>
          <w:color w:val="323232"/>
          <w:sz w:val="22"/>
        </w:rPr>
        <w:t>The Engineering Team portal showcases the system architecture, open-source technological foundations, academic mentorship under Ms. Yoothika Patel at GSFC University, and the five core engineering contributors: Swet Patel (Frontend Engineering &amp; Spatial Visuals), Nisarg Parmar (Frontend Engineering &amp; Interactive Circuit Mapping), Parekh Manav (Backend Architecture &amp; Session Security), Shrey Patel (Backend &amp; API Integration), and Aum Parmar (Database Architecture &amp; Geospatial Indexing).</w:t>
      </w:r>
    </w:p>
    <w:p>
      <w:pPr>
        <w:spacing w:before="200" w:after="80"/>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fig_16_engineering_team.png"/>
                    <pic:cNvPicPr/>
                  </pic:nvPicPr>
                  <pic:blipFill>
                    <a:blip r:embed="rId26"/>
                    <a:stretch>
                      <a:fillRect/>
                    </a:stretch>
                  </pic:blipFill>
                  <pic:spPr>
                    <a:xfrm>
                      <a:off x="0" y="0"/>
                      <a:ext cx="5669280" cy="3543300"/>
                    </a:xfrm>
                    <a:prstGeom prst="rect"/>
                  </pic:spPr>
                </pic:pic>
              </a:graphicData>
            </a:graphic>
          </wp:inline>
        </w:drawing>
      </w:r>
    </w:p>
    <w:p>
      <w:pPr>
        <w:spacing w:before="40" w:after="280"/>
        <w:jc w:val="center"/>
      </w:pPr>
      <w:r>
        <w:rPr>
          <w:rFonts w:ascii="Times New Roman" w:hAnsi="Times New Roman"/>
          <w:b/>
          <w:color w:val="10232D"/>
          <w:sz w:val="20"/>
        </w:rPr>
        <w:t xml:space="preserve">Figure 16: </w:t>
      </w:r>
      <w:r>
        <w:rPr>
          <w:rFonts w:ascii="Times New Roman" w:hAnsi="Times New Roman"/>
          <w:i/>
          <w:color w:val="323232"/>
          <w:sz w:val="20"/>
        </w:rPr>
        <w:t>Odyssey Engineering Architecture, Development Team &amp; Tech Stack</w:t>
      </w:r>
    </w:p>
    <w:p>
      <w:r>
        <w:br w:type="page"/>
      </w:r>
    </w:p>
    <w:p>
      <w:pPr>
        <w:keepNext/>
        <w:spacing w:before="360" w:after="160"/>
      </w:pPr>
      <w:r>
        <w:rPr>
          <w:rFonts w:ascii="Times New Roman" w:hAnsi="Times New Roman"/>
          <w:b/>
          <w:color w:val="10232D"/>
          <w:sz w:val="32"/>
        </w:rPr>
        <w:t>CHAPTER 4: OBSERVATIONS AND TESTING</w:t>
      </w:r>
    </w:p>
    <w:p>
      <w:pPr>
        <w:keepNext/>
        <w:spacing w:before="240" w:after="120"/>
      </w:pPr>
      <w:r>
        <w:rPr>
          <w:rFonts w:ascii="Times New Roman" w:hAnsi="Times New Roman"/>
          <w:b/>
          <w:color w:val="B58B4A"/>
          <w:sz w:val="26"/>
        </w:rPr>
        <w:t>4.1 Quality Assurance &amp; Testing Methodology</w:t>
      </w:r>
    </w:p>
    <w:p>
      <w:pPr>
        <w:spacing w:before="0" w:after="160" w:lineRule="auto" w:line="300"/>
        <w:jc w:val="both"/>
      </w:pPr>
      <w:r>
        <w:rPr>
          <w:rFonts w:ascii="Times New Roman" w:hAnsi="Times New Roman"/>
          <w:i w:val="0"/>
          <w:color w:val="323232"/>
          <w:sz w:val="22"/>
        </w:rPr>
        <w:t>A comprehensive multi-phase testing strategy was executed throughout the development lifecycle, combining unit testing, API integration testing, cross-browser compatibility verification, and end-to-end user journey validation.</w:t>
      </w:r>
    </w:p>
    <w:p>
      <w:pPr>
        <w:pStyle w:val="ListBullet"/>
        <w:spacing w:before="0" w:after="60" w:line="288" w:lineRule="auto"/>
      </w:pPr>
      <w:r>
        <w:rPr>
          <w:rFonts w:ascii="Times New Roman" w:hAnsi="Times New Roman"/>
          <w:b/>
          <w:color w:val="10232D"/>
          <w:sz w:val="22"/>
        </w:rPr>
        <w:t xml:space="preserve">Unit &amp; Heuristic Testing: </w:t>
      </w:r>
      <w:r>
        <w:rPr>
          <w:rFonts w:ascii="Times New Roman" w:hAnsi="Times New Roman"/>
          <w:color w:val="323232"/>
          <w:sz w:val="22"/>
        </w:rPr>
        <w:t>Individual utility functions—including Great-Circle distance calculations (geoUtils.js), currency formatting (Intl.NumberFormat), and JWT token decoding—were verified across boundary conditions.</w:t>
      </w:r>
    </w:p>
    <w:p>
      <w:pPr>
        <w:pStyle w:val="ListBullet"/>
        <w:spacing w:before="0" w:after="60" w:line="288" w:lineRule="auto"/>
      </w:pPr>
      <w:r>
        <w:rPr>
          <w:rFonts w:ascii="Times New Roman" w:hAnsi="Times New Roman"/>
          <w:b/>
          <w:color w:val="10232D"/>
          <w:sz w:val="22"/>
        </w:rPr>
        <w:t xml:space="preserve">REST API Integration Testing: </w:t>
      </w:r>
      <w:r>
        <w:rPr>
          <w:rFonts w:ascii="Times New Roman" w:hAnsi="Times New Roman"/>
          <w:color w:val="323232"/>
          <w:sz w:val="22"/>
        </w:rPr>
        <w:t>All backend endpoints (/api/destinations, /api/auth, /api/bookings, /api/travel-search) were tested for JSON schema compliance, status code consistency (200, 201, 400, 401, 404, 500), and query latency under simulated traffic.</w:t>
      </w:r>
    </w:p>
    <w:p>
      <w:pPr>
        <w:pStyle w:val="ListBullet"/>
        <w:spacing w:before="0" w:after="60" w:line="288" w:lineRule="auto"/>
      </w:pPr>
      <w:r>
        <w:rPr>
          <w:rFonts w:ascii="Times New Roman" w:hAnsi="Times New Roman"/>
          <w:b/>
          <w:color w:val="10232D"/>
          <w:sz w:val="22"/>
        </w:rPr>
        <w:t xml:space="preserve">End-to-End Automated Validation: </w:t>
      </w:r>
      <w:r>
        <w:rPr>
          <w:rFonts w:ascii="Times New Roman" w:hAnsi="Times New Roman"/>
          <w:color w:val="323232"/>
          <w:sz w:val="22"/>
        </w:rPr>
        <w:t>Puppeteer-core automated test scripts verified complete user journeys: from registration, destination filtering, and Wayfinder plan creation, to archery arcade gameplay, coupon redemption, and e-ticket generation.</w:t>
      </w:r>
    </w:p>
    <w:p>
      <w:pPr>
        <w:keepNext/>
        <w:spacing w:before="240" w:after="120"/>
      </w:pPr>
      <w:r>
        <w:rPr>
          <w:rFonts w:ascii="Times New Roman" w:hAnsi="Times New Roman"/>
          <w:b/>
          <w:color w:val="B58B4A"/>
          <w:sz w:val="26"/>
        </w:rPr>
        <w:t>4.2 Challenges Encountered &amp; Technical Resolutions</w:t>
      </w:r>
    </w:p>
    <w:p>
      <w:pPr>
        <w:spacing w:before="0" w:after="160" w:lineRule="auto" w:line="300"/>
        <w:jc w:val="both"/>
      </w:pPr>
      <w:r>
        <w:rPr>
          <w:rFonts w:ascii="Times New Roman" w:hAnsi="Times New Roman"/>
          <w:i w:val="0"/>
          <w:color w:val="323232"/>
          <w:sz w:val="22"/>
        </w:rPr>
        <w:t>During system development and stress testing, several complex technical challenges were identified and successfully resolved:</w:t>
      </w:r>
    </w:p>
    <w:p>
      <w:pPr>
        <w:keepNext/>
        <w:spacing w:before="160" w:after="80"/>
      </w:pPr>
      <w:r>
        <w:rPr>
          <w:rFonts w:ascii="Times New Roman" w:hAnsi="Times New Roman"/>
          <w:b/>
          <w:color w:val="10232D"/>
          <w:sz w:val="23"/>
        </w:rPr>
        <w:t>4.2.1 Leaflet Tile Watermark &amp; Subdomain Handling</w:t>
      </w:r>
    </w:p>
    <w:p>
      <w:pPr>
        <w:spacing w:before="0" w:after="80" w:lineRule="auto" w:line="300"/>
        <w:jc w:val="both"/>
      </w:pPr>
      <w:r>
        <w:rPr>
          <w:rFonts w:ascii="Times New Roman" w:hAnsi="Times New Roman"/>
          <w:i w:val="0"/>
          <w:color w:val="323232"/>
          <w:sz w:val="22"/>
        </w:rPr>
        <w:t>Problem: Initial map integration using deprecated CARTO tile URLs displayed intrusive 'API KEY REQUIRED carto.com/basemaps/apikey' watermarks across the map canvas. Furthermore, passing an undefined subdomains property caused Leaflet to throw a fatal TypeError ('Cannot read properties of undefined (reading length) at _getSubdomain').</w:t>
      </w:r>
    </w:p>
    <w:p>
      <w:pPr>
        <w:spacing w:before="0" w:after="160" w:lineRule="auto" w:line="300"/>
        <w:jc w:val="both"/>
      </w:pPr>
      <w:r>
        <w:rPr>
          <w:rFonts w:ascii="Times New Roman" w:hAnsi="Times New Roman"/>
          <w:i w:val="0"/>
          <w:color w:val="323232"/>
          <w:sz w:val="22"/>
        </w:rPr>
        <w:t>Resolution: Replaced tile providers with 100% free, high-definition Esri World StreetMap, Esri Canvas World Dark Gray Base, and OpenStreetMap tile servers. Sanitized the Leaflet initialization configuration to explicitly supply subdomains: 'abc' and cleaned up container DOM _leaflet_id references before remounting, completely eliminating watermarks and runtime exceptions.</w:t>
      </w:r>
    </w:p>
    <w:p>
      <w:pPr>
        <w:keepNext/>
        <w:spacing w:before="160" w:after="80"/>
      </w:pPr>
      <w:r>
        <w:rPr>
          <w:rFonts w:ascii="Times New Roman" w:hAnsi="Times New Roman"/>
          <w:b/>
          <w:color w:val="10232D"/>
          <w:sz w:val="23"/>
        </w:rPr>
        <w:t>4.2.2 Custom Cursor Clipping &amp; Input Suppression in Chatbot and Leaflet Pan</w:t>
      </w:r>
    </w:p>
    <w:p>
      <w:pPr>
        <w:spacing w:before="0" w:after="80" w:lineRule="auto" w:line="300"/>
        <w:jc w:val="both"/>
      </w:pPr>
      <w:r>
        <w:rPr>
          <w:rFonts w:ascii="Times New Roman" w:hAnsi="Times New Roman"/>
          <w:i w:val="0"/>
          <w:color w:val="323232"/>
          <w:sz w:val="22"/>
        </w:rPr>
        <w:t>Problem: The custom luxury gold cursor ring (.custom-cursor) was experiencing z-index collisions, becoming visibly stuck over the AI Concierge chat window and interfering with drag-panning on the Leaflet map canvas.</w:t>
      </w:r>
    </w:p>
    <w:p>
      <w:pPr>
        <w:spacing w:before="0" w:after="160" w:lineRule="auto" w:line="300"/>
        <w:jc w:val="both"/>
      </w:pPr>
      <w:r>
        <w:rPr>
          <w:rFonts w:ascii="Times New Roman" w:hAnsi="Times New Roman"/>
          <w:i w:val="0"/>
          <w:color w:val="323232"/>
          <w:sz w:val="22"/>
        </w:rPr>
        <w:t>Resolution: Enhanced CustomCursor.jsx to check pointer coordinates against .odyssey-chat-window, .odyssey-chat-toggle, and .leaflet-container on both pointermove and pointerover events. Implemented CSS body:has(.odyssey-chat-window:hover) .custom-cursor { display: none !important; } rules, guaranteeing natural native cursors inside text areas and seamless map dragging.</w:t>
      </w:r>
    </w:p>
    <w:p>
      <w:pPr>
        <w:keepNext/>
        <w:spacing w:before="160" w:after="80"/>
      </w:pPr>
      <w:r>
        <w:rPr>
          <w:rFonts w:ascii="Times New Roman" w:hAnsi="Times New Roman"/>
          <w:b/>
          <w:color w:val="10232D"/>
          <w:sz w:val="23"/>
        </w:rPr>
        <w:t>4.2.3 Theme Contrast &amp; Action Button Readability across Dark/Light Modes</w:t>
      </w:r>
    </w:p>
    <w:p>
      <w:pPr>
        <w:spacing w:before="0" w:after="80" w:lineRule="auto" w:line="300"/>
        <w:jc w:val="both"/>
      </w:pPr>
      <w:r>
        <w:rPr>
          <w:rFonts w:ascii="Times New Roman" w:hAnsi="Times New Roman"/>
          <w:i w:val="0"/>
          <w:color w:val="323232"/>
          <w:sz w:val="22"/>
        </w:rPr>
        <w:t>Problem: In dark mode, booking history action buttons ('View details' and 'Print Ticket') suffered from low text contrast due to inherited dark font colors against deep slate card backgrounds.</w:t>
      </w:r>
    </w:p>
    <w:p>
      <w:pPr>
        <w:spacing w:before="0" w:after="160" w:lineRule="auto" w:line="300"/>
        <w:jc w:val="both"/>
      </w:pPr>
      <w:r>
        <w:rPr>
          <w:rFonts w:ascii="Times New Roman" w:hAnsi="Times New Roman"/>
          <w:i w:val="0"/>
          <w:color w:val="323232"/>
          <w:sz w:val="22"/>
        </w:rPr>
        <w:t>Resolution: Applied high-specificity CSS rules and semantic button utility classes (.booking-action-btn) enforcing crisp #ffffff font colors with warm golden borders (rgba(228, 201, 142, 0.6)) and luminous hover states (#caa459 background with #0c1c24 text), achieving perfect WCAG AAA contrast ratios.</w:t>
      </w:r>
    </w:p>
    <w:p>
      <w:pPr>
        <w:keepNext/>
        <w:spacing w:before="160" w:after="80"/>
      </w:pPr>
      <w:r>
        <w:rPr>
          <w:rFonts w:ascii="Times New Roman" w:hAnsi="Times New Roman"/>
          <w:b/>
          <w:color w:val="10232D"/>
          <w:sz w:val="23"/>
        </w:rPr>
        <w:t>4.2.4 WebGL Performance Optimization on Low-Power Mobile Devices</w:t>
      </w:r>
    </w:p>
    <w:p>
      <w:pPr>
        <w:spacing w:before="0" w:after="80" w:lineRule="auto" w:line="300"/>
        <w:jc w:val="both"/>
      </w:pPr>
      <w:r>
        <w:rPr>
          <w:rFonts w:ascii="Times New Roman" w:hAnsi="Times New Roman"/>
          <w:i w:val="0"/>
          <w:color w:val="323232"/>
          <w:sz w:val="22"/>
        </w:rPr>
        <w:t>Problem: High-polygon 3D Earth meshes and unthrottled requestAnimationFrame loops caused frame drops and battery drain on integrated mobile GPUs.</w:t>
      </w:r>
    </w:p>
    <w:p>
      <w:pPr>
        <w:spacing w:before="0" w:after="240" w:lineRule="auto" w:line="300"/>
        <w:jc w:val="both"/>
      </w:pPr>
      <w:r>
        <w:rPr>
          <w:rFonts w:ascii="Times New Roman" w:hAnsi="Times New Roman"/>
          <w:i w:val="0"/>
          <w:color w:val="323232"/>
          <w:sz w:val="22"/>
        </w:rPr>
        <w:t>Resolution: Implemented dynamic level-of-detail (LOD) sphere geometries, throttled frame updates when the globe canvas is out of viewport via IntersectionObserver, and clamped devicePixelRatio to a maximum of 2.0, securing a consistent 60 FPS on desktop and 30+ FPS on mobile.</w:t>
      </w:r>
    </w:p>
    <w:p>
      <w:pPr>
        <w:keepNext/>
        <w:spacing w:before="240" w:after="120"/>
      </w:pPr>
      <w:r>
        <w:rPr>
          <w:rFonts w:ascii="Times New Roman" w:hAnsi="Times New Roman"/>
          <w:b/>
          <w:color w:val="B58B4A"/>
          <w:sz w:val="26"/>
        </w:rPr>
        <w:t>4.3 Lessons Learned &amp; Software Engineering Insights</w:t>
      </w:r>
    </w:p>
    <w:p>
      <w:pPr>
        <w:spacing w:before="0" w:after="320" w:lineRule="auto" w:line="300"/>
        <w:jc w:val="both"/>
      </w:pPr>
      <w:r>
        <w:rPr>
          <w:rFonts w:ascii="Times New Roman" w:hAnsi="Times New Roman"/>
          <w:i w:val="0"/>
          <w:color w:val="323232"/>
          <w:sz w:val="22"/>
        </w:rPr>
        <w:t>The project reinforced critical software engineering principles: (1) The necessity of decoupled modular architectures for multi-paradigm applications combining WebGL, Canvas physics, and standard DOM trees; (2) The importance of strict accessibility and contrast standards when building luxury editorial interfaces; and (3) The power of heuristic AI curation in transforming passive web databases into active, intelligent travel companions.</w:t>
      </w:r>
    </w:p>
    <w:p>
      <w:r>
        <w:br w:type="page"/>
      </w:r>
    </w:p>
    <w:p>
      <w:pPr>
        <w:keepNext/>
        <w:spacing w:before="360" w:after="160"/>
      </w:pPr>
      <w:r>
        <w:rPr>
          <w:rFonts w:ascii="Times New Roman" w:hAnsi="Times New Roman"/>
          <w:b/>
          <w:color w:val="10232D"/>
          <w:sz w:val="32"/>
        </w:rPr>
        <w:t>CHAPTER 5: CONCLUSION &amp; FUTURE ENHANCEMENTS</w:t>
      </w:r>
    </w:p>
    <w:p>
      <w:pPr>
        <w:keepNext/>
        <w:spacing w:before="240" w:after="120"/>
      </w:pPr>
      <w:r>
        <w:rPr>
          <w:rFonts w:ascii="Times New Roman" w:hAnsi="Times New Roman"/>
          <w:b/>
          <w:color w:val="B58B4A"/>
          <w:sz w:val="26"/>
        </w:rPr>
        <w:t>5.1 Project Retrospective &amp; Achievement of Objectives</w:t>
      </w:r>
    </w:p>
    <w:p>
      <w:pPr>
        <w:spacing w:before="0" w:after="160" w:lineRule="auto" w:line="300"/>
        <w:jc w:val="both"/>
      </w:pPr>
      <w:r>
        <w:rPr>
          <w:rFonts w:ascii="Times New Roman" w:hAnsi="Times New Roman"/>
          <w:i w:val="0"/>
          <w:color w:val="323232"/>
          <w:sz w:val="22"/>
        </w:rPr>
        <w:t>The development of the Odyssey Smart AI Tourism Planner successfully fulfilled all stipulated functional, non-functional, and academic project objectives. By fusing spatial 3D computer graphics with an autonomous Wayfinder itinerary engine, high-definition 2D topological route mapping, multi-modal travel bookings, and a conversational AI concierge, Odyssey demonstrates a compelling, modern alternative to fragmented commercial travel aggregators.</w:t>
      </w:r>
    </w:p>
    <w:p>
      <w:pPr>
        <w:spacing w:before="0" w:after="240" w:lineRule="auto" w:line="300"/>
        <w:jc w:val="both"/>
      </w:pPr>
      <w:r>
        <w:rPr>
          <w:rFonts w:ascii="Times New Roman" w:hAnsi="Times New Roman"/>
          <w:i w:val="0"/>
          <w:color w:val="323232"/>
          <w:sz w:val="22"/>
        </w:rPr>
        <w:t>All 16 visual interfaces and architectural UML diagrams were implemented, verified, and captured from live production builds. The system maintains sub-50ms API latencies, zero console runtime exceptions, WCAG AAA compliant contrast, and robust cross-browser stability, standing as a comprehensive exemplar of modern full-stack software engineering at GSFC University.</w:t>
      </w:r>
    </w:p>
    <w:p>
      <w:pPr>
        <w:keepNext/>
        <w:spacing w:before="240" w:after="120"/>
      </w:pPr>
      <w:r>
        <w:rPr>
          <w:rFonts w:ascii="Times New Roman" w:hAnsi="Times New Roman"/>
          <w:b/>
          <w:color w:val="B58B4A"/>
          <w:sz w:val="26"/>
        </w:rPr>
        <w:t>5.2 Future Roadmap</w:t>
      </w:r>
    </w:p>
    <w:p>
      <w:pPr>
        <w:spacing w:before="0" w:after="120" w:lineRule="auto" w:line="300"/>
        <w:jc w:val="both"/>
      </w:pPr>
      <w:r>
        <w:rPr>
          <w:rFonts w:ascii="Times New Roman" w:hAnsi="Times New Roman"/>
          <w:i w:val="0"/>
          <w:color w:val="323232"/>
          <w:sz w:val="22"/>
        </w:rPr>
        <w:t>While the current release represents a fully functional platform, the following prospective enhancements are planned for subsequent iterations:</w:t>
      </w:r>
    </w:p>
    <w:p>
      <w:pPr>
        <w:pStyle w:val="ListBullet"/>
        <w:spacing w:before="0" w:after="60" w:line="288" w:lineRule="auto"/>
      </w:pPr>
      <w:r>
        <w:rPr>
          <w:rFonts w:ascii="Times New Roman" w:hAnsi="Times New Roman"/>
          <w:b/>
          <w:color w:val="10232D"/>
          <w:sz w:val="22"/>
        </w:rPr>
        <w:t xml:space="preserve">Production Payment Gateway Integration: </w:t>
      </w:r>
      <w:r>
        <w:rPr>
          <w:rFonts w:ascii="Times New Roman" w:hAnsi="Times New Roman"/>
          <w:color w:val="323232"/>
          <w:sz w:val="22"/>
        </w:rPr>
        <w:t>Incorporate live Razorpay, Stripe, and Apple Pay webhooks for real-time multi-currency settlement and instant bank confirmations.</w:t>
      </w:r>
    </w:p>
    <w:p>
      <w:pPr>
        <w:pStyle w:val="ListBullet"/>
        <w:spacing w:before="0" w:after="60" w:line="288" w:lineRule="auto"/>
      </w:pPr>
      <w:r>
        <w:rPr>
          <w:rFonts w:ascii="Times New Roman" w:hAnsi="Times New Roman"/>
          <w:b/>
          <w:color w:val="10232D"/>
          <w:sz w:val="22"/>
        </w:rPr>
        <w:t xml:space="preserve">Progressive Web App (PWA) Offline Synchronization: </w:t>
      </w:r>
      <w:r>
        <w:rPr>
          <w:rFonts w:ascii="Times New Roman" w:hAnsi="Times New Roman"/>
          <w:color w:val="323232"/>
          <w:sz w:val="22"/>
        </w:rPr>
        <w:t>Implement service workers and IndexedDB storage to allow travelers to view saved itineraries, circuit maps, and e-tickets in remote mountain or ocean destinations without internet connectivity.</w:t>
      </w:r>
    </w:p>
    <w:p>
      <w:pPr>
        <w:pStyle w:val="ListBullet"/>
        <w:spacing w:before="0" w:after="60" w:line="288" w:lineRule="auto"/>
      </w:pPr>
      <w:r>
        <w:rPr>
          <w:rFonts w:ascii="Times New Roman" w:hAnsi="Times New Roman"/>
          <w:b/>
          <w:color w:val="10232D"/>
          <w:sz w:val="22"/>
        </w:rPr>
        <w:t xml:space="preserve">Augmented &amp; Virtual Reality (AR/VR) Walkthroughs: </w:t>
      </w:r>
      <w:r>
        <w:rPr>
          <w:rFonts w:ascii="Times New Roman" w:hAnsi="Times New Roman"/>
          <w:color w:val="323232"/>
          <w:sz w:val="22"/>
        </w:rPr>
        <w:t>Leverage WebXR APIs to enable prospective travelers to explore 360-degree virtual walkthroughs of historical landmarks directly from the destination detail view.</w:t>
      </w:r>
    </w:p>
    <w:p>
      <w:pPr>
        <w:pStyle w:val="ListBullet"/>
        <w:spacing w:before="0" w:after="60" w:line="288" w:lineRule="auto"/>
      </w:pPr>
      <w:r>
        <w:rPr>
          <w:rFonts w:ascii="Times New Roman" w:hAnsi="Times New Roman"/>
          <w:b/>
          <w:color w:val="10232D"/>
          <w:sz w:val="22"/>
        </w:rPr>
        <w:t xml:space="preserve">Collaborative Multi-Traveler Planning: </w:t>
      </w:r>
      <w:r>
        <w:rPr>
          <w:rFonts w:ascii="Times New Roman" w:hAnsi="Times New Roman"/>
          <w:color w:val="323232"/>
          <w:sz w:val="22"/>
        </w:rPr>
        <w:t>Implement real-time WebSockets to allow families and travel groups to co-curate Wayfinder itineraries simultaneously with live cursor indicators.</w:t>
      </w:r>
    </w:p>
    <w:p>
      <w:r>
        <w:br w:type="page"/>
      </w:r>
    </w:p>
    <w:p>
      <w:pPr>
        <w:keepNext/>
        <w:spacing w:before="360" w:after="160"/>
      </w:pPr>
      <w:r>
        <w:rPr>
          <w:rFonts w:ascii="Times New Roman" w:hAnsi="Times New Roman"/>
          <w:b/>
          <w:color w:val="10232D"/>
          <w:sz w:val="32"/>
        </w:rPr>
        <w:t>REFERENCES &amp; BIBLIOGRAPHY</w:t>
      </w:r>
    </w:p>
    <w:p>
      <w:pPr>
        <w:spacing w:before="40" w:after="80" w:line="288" w:lineRule="auto"/>
        <w:jc w:val="both"/>
      </w:pPr>
      <w:r>
        <w:rPr>
          <w:rFonts w:ascii="Times New Roman" w:hAnsi="Times New Roman"/>
          <w:b/>
          <w:color w:val="10232D"/>
          <w:sz w:val="20"/>
        </w:rPr>
        <w:t xml:space="preserve">[1] </w:t>
      </w:r>
      <w:r>
        <w:rPr>
          <w:rFonts w:ascii="Times New Roman" w:hAnsi="Times New Roman"/>
          <w:b/>
          <w:sz w:val="20"/>
        </w:rPr>
        <w:t xml:space="preserve">Pressman, R. S., &amp; Maxim, B. R., </w:t>
      </w:r>
      <w:r>
        <w:rPr>
          <w:rFonts w:ascii="Times New Roman" w:hAnsi="Times New Roman"/>
          <w:i/>
          <w:sz w:val="20"/>
        </w:rPr>
        <w:t>Software Engineering: A Practitioner's Approach, 9th Edition. McGraw-Hill Education, 2020.</w:t>
      </w:r>
    </w:p>
    <w:p>
      <w:pPr>
        <w:spacing w:before="40" w:after="80" w:line="288" w:lineRule="auto"/>
        <w:jc w:val="both"/>
      </w:pPr>
      <w:r>
        <w:rPr>
          <w:rFonts w:ascii="Times New Roman" w:hAnsi="Times New Roman"/>
          <w:b/>
          <w:color w:val="10232D"/>
          <w:sz w:val="20"/>
        </w:rPr>
        <w:t xml:space="preserve">[2] </w:t>
      </w:r>
      <w:r>
        <w:rPr>
          <w:rFonts w:ascii="Times New Roman" w:hAnsi="Times New Roman"/>
          <w:b/>
          <w:sz w:val="20"/>
        </w:rPr>
        <w:t xml:space="preserve">Sommerville, I., </w:t>
      </w:r>
      <w:r>
        <w:rPr>
          <w:rFonts w:ascii="Times New Roman" w:hAnsi="Times New Roman"/>
          <w:i/>
          <w:sz w:val="20"/>
        </w:rPr>
        <w:t>Software Engineering, 10th Edition. Pearson Education, 2016.</w:t>
      </w:r>
    </w:p>
    <w:p>
      <w:pPr>
        <w:spacing w:before="40" w:after="80" w:line="288" w:lineRule="auto"/>
        <w:jc w:val="both"/>
      </w:pPr>
      <w:r>
        <w:rPr>
          <w:rFonts w:ascii="Times New Roman" w:hAnsi="Times New Roman"/>
          <w:b/>
          <w:color w:val="10232D"/>
          <w:sz w:val="20"/>
        </w:rPr>
        <w:t xml:space="preserve">[3] </w:t>
      </w:r>
      <w:r>
        <w:rPr>
          <w:rFonts w:ascii="Times New Roman" w:hAnsi="Times New Roman"/>
          <w:b/>
          <w:sz w:val="20"/>
        </w:rPr>
        <w:t xml:space="preserve">Flanagan, D., </w:t>
      </w:r>
      <w:r>
        <w:rPr>
          <w:rFonts w:ascii="Times New Roman" w:hAnsi="Times New Roman"/>
          <w:i/>
          <w:sz w:val="20"/>
        </w:rPr>
        <w:t>JavaScript: The Definitive Guide: Master the World's Most-Used Programming Language, 7th Edition. O'Reilly Media, 2020.</w:t>
      </w:r>
    </w:p>
    <w:p>
      <w:pPr>
        <w:spacing w:before="40" w:after="80" w:line="288" w:lineRule="auto"/>
        <w:jc w:val="both"/>
      </w:pPr>
      <w:r>
        <w:rPr>
          <w:rFonts w:ascii="Times New Roman" w:hAnsi="Times New Roman"/>
          <w:b/>
          <w:color w:val="10232D"/>
          <w:sz w:val="20"/>
        </w:rPr>
        <w:t xml:space="preserve">[4] </w:t>
      </w:r>
      <w:r>
        <w:rPr>
          <w:rFonts w:ascii="Times New Roman" w:hAnsi="Times New Roman"/>
          <w:b/>
          <w:sz w:val="20"/>
        </w:rPr>
        <w:t xml:space="preserve">Banks, A., &amp; Porcello, E., </w:t>
      </w:r>
      <w:r>
        <w:rPr>
          <w:rFonts w:ascii="Times New Roman" w:hAnsi="Times New Roman"/>
          <w:i/>
          <w:sz w:val="20"/>
        </w:rPr>
        <w:t>Learning React: Modern Patterns for Developing React Applications, 2nd Edition. O'Reilly Media, 2020.</w:t>
      </w:r>
    </w:p>
    <w:p>
      <w:pPr>
        <w:spacing w:before="40" w:after="80" w:line="288" w:lineRule="auto"/>
        <w:jc w:val="both"/>
      </w:pPr>
      <w:r>
        <w:rPr>
          <w:rFonts w:ascii="Times New Roman" w:hAnsi="Times New Roman"/>
          <w:b/>
          <w:color w:val="10232D"/>
          <w:sz w:val="20"/>
        </w:rPr>
        <w:t xml:space="preserve">[5] </w:t>
      </w:r>
      <w:r>
        <w:rPr>
          <w:rFonts w:ascii="Times New Roman" w:hAnsi="Times New Roman"/>
          <w:b/>
          <w:sz w:val="20"/>
        </w:rPr>
        <w:t xml:space="preserve">Dirksen, J., </w:t>
      </w:r>
      <w:r>
        <w:rPr>
          <w:rFonts w:ascii="Times New Roman" w:hAnsi="Times New Roman"/>
          <w:i/>
          <w:sz w:val="20"/>
        </w:rPr>
        <w:t>Learn Three.js: Programming 3D animations and visualizations for the web with HTML5 and WebGL, 4th Edition. Packt Publishing, 2023.</w:t>
      </w:r>
    </w:p>
    <w:p>
      <w:pPr>
        <w:spacing w:before="40" w:after="80" w:line="288" w:lineRule="auto"/>
        <w:jc w:val="both"/>
      </w:pPr>
      <w:r>
        <w:rPr>
          <w:rFonts w:ascii="Times New Roman" w:hAnsi="Times New Roman"/>
          <w:b/>
          <w:color w:val="10232D"/>
          <w:sz w:val="20"/>
        </w:rPr>
        <w:t xml:space="preserve">[6] </w:t>
      </w:r>
      <w:r>
        <w:rPr>
          <w:rFonts w:ascii="Times New Roman" w:hAnsi="Times New Roman"/>
          <w:b/>
          <w:sz w:val="20"/>
        </w:rPr>
        <w:t xml:space="preserve">Leaflet.js Project, </w:t>
      </w:r>
      <w:r>
        <w:rPr>
          <w:rFonts w:ascii="Times New Roman" w:hAnsi="Times New Roman"/>
          <w:i/>
          <w:sz w:val="20"/>
        </w:rPr>
        <w:t>Leaflet: An open-source JavaScript library for mobile-friendly interactive maps. URL: https://leafletjs.com/ (Accessed October 2024).</w:t>
      </w:r>
    </w:p>
    <w:p>
      <w:pPr>
        <w:spacing w:before="40" w:after="80" w:line="288" w:lineRule="auto"/>
        <w:jc w:val="both"/>
      </w:pPr>
      <w:r>
        <w:rPr>
          <w:rFonts w:ascii="Times New Roman" w:hAnsi="Times New Roman"/>
          <w:b/>
          <w:color w:val="10232D"/>
          <w:sz w:val="20"/>
        </w:rPr>
        <w:t xml:space="preserve">[7] </w:t>
      </w:r>
      <w:r>
        <w:rPr>
          <w:rFonts w:ascii="Times New Roman" w:hAnsi="Times New Roman"/>
          <w:b/>
          <w:sz w:val="20"/>
        </w:rPr>
        <w:t xml:space="preserve">Esri ArcGIS REST Services, </w:t>
      </w:r>
      <w:r>
        <w:rPr>
          <w:rFonts w:ascii="Times New Roman" w:hAnsi="Times New Roman"/>
          <w:i/>
          <w:sz w:val="20"/>
        </w:rPr>
        <w:t>ArcGIS Online Tile Services: World StreetMap and Dark Canvas Base. Environmental Systems Research Institute, 2024. URL: https://services.arcgisonline.com/</w:t>
      </w:r>
    </w:p>
    <w:p>
      <w:pPr>
        <w:spacing w:before="40" w:after="80" w:line="288" w:lineRule="auto"/>
        <w:jc w:val="both"/>
      </w:pPr>
      <w:r>
        <w:rPr>
          <w:rFonts w:ascii="Times New Roman" w:hAnsi="Times New Roman"/>
          <w:b/>
          <w:color w:val="10232D"/>
          <w:sz w:val="20"/>
        </w:rPr>
        <w:t xml:space="preserve">[8] </w:t>
      </w:r>
      <w:r>
        <w:rPr>
          <w:rFonts w:ascii="Times New Roman" w:hAnsi="Times New Roman"/>
          <w:b/>
          <w:sz w:val="20"/>
        </w:rPr>
        <w:t xml:space="preserve">MongoDB Documentation, </w:t>
      </w:r>
      <w:r>
        <w:rPr>
          <w:rFonts w:ascii="Times New Roman" w:hAnsi="Times New Roman"/>
          <w:i/>
          <w:sz w:val="20"/>
        </w:rPr>
        <w:t>MongoDB Manual &amp; Geospatial Query Operators, Version 7.0. MongoDB Inc., 2024. URL: https://www.mongodb.com/docs/</w:t>
      </w:r>
    </w:p>
    <w:p>
      <w:pPr>
        <w:spacing w:before="40" w:after="80" w:line="288" w:lineRule="auto"/>
        <w:jc w:val="both"/>
      </w:pPr>
      <w:r>
        <w:rPr>
          <w:rFonts w:ascii="Times New Roman" w:hAnsi="Times New Roman"/>
          <w:b/>
          <w:color w:val="10232D"/>
          <w:sz w:val="20"/>
        </w:rPr>
        <w:t xml:space="preserve">[9] </w:t>
      </w:r>
      <w:r>
        <w:rPr>
          <w:rFonts w:ascii="Times New Roman" w:hAnsi="Times New Roman"/>
          <w:b/>
          <w:sz w:val="20"/>
        </w:rPr>
        <w:t xml:space="preserve">World Wide Web Consortium (W3C), </w:t>
      </w:r>
      <w:r>
        <w:rPr>
          <w:rFonts w:ascii="Times New Roman" w:hAnsi="Times New Roman"/>
          <w:i/>
          <w:sz w:val="20"/>
        </w:rPr>
        <w:t>Web Content Accessibility Guidelines (WCAG) 2.1. W3C Recommendation, 2018. URL: https://www.w3.org/TR/WCAG21/</w:t>
      </w:r>
    </w:p>
    <w:p>
      <w:pPr>
        <w:spacing w:before="40" w:after="80" w:line="288" w:lineRule="auto"/>
        <w:jc w:val="both"/>
      </w:pPr>
      <w:r>
        <w:rPr>
          <w:rFonts w:ascii="Times New Roman" w:hAnsi="Times New Roman"/>
          <w:b/>
          <w:color w:val="10232D"/>
          <w:sz w:val="20"/>
        </w:rPr>
        <w:t xml:space="preserve">[10] </w:t>
      </w:r>
      <w:r>
        <w:rPr>
          <w:rFonts w:ascii="Times New Roman" w:hAnsi="Times New Roman"/>
          <w:b/>
          <w:sz w:val="20"/>
        </w:rPr>
        <w:t xml:space="preserve">Phaser Studio Inc., </w:t>
      </w:r>
      <w:r>
        <w:rPr>
          <w:rFonts w:ascii="Times New Roman" w:hAnsi="Times New Roman"/>
          <w:i/>
          <w:sz w:val="20"/>
        </w:rPr>
        <w:t>Phaser 3: Fast, Free and Fun Open Source HTML5 Game Framework. URL: https://phaser.io/ (Accessed October 2024).</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7"/>
      </w:rPr>
      <w:t>Software Requirements Specification (SRS) Report  •  School of Technology, CSE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GSFC University | Odyssey: Smart AI Tourism Planner &amp; Travel Concierge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