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# </w:t>
      </w:r>
      <w:proofErr w:type="spellStart"/>
      <w:proofErr w:type="gramStart"/>
      <w:r w:rsidRPr="0051164D">
        <w:rPr>
          <w:rFonts w:ascii="Courier New" w:hAnsi="Courier New" w:cs="Courier New"/>
        </w:rPr>
        <w:t>eCommerce</w:t>
      </w:r>
      <w:proofErr w:type="spellEnd"/>
      <w:proofErr w:type="gramEnd"/>
      <w:r w:rsidRPr="0051164D">
        <w:rPr>
          <w:rFonts w:ascii="Courier New" w:hAnsi="Courier New" w:cs="Courier New"/>
        </w:rPr>
        <w:t xml:space="preserve"> Fashion Brand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## Overview</w:t>
      </w:r>
    </w:p>
    <w:p w:rsid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This README provides an overview of the roles within our </w:t>
      </w:r>
      <w:proofErr w:type="spellStart"/>
      <w:r w:rsidRPr="0051164D">
        <w:rPr>
          <w:rFonts w:ascii="Courier New" w:hAnsi="Courier New" w:cs="Courier New"/>
        </w:rPr>
        <w:t>eCommerce</w:t>
      </w:r>
      <w:proofErr w:type="spellEnd"/>
      <w:r w:rsidRPr="0051164D">
        <w:rPr>
          <w:rFonts w:ascii="Courier New" w:hAnsi="Courier New" w:cs="Courier New"/>
        </w:rPr>
        <w:t xml:space="preserve"> fashion brand, along with their respective departments, objectives and key performance indicators (KPIs).</w:t>
      </w:r>
    </w:p>
    <w:p w:rsidR="000D46B1" w:rsidRPr="0051164D" w:rsidRDefault="000D46B1" w:rsidP="005116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have created Power BI Dashboard and Performance scorecard for each </w:t>
      </w:r>
      <w:proofErr w:type="spellStart"/>
      <w:r>
        <w:rPr>
          <w:rFonts w:ascii="Courier New" w:hAnsi="Courier New" w:cs="Courier New"/>
        </w:rPr>
        <w:t>department.The</w:t>
      </w:r>
      <w:proofErr w:type="spellEnd"/>
      <w:r>
        <w:rPr>
          <w:rFonts w:ascii="Courier New" w:hAnsi="Courier New" w:cs="Courier New"/>
        </w:rPr>
        <w:t xml:space="preserve"> </w:t>
      </w:r>
      <w:proofErr w:type="spellStart"/>
      <w:r>
        <w:rPr>
          <w:rFonts w:ascii="Courier New" w:hAnsi="Courier New" w:cs="Courier New"/>
        </w:rPr>
        <w:t>pbix</w:t>
      </w:r>
      <w:proofErr w:type="spellEnd"/>
      <w:r>
        <w:rPr>
          <w:rFonts w:ascii="Courier New" w:hAnsi="Courier New" w:cs="Courier New"/>
        </w:rPr>
        <w:t xml:space="preserve"> and excel files are uploaded.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## Roles and Responsibilities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### Chief Executive Officer (CEO)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**Department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 Executive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**OKRs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Increase Revenue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Reduce Costs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3. Increase Profits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**KPIs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Overall revenue growth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Market share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3. Employee engagement</w:t>
      </w:r>
    </w:p>
    <w:p w:rsid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4. Customer satisfaction</w:t>
      </w:r>
    </w:p>
    <w:p w:rsidR="000D46B1" w:rsidRDefault="000D46B1" w:rsidP="0051164D">
      <w:pPr>
        <w:pStyle w:val="PlainText"/>
        <w:rPr>
          <w:rFonts w:ascii="Courier New" w:hAnsi="Courier New" w:cs="Courier New"/>
        </w:rPr>
      </w:pPr>
    </w:p>
    <w:p w:rsidR="0051164D" w:rsidRDefault="0051164D" w:rsidP="0051164D">
      <w:pPr>
        <w:pStyle w:val="PlainText"/>
        <w:rPr>
          <w:rFonts w:ascii="Courier New" w:hAnsi="Courier New" w:cs="Courier New"/>
        </w:rPr>
      </w:pP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307715"/>
            <wp:effectExtent l="0" t="0" r="1905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EO Dashboard_dax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4D" w:rsidRDefault="0051164D" w:rsidP="0051164D">
      <w:pPr>
        <w:pStyle w:val="PlainText"/>
        <w:rPr>
          <w:rFonts w:ascii="Courier New" w:hAnsi="Courier New" w:cs="Courier New"/>
        </w:rPr>
      </w:pPr>
    </w:p>
    <w:p w:rsidR="0051164D" w:rsidRDefault="000D46B1" w:rsidP="0051164D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4F4DDF1D" wp14:editId="1FA4A006">
            <wp:extent cx="3838575" cy="18192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4D" w:rsidRDefault="0051164D" w:rsidP="0051164D">
      <w:pPr>
        <w:pStyle w:val="PlainText"/>
        <w:rPr>
          <w:rFonts w:ascii="Courier New" w:hAnsi="Courier New" w:cs="Courier New"/>
        </w:rPr>
      </w:pP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### Chief Operating Officer (COO)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**Department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 Operations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**OKRs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Improve operational efficiency by 20% through process optimization and automation.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Achieve a 95% on-time delivery rate for all orders.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**KPIs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Order fulfillment time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Cost of goods sold (COGS)</w:t>
      </w:r>
    </w:p>
    <w:p w:rsid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3. Inventory turnover rate</w:t>
      </w:r>
    </w:p>
    <w:p w:rsidR="000D46B1" w:rsidRDefault="000D46B1" w:rsidP="0051164D">
      <w:pPr>
        <w:pStyle w:val="PlainText"/>
        <w:rPr>
          <w:rFonts w:ascii="Courier New" w:hAnsi="Courier New" w:cs="Courier New"/>
        </w:rPr>
      </w:pPr>
    </w:p>
    <w:p w:rsidR="000D46B1" w:rsidRDefault="000D46B1" w:rsidP="0051164D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75C92F2" wp14:editId="73382F40">
            <wp:extent cx="5865495" cy="3333807"/>
            <wp:effectExtent l="0" t="0" r="190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33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B1" w:rsidRDefault="000D46B1" w:rsidP="0051164D">
      <w:pPr>
        <w:pStyle w:val="PlainText"/>
        <w:rPr>
          <w:rFonts w:ascii="Courier New" w:hAnsi="Courier New" w:cs="Courier New"/>
        </w:rPr>
      </w:pPr>
    </w:p>
    <w:p w:rsidR="000D46B1" w:rsidRDefault="000D46B1" w:rsidP="0051164D">
      <w:pPr>
        <w:pStyle w:val="PlainText"/>
        <w:rPr>
          <w:rFonts w:ascii="Courier New" w:hAnsi="Courier New" w:cs="Courier New"/>
        </w:rPr>
      </w:pPr>
    </w:p>
    <w:p w:rsidR="000D46B1" w:rsidRDefault="000D46B1" w:rsidP="0051164D">
      <w:pPr>
        <w:pStyle w:val="PlainText"/>
        <w:rPr>
          <w:rFonts w:ascii="Courier New" w:hAnsi="Courier New" w:cs="Courier New"/>
        </w:rPr>
      </w:pPr>
    </w:p>
    <w:p w:rsidR="000D46B1" w:rsidRDefault="000D46B1" w:rsidP="0051164D">
      <w:pPr>
        <w:pStyle w:val="PlainText"/>
        <w:rPr>
          <w:rFonts w:ascii="Courier New" w:hAnsi="Courier New" w:cs="Courier New"/>
        </w:rPr>
      </w:pPr>
    </w:p>
    <w:p w:rsidR="000D46B1" w:rsidRDefault="000D46B1" w:rsidP="0051164D">
      <w:pPr>
        <w:pStyle w:val="PlainText"/>
        <w:rPr>
          <w:rFonts w:ascii="Courier New" w:hAnsi="Courier New" w:cs="Courier New"/>
        </w:rPr>
      </w:pPr>
    </w:p>
    <w:p w:rsidR="000D46B1" w:rsidRDefault="000D46B1" w:rsidP="0051164D">
      <w:pPr>
        <w:pStyle w:val="PlainText"/>
        <w:rPr>
          <w:rFonts w:ascii="Courier New" w:hAnsi="Courier New" w:cs="Courier New"/>
        </w:rPr>
      </w:pPr>
    </w:p>
    <w:p w:rsidR="000D46B1" w:rsidRDefault="000D46B1" w:rsidP="0051164D">
      <w:pPr>
        <w:pStyle w:val="PlainText"/>
        <w:rPr>
          <w:rFonts w:ascii="Courier New" w:hAnsi="Courier New" w:cs="Courier New"/>
        </w:rPr>
      </w:pPr>
    </w:p>
    <w:p w:rsidR="000D46B1" w:rsidRDefault="000D46B1" w:rsidP="0051164D">
      <w:pPr>
        <w:pStyle w:val="PlainText"/>
        <w:rPr>
          <w:rFonts w:ascii="Courier New" w:hAnsi="Courier New" w:cs="Courier New"/>
        </w:rPr>
      </w:pPr>
      <w:r>
        <w:rPr>
          <w:noProof/>
        </w:rPr>
        <w:lastRenderedPageBreak/>
        <w:drawing>
          <wp:inline distT="0" distB="0" distL="0" distR="0" wp14:anchorId="08D3D741" wp14:editId="41F58293">
            <wp:extent cx="3505200" cy="1162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### Chief Financial Officer (CFO)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**Department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 Finance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**OKRs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Increase net profit margin by 10% by reducing operational costs and optimizing pricing strategies.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Secure funding to support expansion efforts, targeting a 30% increase in capital.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**KPIs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Net profit margin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Return on Investment (ROI)</w:t>
      </w:r>
    </w:p>
    <w:p w:rsid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3. Cash flow management</w:t>
      </w:r>
    </w:p>
    <w:p w:rsidR="000D46B1" w:rsidRDefault="000D46B1" w:rsidP="0051164D">
      <w:pPr>
        <w:pStyle w:val="PlainText"/>
        <w:rPr>
          <w:rFonts w:ascii="Courier New" w:hAnsi="Courier New" w:cs="Courier New"/>
        </w:rPr>
      </w:pPr>
    </w:p>
    <w:p w:rsidR="000D46B1" w:rsidRDefault="000D46B1" w:rsidP="005116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282315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FO Dashboard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B1" w:rsidRDefault="000D46B1" w:rsidP="0051164D">
      <w:pPr>
        <w:pStyle w:val="PlainText"/>
        <w:rPr>
          <w:rFonts w:ascii="Courier New" w:hAnsi="Courier New" w:cs="Courier New"/>
        </w:rPr>
      </w:pPr>
    </w:p>
    <w:p w:rsidR="000D46B1" w:rsidRDefault="000D46B1" w:rsidP="0051164D">
      <w:pPr>
        <w:pStyle w:val="PlainText"/>
        <w:rPr>
          <w:rFonts w:ascii="Courier New" w:hAnsi="Courier New" w:cs="Courier New"/>
        </w:rPr>
      </w:pPr>
    </w:p>
    <w:p w:rsidR="000D46B1" w:rsidRDefault="000D46B1" w:rsidP="0051164D">
      <w:pPr>
        <w:pStyle w:val="PlainText"/>
        <w:rPr>
          <w:rFonts w:ascii="Courier New" w:hAnsi="Courier New" w:cs="Courier New"/>
        </w:rPr>
      </w:pPr>
    </w:p>
    <w:p w:rsidR="000D46B1" w:rsidRDefault="000D46B1" w:rsidP="0051164D">
      <w:pPr>
        <w:pStyle w:val="PlainText"/>
        <w:rPr>
          <w:rFonts w:ascii="Courier New" w:hAnsi="Courier New" w:cs="Courier New"/>
        </w:rPr>
      </w:pPr>
    </w:p>
    <w:p w:rsidR="000D46B1" w:rsidRPr="0051164D" w:rsidRDefault="000D46B1" w:rsidP="0051164D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68454B7" wp14:editId="2DB2D09D">
            <wp:extent cx="2895600" cy="990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### Chief Marketing Officer (CMO)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**Department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 Marketing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**OKRs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Grow online traffic by 40% through SEO, content marketing, and social media engagement.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Increase customer acquisition by 30% while reducing acquisition costs by 15%.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**KPIs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Customer Acquisition Cost (CAC)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Return on Advertising Spend (ROAS)</w:t>
      </w:r>
    </w:p>
    <w:p w:rsid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3. Social media engagement rates</w:t>
      </w:r>
    </w:p>
    <w:p w:rsidR="000D46B1" w:rsidRDefault="000D46B1" w:rsidP="0051164D">
      <w:pPr>
        <w:pStyle w:val="PlainText"/>
        <w:rPr>
          <w:rFonts w:ascii="Courier New" w:hAnsi="Courier New" w:cs="Courier New"/>
        </w:rPr>
      </w:pPr>
    </w:p>
    <w:p w:rsidR="000D46B1" w:rsidRDefault="000D46B1" w:rsidP="005116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314700"/>
            <wp:effectExtent l="0" t="0" r="190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MO Dashboard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B1" w:rsidRDefault="000D46B1" w:rsidP="0051164D">
      <w:pPr>
        <w:pStyle w:val="PlainText"/>
        <w:rPr>
          <w:rFonts w:ascii="Courier New" w:hAnsi="Courier New" w:cs="Courier New"/>
        </w:rPr>
      </w:pPr>
    </w:p>
    <w:p w:rsidR="000D46B1" w:rsidRDefault="000D46B1" w:rsidP="0051164D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5E9380B6" wp14:editId="5BBDB7C8">
            <wp:extent cx="4362450" cy="13525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46B1" w:rsidRPr="0051164D" w:rsidRDefault="000D46B1" w:rsidP="0051164D">
      <w:pPr>
        <w:pStyle w:val="PlainText"/>
        <w:rPr>
          <w:rFonts w:ascii="Courier New" w:hAnsi="Courier New" w:cs="Courier New"/>
        </w:rPr>
      </w:pP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### Chief Technology Officer (CTO)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**Department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 Technology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**OKRs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Launch a mobile app with a 4.5+ rating on app stores within 6 months to enhance shopping experience.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Implement AI-driven personalization to increase average order value by 20%.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lastRenderedPageBreak/>
        <w:t>- **KPIs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App download and active user rates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Website uptime and speed</w:t>
      </w:r>
    </w:p>
    <w:p w:rsid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3. Technology stack ROI</w:t>
      </w:r>
    </w:p>
    <w:p w:rsidR="000D46B1" w:rsidRDefault="000D46B1" w:rsidP="0051164D">
      <w:pPr>
        <w:pStyle w:val="PlainText"/>
        <w:rPr>
          <w:rFonts w:ascii="Courier New" w:hAnsi="Courier New" w:cs="Courier New"/>
        </w:rPr>
      </w:pPr>
    </w:p>
    <w:p w:rsidR="000D46B1" w:rsidRPr="0051164D" w:rsidRDefault="000D46B1" w:rsidP="005116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drawing>
          <wp:inline distT="0" distB="0" distL="0" distR="0">
            <wp:extent cx="5865495" cy="3270250"/>
            <wp:effectExtent l="0" t="0" r="1905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TO Dashboard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4D" w:rsidRDefault="0051164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A800547" wp14:editId="2D33E5BB">
            <wp:extent cx="3086100" cy="13620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Pr="0051164D" w:rsidRDefault="006A69ED" w:rsidP="0051164D">
      <w:pPr>
        <w:pStyle w:val="PlainText"/>
        <w:rPr>
          <w:rFonts w:ascii="Courier New" w:hAnsi="Courier New" w:cs="Courier New"/>
        </w:rPr>
      </w:pP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### Chief Sales Officer (CSO)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**Department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 Sales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**OKRs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Achieve a 25% year-over-year sales growth.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Expand into 2 new markets or demographics within the next fiscal year.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**KPIs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Sales growth rate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Market penetration rate</w:t>
      </w:r>
    </w:p>
    <w:p w:rsid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3. Customer lifetime value (CLTV)</w:t>
      </w:r>
    </w:p>
    <w:p w:rsidR="006A69ED" w:rsidRPr="0051164D" w:rsidRDefault="006A69ED" w:rsidP="005116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65495" cy="3297555"/>
            <wp:effectExtent l="0" t="0" r="190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O Dax Dashboard.JP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E808097" wp14:editId="62D1F453">
            <wp:extent cx="3676650" cy="100012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### Chief Product Officer (CPO)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**Department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 Product Management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**OKRs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Launch 5 new product lines with a 30% gross margin within the next year.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Increase product return rate to less than 2% through quality enhancement.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**KPIs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Product development cycle time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Gross margin per product line</w:t>
      </w:r>
    </w:p>
    <w:p w:rsid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3. Product return rate</w:t>
      </w:r>
    </w:p>
    <w:p w:rsidR="006A69ED" w:rsidRDefault="006A69ED" w:rsidP="005116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65495" cy="3300095"/>
            <wp:effectExtent l="0" t="0" r="190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O dashboard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00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3F6D963" wp14:editId="4FFE5DB1">
            <wp:extent cx="4552950" cy="10096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ED" w:rsidRPr="0051164D" w:rsidRDefault="006A69ED" w:rsidP="0051164D">
      <w:pPr>
        <w:pStyle w:val="PlainText"/>
        <w:rPr>
          <w:rFonts w:ascii="Courier New" w:hAnsi="Courier New" w:cs="Courier New"/>
        </w:rPr>
      </w:pPr>
    </w:p>
    <w:p w:rsidR="0051164D" w:rsidRDefault="0051164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Pr="0051164D" w:rsidRDefault="006A69ED" w:rsidP="0051164D">
      <w:pPr>
        <w:pStyle w:val="PlainText"/>
        <w:rPr>
          <w:rFonts w:ascii="Courier New" w:hAnsi="Courier New" w:cs="Courier New"/>
        </w:rPr>
      </w:pP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### Chief Customer Officer (CCO)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**Department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 Customer Experience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**OKRs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Achieve a customer satisfaction score (CSAT) of 90%.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Reduce average response time to customer inquiries to </w:t>
      </w:r>
      <w:proofErr w:type="gramStart"/>
      <w:r w:rsidRPr="0051164D">
        <w:rPr>
          <w:rFonts w:ascii="Courier New" w:hAnsi="Courier New" w:cs="Courier New"/>
        </w:rPr>
        <w:t>under</w:t>
      </w:r>
      <w:proofErr w:type="gramEnd"/>
      <w:r w:rsidRPr="0051164D">
        <w:rPr>
          <w:rFonts w:ascii="Courier New" w:hAnsi="Courier New" w:cs="Courier New"/>
        </w:rPr>
        <w:t xml:space="preserve"> 2 hours.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**KPIs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Net Promoter Score (NPS)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Customer satisfaction score (CSAT)</w:t>
      </w:r>
    </w:p>
    <w:p w:rsid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3. Customer support response time</w:t>
      </w:r>
    </w:p>
    <w:p w:rsidR="006A69ED" w:rsidRPr="0051164D" w:rsidRDefault="006A69ED" w:rsidP="005116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 wp14:anchorId="6CCDFDA3" wp14:editId="358835AD">
            <wp:extent cx="5865495" cy="3314700"/>
            <wp:effectExtent l="0" t="0" r="190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CO Dashboard_dax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9C31C80" wp14:editId="1059A453">
            <wp:extent cx="4438650" cy="100012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### Chief People Officer (CPO)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**Department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 Human Resources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**OKRs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Increase employee retention rates by 15% through improved engagement and development programs.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Fill critical positions within 30 days to ensure operational efficiency.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**KPIs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Employee turnover rate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Time to fill positions</w:t>
      </w:r>
    </w:p>
    <w:p w:rsid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3. Employee satisfaction index</w:t>
      </w: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Pr="0051164D" w:rsidRDefault="006A69ED" w:rsidP="005116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65495" cy="3280410"/>
            <wp:effectExtent l="0" t="0" r="190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PO_HR_dax DASHBOARD.JP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31955DAD" wp14:editId="4A377251">
            <wp:extent cx="3657600" cy="10477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### Chief Sustainability Officer (CSO)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**Department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 Sustainability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**OKRs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Reduce carbon footprint by 20% within the next two years through sustainable practices.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Achieve 100% sustainable sourcing for all key materials within 5 years.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**KPIs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Carbon footprint reduction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Percentage of sustainable materials used</w:t>
      </w:r>
    </w:p>
    <w:p w:rsid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3. Sustainability index score</w:t>
      </w: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6A69ED" w:rsidRPr="0051164D" w:rsidRDefault="009A2D82" w:rsidP="005116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65495" cy="3310255"/>
            <wp:effectExtent l="0" t="0" r="1905" b="444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SO_Sustainability dashboard.JP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31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164D" w:rsidRDefault="0051164D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9A2D82" w:rsidRDefault="009A2D82" w:rsidP="0051164D">
      <w:pPr>
        <w:pStyle w:val="PlainText"/>
        <w:rPr>
          <w:rFonts w:ascii="Courier New" w:hAnsi="Courier New" w:cs="Courier New"/>
        </w:rPr>
      </w:pPr>
    </w:p>
    <w:p w:rsidR="006A69ED" w:rsidRDefault="006A69ED" w:rsidP="0051164D">
      <w:pPr>
        <w:pStyle w:val="PlainText"/>
        <w:rPr>
          <w:rFonts w:ascii="Courier New" w:hAnsi="Courier New" w:cs="Courier New"/>
        </w:rPr>
      </w:pPr>
    </w:p>
    <w:p w:rsidR="009A2D82" w:rsidRDefault="009A2D82" w:rsidP="0051164D">
      <w:pPr>
        <w:pStyle w:val="PlainText"/>
        <w:rPr>
          <w:rFonts w:ascii="Courier New" w:hAnsi="Courier New" w:cs="Courier New"/>
        </w:rPr>
      </w:pPr>
    </w:p>
    <w:p w:rsidR="009A2D82" w:rsidRDefault="009A2D82" w:rsidP="0051164D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2010FF69" wp14:editId="47231D2F">
            <wp:extent cx="4686300" cy="9906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82" w:rsidRDefault="009A2D82" w:rsidP="0051164D">
      <w:pPr>
        <w:pStyle w:val="PlainText"/>
        <w:rPr>
          <w:rFonts w:ascii="Courier New" w:hAnsi="Courier New" w:cs="Courier New"/>
        </w:rPr>
      </w:pPr>
    </w:p>
    <w:p w:rsidR="009A2D82" w:rsidRDefault="009A2D82" w:rsidP="0051164D">
      <w:pPr>
        <w:pStyle w:val="PlainText"/>
        <w:rPr>
          <w:rFonts w:ascii="Courier New" w:hAnsi="Courier New" w:cs="Courier New"/>
        </w:rPr>
      </w:pPr>
    </w:p>
    <w:p w:rsidR="009A2D82" w:rsidRDefault="009A2D82" w:rsidP="0051164D">
      <w:pPr>
        <w:pStyle w:val="PlainText"/>
        <w:rPr>
          <w:rFonts w:ascii="Courier New" w:hAnsi="Courier New" w:cs="Courier New"/>
        </w:rPr>
      </w:pPr>
    </w:p>
    <w:p w:rsidR="009A2D82" w:rsidRPr="0051164D" w:rsidRDefault="009A2D82" w:rsidP="0051164D">
      <w:pPr>
        <w:pStyle w:val="PlainText"/>
        <w:rPr>
          <w:rFonts w:ascii="Courier New" w:hAnsi="Courier New" w:cs="Courier New"/>
        </w:rPr>
      </w:pP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### Chief Data Officer (CDO)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**Department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 Data Analytics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**OKRs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Develop a predictive analytics model to forecast sales trends with 90% accuracy.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Implement data governance policies to ensure 100% compliance with data protection regulations.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>- **KPIs</w:t>
      </w:r>
      <w:proofErr w:type="gramStart"/>
      <w:r w:rsidRPr="0051164D">
        <w:rPr>
          <w:rFonts w:ascii="Courier New" w:hAnsi="Courier New" w:cs="Courier New"/>
        </w:rPr>
        <w:t>:*</w:t>
      </w:r>
      <w:proofErr w:type="gramEnd"/>
      <w:r w:rsidRPr="0051164D">
        <w:rPr>
          <w:rFonts w:ascii="Courier New" w:hAnsi="Courier New" w:cs="Courier New"/>
        </w:rPr>
        <w:t>*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1. Accuracy of sales forecasts</w:t>
      </w:r>
    </w:p>
    <w:p w:rsidR="0051164D" w:rsidRPr="0051164D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2. Data quality score</w:t>
      </w:r>
    </w:p>
    <w:p w:rsidR="00000000" w:rsidRDefault="0051164D" w:rsidP="0051164D">
      <w:pPr>
        <w:pStyle w:val="PlainText"/>
        <w:rPr>
          <w:rFonts w:ascii="Courier New" w:hAnsi="Courier New" w:cs="Courier New"/>
        </w:rPr>
      </w:pPr>
      <w:r w:rsidRPr="0051164D">
        <w:rPr>
          <w:rFonts w:ascii="Courier New" w:hAnsi="Courier New" w:cs="Courier New"/>
        </w:rPr>
        <w:t xml:space="preserve">  3. Compliance rate with data protection laws</w:t>
      </w:r>
    </w:p>
    <w:p w:rsidR="009A2D82" w:rsidRDefault="009A2D82" w:rsidP="0051164D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noProof/>
        </w:rPr>
        <w:lastRenderedPageBreak/>
        <w:drawing>
          <wp:inline distT="0" distB="0" distL="0" distR="0">
            <wp:extent cx="5865495" cy="3295015"/>
            <wp:effectExtent l="0" t="0" r="1905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DO Dashboard.JP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65495" cy="3295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2D82" w:rsidRDefault="009A2D82" w:rsidP="0051164D">
      <w:pPr>
        <w:pStyle w:val="PlainText"/>
        <w:rPr>
          <w:rFonts w:ascii="Courier New" w:hAnsi="Courier New" w:cs="Courier New"/>
        </w:rPr>
      </w:pPr>
    </w:p>
    <w:p w:rsidR="009A2D82" w:rsidRDefault="009A2D82" w:rsidP="0051164D">
      <w:pPr>
        <w:pStyle w:val="PlainText"/>
        <w:rPr>
          <w:rFonts w:ascii="Courier New" w:hAnsi="Courier New" w:cs="Courier New"/>
        </w:rPr>
      </w:pPr>
    </w:p>
    <w:p w:rsidR="009A2D82" w:rsidRDefault="009A2D82" w:rsidP="0051164D">
      <w:pPr>
        <w:pStyle w:val="PlainText"/>
        <w:rPr>
          <w:rFonts w:ascii="Courier New" w:hAnsi="Courier New" w:cs="Courier New"/>
        </w:rPr>
      </w:pPr>
    </w:p>
    <w:p w:rsidR="009A2D82" w:rsidRPr="004B15C5" w:rsidRDefault="009A2D82" w:rsidP="0051164D">
      <w:pPr>
        <w:pStyle w:val="PlainText"/>
        <w:rPr>
          <w:rFonts w:ascii="Courier New" w:hAnsi="Courier New" w:cs="Courier New"/>
        </w:rPr>
      </w:pPr>
      <w:r>
        <w:rPr>
          <w:noProof/>
        </w:rPr>
        <w:drawing>
          <wp:inline distT="0" distB="0" distL="0" distR="0" wp14:anchorId="4869DF8E" wp14:editId="6BB3AC35">
            <wp:extent cx="4829175" cy="10477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2D82" w:rsidRPr="004B15C5" w:rsidSect="004B15C5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34444" w:rsidRDefault="00D34444" w:rsidP="006A69ED">
      <w:pPr>
        <w:spacing w:after="0" w:line="240" w:lineRule="auto"/>
      </w:pPr>
      <w:r>
        <w:separator/>
      </w:r>
    </w:p>
  </w:endnote>
  <w:endnote w:type="continuationSeparator" w:id="0">
    <w:p w:rsidR="00D34444" w:rsidRDefault="00D34444" w:rsidP="006A69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34444" w:rsidRDefault="00D34444" w:rsidP="006A69ED">
      <w:pPr>
        <w:spacing w:after="0" w:line="240" w:lineRule="auto"/>
      </w:pPr>
      <w:r>
        <w:separator/>
      </w:r>
    </w:p>
  </w:footnote>
  <w:footnote w:type="continuationSeparator" w:id="0">
    <w:p w:rsidR="00D34444" w:rsidRDefault="00D34444" w:rsidP="006A69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15C5"/>
    <w:rsid w:val="000D46B1"/>
    <w:rsid w:val="003D57C8"/>
    <w:rsid w:val="004B15C5"/>
    <w:rsid w:val="0051164D"/>
    <w:rsid w:val="006A69ED"/>
    <w:rsid w:val="009A2D82"/>
    <w:rsid w:val="00D34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15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15C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6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6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9ED"/>
  </w:style>
  <w:style w:type="paragraph" w:styleId="Footer">
    <w:name w:val="footer"/>
    <w:basedOn w:val="Normal"/>
    <w:link w:val="FooterChar"/>
    <w:uiPriority w:val="99"/>
    <w:unhideWhenUsed/>
    <w:rsid w:val="006A6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9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4B15C5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4B15C5"/>
    <w:rPr>
      <w:rFonts w:ascii="Consolas" w:hAnsi="Consolas"/>
      <w:sz w:val="21"/>
      <w:szCs w:val="2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116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1164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6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69ED"/>
  </w:style>
  <w:style w:type="paragraph" w:styleId="Footer">
    <w:name w:val="footer"/>
    <w:basedOn w:val="Normal"/>
    <w:link w:val="FooterChar"/>
    <w:uiPriority w:val="99"/>
    <w:unhideWhenUsed/>
    <w:rsid w:val="006A69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69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15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11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JP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JPG"/><Relationship Id="rId25" Type="http://schemas.openxmlformats.org/officeDocument/2006/relationships/image" Target="media/image19.JP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23" Type="http://schemas.openxmlformats.org/officeDocument/2006/relationships/image" Target="media/image17.JP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JP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11</Pages>
  <Words>633</Words>
  <Characters>3613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2024-03-07T14:47:00Z</dcterms:created>
  <dcterms:modified xsi:type="dcterms:W3CDTF">2024-03-07T14:47:00Z</dcterms:modified>
</cp:coreProperties>
</file>