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Rapberry Pi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tl w:val="0"/>
        </w:rPr>
        <w:t xml:space="preserve">Interface to MPU6050 over I2c and query acceleration and gyroscope registers every 10 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tl w:val="0"/>
        </w:rPr>
        <w:t xml:space="preserve">Publish acceleration data over MQTT qos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Installation(Bluemix compatible)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curl –LO https://github.com/ibm-messaging/iot-raspberrypi/releases/download/1.0.2.1/iot_1.0-2_armhf.deb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sudo dpkg –i iot_1.0-2_armhf.deb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Install libssl to complete the above step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Download the python client at https://github.com/ibm-messaging/iot-python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5)Install the client library using pip :pip install ibmiotf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IoT Service on bluemix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sudo service iot stop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sudo service iot start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sudo service iot status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sudo service getdeviceid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create device.cfg file at sudo nano /etc/iotsample-raspberrypi/device.cfg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file should have the following contents: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org=&lt;OrgID&gt;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  <w:tab/>
        <w:t xml:space="preserve">type=&lt;devicetype&gt;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id=&lt;unique ID&gt; //Mostly mac address without the colons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auth-method=token or use-token-auth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auth-token=&lt;authToken&gt; //assigned by bluemix for device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5)sudo service iot restart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Configuration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To connect ibmiotf.application.Client to bluemix, following options are used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org=&lt;OrgID&gt;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type=&lt;app-type&gt; //for ex: standalone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id=&lt;unique ID&gt; //id unique for an app , can be anything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auth-method=token or use-token-auth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auth-token=&lt;authToken&gt; //assigned by bluemix for app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Installation(Sensing with MPU)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sudo apt install python-smbus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pip install mpu6050-raspberrypi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sudo apt install git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run?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python client.py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 you may have to change the options parameters based on your credentials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