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443A4" w14:textId="25033A6C" w:rsidR="009E20B3" w:rsidRPr="009E20B3" w:rsidRDefault="009E20B3" w:rsidP="009E20B3">
      <w:pPr>
        <w:shd w:val="clear" w:color="auto" w:fill="FFFFFF"/>
        <w:spacing w:after="240" w:line="240" w:lineRule="auto"/>
        <w:jc w:val="center"/>
        <w:textAlignment w:val="baseline"/>
        <w:rPr>
          <w:rFonts w:ascii="Times New Roman" w:eastAsia="Times New Roman" w:hAnsi="Times New Roman" w:cs="Times New Roman"/>
          <w:b/>
          <w:bCs/>
          <w:color w:val="444444"/>
          <w:sz w:val="40"/>
          <w:szCs w:val="40"/>
          <w:u w:val="single"/>
          <w:lang w:eastAsia="en-IN"/>
        </w:rPr>
      </w:pPr>
      <w:r w:rsidRPr="009E20B3">
        <w:rPr>
          <w:rFonts w:ascii="Times New Roman" w:eastAsia="Times New Roman" w:hAnsi="Times New Roman" w:cs="Times New Roman"/>
          <w:b/>
          <w:bCs/>
          <w:color w:val="444444"/>
          <w:sz w:val="40"/>
          <w:szCs w:val="40"/>
          <w:u w:val="single"/>
          <w:lang w:eastAsia="en-IN"/>
        </w:rPr>
        <w:t>ABSTRACT</w:t>
      </w:r>
    </w:p>
    <w:p w14:paraId="1A8E2BDE" w14:textId="77777777" w:rsidR="009E20B3" w:rsidRPr="009E20B3" w:rsidRDefault="009E20B3" w:rsidP="009E20B3">
      <w:pPr>
        <w:shd w:val="clear" w:color="auto" w:fill="FFFFFF"/>
        <w:spacing w:after="240" w:line="240" w:lineRule="auto"/>
        <w:textAlignment w:val="baseline"/>
        <w:rPr>
          <w:rFonts w:ascii="Times New Roman" w:eastAsia="Times New Roman" w:hAnsi="Times New Roman" w:cs="Times New Roman"/>
          <w:color w:val="444444"/>
          <w:sz w:val="32"/>
          <w:szCs w:val="32"/>
          <w:lang w:eastAsia="en-IN"/>
        </w:rPr>
      </w:pPr>
    </w:p>
    <w:p w14:paraId="77E582B0" w14:textId="6D3EBAB9" w:rsidR="009E20B3" w:rsidRPr="009E20B3" w:rsidRDefault="009E20B3" w:rsidP="009E20B3">
      <w:pPr>
        <w:shd w:val="clear" w:color="auto" w:fill="FFFFFF"/>
        <w:spacing w:after="240" w:line="240" w:lineRule="auto"/>
        <w:textAlignment w:val="baseline"/>
        <w:rPr>
          <w:rFonts w:ascii="Times New Roman" w:eastAsia="Times New Roman" w:hAnsi="Times New Roman" w:cs="Times New Roman"/>
          <w:color w:val="444444"/>
          <w:sz w:val="32"/>
          <w:szCs w:val="32"/>
          <w:lang w:eastAsia="en-IN"/>
        </w:rPr>
      </w:pPr>
      <w:r w:rsidRPr="009E20B3">
        <w:rPr>
          <w:rFonts w:ascii="Times New Roman" w:eastAsia="Times New Roman" w:hAnsi="Times New Roman" w:cs="Times New Roman"/>
          <w:color w:val="444444"/>
          <w:sz w:val="32"/>
          <w:szCs w:val="32"/>
          <w:lang w:eastAsia="en-IN"/>
        </w:rPr>
        <w:t>A Scientific Calculator is useful for situations where we need to calculate some complex things like logs or trigonometry. In such cases, the normal calculator won’t be useful for us. So therefore, we are here to develop a Scientific Calculator.</w:t>
      </w:r>
    </w:p>
    <w:p w14:paraId="3AD383A9" w14:textId="77777777" w:rsidR="009E20B3" w:rsidRPr="009E20B3" w:rsidRDefault="009E20B3" w:rsidP="009E20B3">
      <w:pPr>
        <w:shd w:val="clear" w:color="auto" w:fill="FFFFFF"/>
        <w:spacing w:after="240" w:line="240" w:lineRule="auto"/>
        <w:textAlignment w:val="baseline"/>
        <w:rPr>
          <w:rFonts w:ascii="Times New Roman" w:eastAsia="Times New Roman" w:hAnsi="Times New Roman" w:cs="Times New Roman"/>
          <w:color w:val="444444"/>
          <w:sz w:val="32"/>
          <w:szCs w:val="32"/>
          <w:lang w:eastAsia="en-IN"/>
        </w:rPr>
      </w:pPr>
      <w:r w:rsidRPr="009E20B3">
        <w:rPr>
          <w:rFonts w:ascii="Times New Roman" w:eastAsia="Times New Roman" w:hAnsi="Times New Roman" w:cs="Times New Roman"/>
          <w:color w:val="444444"/>
          <w:sz w:val="32"/>
          <w:szCs w:val="32"/>
          <w:lang w:eastAsia="en-IN"/>
        </w:rPr>
        <w:t>This calculator will have the following</w:t>
      </w:r>
    </w:p>
    <w:p w14:paraId="5F6ECF9F" w14:textId="77777777" w:rsidR="009E20B3" w:rsidRPr="009E20B3" w:rsidRDefault="009E20B3" w:rsidP="009E20B3">
      <w:pPr>
        <w:numPr>
          <w:ilvl w:val="0"/>
          <w:numId w:val="1"/>
        </w:numPr>
        <w:shd w:val="clear" w:color="auto" w:fill="FFFFFF"/>
        <w:spacing w:after="0" w:line="240" w:lineRule="auto"/>
        <w:ind w:left="450"/>
        <w:textAlignment w:val="baseline"/>
        <w:rPr>
          <w:rFonts w:ascii="Times New Roman" w:eastAsia="Times New Roman" w:hAnsi="Times New Roman" w:cs="Times New Roman"/>
          <w:color w:val="444444"/>
          <w:sz w:val="32"/>
          <w:szCs w:val="32"/>
          <w:lang w:eastAsia="en-IN"/>
        </w:rPr>
      </w:pPr>
      <w:r w:rsidRPr="009E20B3">
        <w:rPr>
          <w:rFonts w:ascii="Times New Roman" w:eastAsia="Times New Roman" w:hAnsi="Times New Roman" w:cs="Times New Roman"/>
          <w:color w:val="444444"/>
          <w:sz w:val="32"/>
          <w:szCs w:val="32"/>
          <w:lang w:eastAsia="en-IN"/>
        </w:rPr>
        <w:t>First, it will have a screen to display the user inputs and by default, it will display a “0”. To make this we will use Text View.</w:t>
      </w:r>
    </w:p>
    <w:p w14:paraId="391FEFD0" w14:textId="77777777" w:rsidR="009E20B3" w:rsidRPr="009E20B3" w:rsidRDefault="009E20B3" w:rsidP="009E20B3">
      <w:pPr>
        <w:numPr>
          <w:ilvl w:val="0"/>
          <w:numId w:val="1"/>
        </w:numPr>
        <w:shd w:val="clear" w:color="auto" w:fill="FFFFFF"/>
        <w:spacing w:after="0" w:line="240" w:lineRule="auto"/>
        <w:ind w:left="450"/>
        <w:textAlignment w:val="baseline"/>
        <w:rPr>
          <w:rFonts w:ascii="Times New Roman" w:eastAsia="Times New Roman" w:hAnsi="Times New Roman" w:cs="Times New Roman"/>
          <w:color w:val="444444"/>
          <w:sz w:val="32"/>
          <w:szCs w:val="32"/>
          <w:lang w:eastAsia="en-IN"/>
        </w:rPr>
      </w:pPr>
      <w:r w:rsidRPr="009E20B3">
        <w:rPr>
          <w:rFonts w:ascii="Times New Roman" w:eastAsia="Times New Roman" w:hAnsi="Times New Roman" w:cs="Times New Roman"/>
          <w:color w:val="444444"/>
          <w:sz w:val="32"/>
          <w:szCs w:val="32"/>
          <w:lang w:eastAsia="en-IN"/>
        </w:rPr>
        <w:t xml:space="preserve">Then there will be another screen that shows the result and the operator. It will be a </w:t>
      </w:r>
      <w:proofErr w:type="spellStart"/>
      <w:r w:rsidRPr="009E20B3">
        <w:rPr>
          <w:rFonts w:ascii="Times New Roman" w:eastAsia="Times New Roman" w:hAnsi="Times New Roman" w:cs="Times New Roman"/>
          <w:color w:val="444444"/>
          <w:sz w:val="32"/>
          <w:szCs w:val="32"/>
          <w:lang w:eastAsia="en-IN"/>
        </w:rPr>
        <w:t>TextView</w:t>
      </w:r>
      <w:proofErr w:type="spellEnd"/>
      <w:r w:rsidRPr="009E20B3">
        <w:rPr>
          <w:rFonts w:ascii="Times New Roman" w:eastAsia="Times New Roman" w:hAnsi="Times New Roman" w:cs="Times New Roman"/>
          <w:color w:val="444444"/>
          <w:sz w:val="32"/>
          <w:szCs w:val="32"/>
          <w:lang w:eastAsia="en-IN"/>
        </w:rPr>
        <w:t xml:space="preserve"> too.</w:t>
      </w:r>
    </w:p>
    <w:p w14:paraId="193FCB5E" w14:textId="77777777" w:rsidR="009E20B3" w:rsidRPr="009E20B3" w:rsidRDefault="009E20B3" w:rsidP="009E20B3">
      <w:pPr>
        <w:numPr>
          <w:ilvl w:val="0"/>
          <w:numId w:val="1"/>
        </w:numPr>
        <w:shd w:val="clear" w:color="auto" w:fill="FFFFFF"/>
        <w:spacing w:after="0" w:line="240" w:lineRule="auto"/>
        <w:ind w:left="450"/>
        <w:textAlignment w:val="baseline"/>
        <w:rPr>
          <w:rFonts w:ascii="Times New Roman" w:eastAsia="Times New Roman" w:hAnsi="Times New Roman" w:cs="Times New Roman"/>
          <w:color w:val="444444"/>
          <w:sz w:val="32"/>
          <w:szCs w:val="32"/>
          <w:lang w:eastAsia="en-IN"/>
        </w:rPr>
      </w:pPr>
      <w:r w:rsidRPr="009E20B3">
        <w:rPr>
          <w:rFonts w:ascii="Times New Roman" w:eastAsia="Times New Roman" w:hAnsi="Times New Roman" w:cs="Times New Roman"/>
          <w:color w:val="444444"/>
          <w:sz w:val="32"/>
          <w:szCs w:val="32"/>
          <w:lang w:eastAsia="en-IN"/>
        </w:rPr>
        <w:t>Then we’ll have the keys, that will have numbers as well as the operators on it. We’ll use Buttons for this.</w:t>
      </w:r>
    </w:p>
    <w:p w14:paraId="3F698F98" w14:textId="77777777" w:rsidR="009E20B3" w:rsidRPr="009E20B3" w:rsidRDefault="009E20B3" w:rsidP="009E20B3">
      <w:pPr>
        <w:numPr>
          <w:ilvl w:val="0"/>
          <w:numId w:val="1"/>
        </w:numPr>
        <w:shd w:val="clear" w:color="auto" w:fill="FFFFFF"/>
        <w:spacing w:after="0" w:line="240" w:lineRule="auto"/>
        <w:ind w:left="450"/>
        <w:textAlignment w:val="baseline"/>
        <w:rPr>
          <w:rFonts w:ascii="Times New Roman" w:eastAsia="Times New Roman" w:hAnsi="Times New Roman" w:cs="Times New Roman"/>
          <w:color w:val="444444"/>
          <w:sz w:val="32"/>
          <w:szCs w:val="32"/>
          <w:lang w:eastAsia="en-IN"/>
        </w:rPr>
      </w:pPr>
      <w:r w:rsidRPr="009E20B3">
        <w:rPr>
          <w:rFonts w:ascii="Times New Roman" w:eastAsia="Times New Roman" w:hAnsi="Times New Roman" w:cs="Times New Roman"/>
          <w:color w:val="444444"/>
          <w:sz w:val="32"/>
          <w:szCs w:val="32"/>
          <w:lang w:eastAsia="en-IN"/>
        </w:rPr>
        <w:t>We’ll use a Linear layout for this so that we can arrange the buttons in the desired manner.</w:t>
      </w:r>
    </w:p>
    <w:p w14:paraId="4FB687C5" w14:textId="77777777" w:rsidR="00DA6B30" w:rsidRPr="009E20B3" w:rsidRDefault="00DA6B30">
      <w:pPr>
        <w:rPr>
          <w:rFonts w:ascii="Times New Roman" w:hAnsi="Times New Roman" w:cs="Times New Roman"/>
          <w:sz w:val="32"/>
          <w:szCs w:val="32"/>
        </w:rPr>
      </w:pPr>
    </w:p>
    <w:sectPr w:rsidR="00DA6B30" w:rsidRPr="009E2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AD10BE"/>
    <w:multiLevelType w:val="multilevel"/>
    <w:tmpl w:val="DA4E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B3"/>
    <w:rsid w:val="009E20B3"/>
    <w:rsid w:val="00DA6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8A08"/>
  <w15:chartTrackingRefBased/>
  <w15:docId w15:val="{095FEE92-5F05-4565-8484-85342965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0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59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GADEY</dc:creator>
  <cp:keywords/>
  <dc:description/>
  <cp:lastModifiedBy>SWETHA GADEY</cp:lastModifiedBy>
  <cp:revision>1</cp:revision>
  <dcterms:created xsi:type="dcterms:W3CDTF">2020-08-27T06:06:00Z</dcterms:created>
  <dcterms:modified xsi:type="dcterms:W3CDTF">2020-08-27T06:08:00Z</dcterms:modified>
</cp:coreProperties>
</file>