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DBbase: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_conn =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_cursor =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__init__(self, db_name):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self._db_name = db_name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self.connect()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connect(self):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self._conn = sqlite3.connect(self._db_name)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self._cursor = self._conn.cursor()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execute_script(self, sql_string):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self._cursor.executescript(sql_string)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get_cursor(self):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self._cursor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get_connection(self):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self._conn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reset_database(self):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raise NotImplementedError("Must implement from the derived class")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close_db(self):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self._conn.close()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