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66D3D" w:rsidP="00AE44F9">
            <w:pPr>
              <w:spacing w:line="360" w:lineRule="auto"/>
            </w:pPr>
            <w:r>
              <w:t>P Reddy Swetha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66D3D" w:rsidP="00AE44F9">
            <w:pPr>
              <w:spacing w:line="360" w:lineRule="auto"/>
            </w:pPr>
            <w:r>
              <w:t>192311206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66D3D" w:rsidP="00AE44F9">
            <w:pPr>
              <w:spacing w:line="360" w:lineRule="auto"/>
            </w:pPr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66D3D" w:rsidP="00AE44F9">
            <w:pPr>
              <w:spacing w:line="360" w:lineRule="auto"/>
            </w:pPr>
            <w:r>
              <w:t>19-07-2026</w:t>
            </w: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166D3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P Reddy Swetha – 192311206 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r w:rsidR="00166D3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P.Reddy Swetha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:rsidR="00946348" w:rsidRDefault="00946348">
      <w:pPr>
        <w:spacing w:after="50"/>
      </w:pPr>
    </w:p>
    <w:p w:rsidR="00185785" w:rsidRDefault="00185785">
      <w:pPr>
        <w:spacing w:after="50"/>
      </w:pPr>
    </w:p>
    <w:p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:rsidR="00A04041" w:rsidRDefault="00A04041" w:rsidP="00A04041">
      <w:pPr>
        <w:spacing w:after="30"/>
      </w:pPr>
    </w:p>
    <w:p w:rsidR="00A04041" w:rsidRDefault="00A04041" w:rsidP="00A04041">
      <w:pPr>
        <w:pStyle w:val="ListParagraph"/>
        <w:numPr>
          <w:ilvl w:val="0"/>
          <w:numId w:val="2"/>
        </w:numPr>
        <w:spacing w:after="30"/>
      </w:pPr>
      <w:r>
        <w:t>Construct a concept map that evaluates the operational efficiency of a Public Land Mobile Network (PLMN).</w:t>
      </w:r>
    </w:p>
    <w:p w:rsidR="00A04041" w:rsidRDefault="00A04041" w:rsidP="00A04041">
      <w:pPr>
        <w:spacing w:after="30"/>
        <w:ind w:left="720"/>
      </w:pPr>
      <w:r>
        <w:t xml:space="preserve">Relate operators, subscribers, switching </w:t>
      </w:r>
      <w:proofErr w:type="spellStart"/>
      <w:r>
        <w:t>centers</w:t>
      </w:r>
      <w:proofErr w:type="spellEnd"/>
      <w:r>
        <w:t>, and radio access networks.</w:t>
      </w:r>
    </w:p>
    <w:p w:rsidR="00A04041" w:rsidRDefault="00A04041" w:rsidP="00A04041">
      <w:pPr>
        <w:spacing w:after="30"/>
        <w:ind w:left="720"/>
      </w:pPr>
      <w:r>
        <w:t>Assess how these components collectively provide seamless connectivity.</w:t>
      </w:r>
    </w:p>
    <w:p w:rsidR="00AE44F9" w:rsidRDefault="00A04041" w:rsidP="00166D3D">
      <w:pPr>
        <w:spacing w:after="30"/>
        <w:ind w:left="720"/>
      </w:pPr>
      <w:r>
        <w:t>Justify the relationships included in the concept map</w:t>
      </w:r>
    </w:p>
    <w:p w:rsidR="007E104F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:rsidR="007E104F" w:rsidRDefault="007E104F" w:rsidP="00524A90">
      <w:pPr>
        <w:spacing w:after="50"/>
      </w:pPr>
    </w:p>
    <w:p w:rsidR="00166D3D" w:rsidRDefault="00524A90" w:rsidP="00524A90">
      <w:pPr>
        <w:spacing w:after="50"/>
      </w:pPr>
      <w:r>
        <w:tab/>
      </w:r>
    </w:p>
    <w:p w:rsidR="00166D3D" w:rsidRDefault="00166D3D" w:rsidP="00524A90">
      <w:pPr>
        <w:spacing w:after="50"/>
      </w:pPr>
    </w:p>
    <w:p w:rsidR="00166D3D" w:rsidRDefault="00166D3D" w:rsidP="00524A90">
      <w:pPr>
        <w:spacing w:after="50"/>
      </w:pPr>
    </w:p>
    <w:p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:rsidR="003E60FB" w:rsidRDefault="003E60FB" w:rsidP="00524A90">
      <w:pPr>
        <w:spacing w:after="50"/>
      </w:pPr>
    </w:p>
    <w:p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w:rsidR="00524A90" w:rsidRPr="00524A90" w:rsidTr="000210BB">
        <w:trPr>
          <w:trHeight w:val="315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:rsidTr="000210BB">
        <w:trPr>
          <w:trHeight w:val="6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:rsidR="00524A90" w:rsidRDefault="00524A90">
      <w:pPr>
        <w:spacing w:after="50"/>
      </w:pPr>
    </w:p>
    <w:p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66D3D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166D3D" w:rsidRDefault="00166D3D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166D3D" w:rsidRDefault="00166D3D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166D3D" w:rsidRDefault="00166D3D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166D3D" w:rsidRDefault="00166D3D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>
        <w:rPr>
          <w:noProof/>
        </w:rPr>
        <w:drawing>
          <wp:inline distT="0" distB="0" distL="0" distR="0">
            <wp:extent cx="6400800" cy="489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6D3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82BFA4-DE48-4B8F-BAF0-CDB2C50AD9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EDE28F-A22F-4875-8CCC-259529E58E3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DC8C30-3069-40AA-AD3C-AB58DB812D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66D3D"/>
    <w:rsid w:val="00185785"/>
    <w:rsid w:val="001A0815"/>
    <w:rsid w:val="003E60FB"/>
    <w:rsid w:val="00426107"/>
    <w:rsid w:val="004B345D"/>
    <w:rsid w:val="00524A90"/>
    <w:rsid w:val="00571866"/>
    <w:rsid w:val="006769A0"/>
    <w:rsid w:val="00774FC6"/>
    <w:rsid w:val="007E104F"/>
    <w:rsid w:val="007E6BC4"/>
    <w:rsid w:val="00886E42"/>
    <w:rsid w:val="00946348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E413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872B56-A872-4CFB-8B64-C36F723FC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DELL</cp:lastModifiedBy>
  <cp:revision>2</cp:revision>
  <cp:lastPrinted>2026-05-07T22:55:00Z</cp:lastPrinted>
  <dcterms:created xsi:type="dcterms:W3CDTF">2026-07-22T07:19:00Z</dcterms:created>
  <dcterms:modified xsi:type="dcterms:W3CDTF">2026-07-22T07:19:00Z</dcterms:modified>
</cp:coreProperties>
</file>