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CS101: Introduction to Computer Systems &amp; Programming Course Syllabus</w:t>
      </w:r>
    </w:p>
    <w:p>
      <w:r>
        <w:t>Instructor: Dr. Alan Turing | Office: Tech Bldg 302</w:t>
      </w:r>
    </w:p>
    <w:p>
      <w:r>
        <w:t>Course Overview: This course covers computer architecture fundamentals, algorithmic problem solving, and Python programming.</w:t>
      </w:r>
    </w:p>
    <w:p>
      <w:r>
        <w:t>Grading Breakdown: Midterm Exam (25%), Final Exam (40%), Assignments (20%), Lab Practicals (15%).</w:t>
      </w:r>
    </w:p>
    <w:p>
      <w:r>
        <w:t>Required Text: Structure and Interpretation of Computer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