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A88A0" w14:textId="0EFBD207" w:rsidR="003277D0" w:rsidRPr="0071416C" w:rsidRDefault="003277D0" w:rsidP="0071416C">
      <w:pPr>
        <w:jc w:val="center"/>
        <w:rPr>
          <w:rFonts w:ascii="Times New Roman" w:hAnsi="Times New Roman" w:cs="Times New Roman"/>
          <w:b/>
          <w:bCs/>
          <w:sz w:val="36"/>
          <w:szCs w:val="36"/>
        </w:rPr>
      </w:pPr>
      <w:r>
        <w:rPr>
          <w:rFonts w:ascii="Times New Roman" w:hAnsi="Times New Roman" w:cs="Times New Roman"/>
          <w:b/>
          <w:bCs/>
          <w:sz w:val="36"/>
          <w:szCs w:val="36"/>
        </w:rPr>
        <w:t>DATA VISUALIZATION</w:t>
      </w:r>
    </w:p>
    <w:p w14:paraId="2CAAC661" w14:textId="265013F6" w:rsidR="003277D0" w:rsidRPr="003277D0" w:rsidRDefault="003277D0" w:rsidP="003277D0">
      <w:pPr>
        <w:jc w:val="center"/>
        <w:rPr>
          <w:rFonts w:ascii="Times New Roman" w:hAnsi="Times New Roman" w:cs="Times New Roman"/>
          <w:b/>
          <w:bCs/>
          <w:sz w:val="28"/>
          <w:szCs w:val="28"/>
        </w:rPr>
      </w:pPr>
      <w:r w:rsidRPr="003277D0">
        <w:rPr>
          <w:rFonts w:ascii="Times New Roman" w:hAnsi="Times New Roman" w:cs="Times New Roman"/>
          <w:b/>
          <w:bCs/>
          <w:sz w:val="28"/>
          <w:szCs w:val="28"/>
        </w:rPr>
        <w:t xml:space="preserve">Prof. Johannes Han </w:t>
      </w:r>
      <w:proofErr w:type="spellStart"/>
      <w:r w:rsidRPr="003277D0">
        <w:rPr>
          <w:rFonts w:ascii="Times New Roman" w:hAnsi="Times New Roman" w:cs="Times New Roman"/>
          <w:b/>
          <w:bCs/>
          <w:sz w:val="28"/>
          <w:szCs w:val="28"/>
        </w:rPr>
        <w:t>Reichgelt</w:t>
      </w:r>
      <w:proofErr w:type="spellEnd"/>
      <w:r w:rsidRPr="003277D0">
        <w:rPr>
          <w:rFonts w:ascii="Times New Roman" w:hAnsi="Times New Roman" w:cs="Times New Roman"/>
          <w:b/>
          <w:bCs/>
          <w:sz w:val="28"/>
          <w:szCs w:val="28"/>
        </w:rPr>
        <w:t>, PhD</w:t>
      </w:r>
    </w:p>
    <w:p w14:paraId="223156D7" w14:textId="56F187DE" w:rsidR="003277D0" w:rsidRDefault="003277D0" w:rsidP="003277D0">
      <w:pPr>
        <w:pStyle w:val="ListParagraph"/>
        <w:rPr>
          <w:rFonts w:ascii="Times New Roman" w:hAnsi="Times New Roman" w:cs="Times New Roman"/>
          <w:b/>
          <w:bCs/>
          <w:sz w:val="36"/>
          <w:szCs w:val="36"/>
        </w:rPr>
      </w:pPr>
    </w:p>
    <w:p w14:paraId="2DCA1783" w14:textId="77777777" w:rsidR="003277D0" w:rsidRDefault="003277D0" w:rsidP="003277D0">
      <w:pPr>
        <w:pStyle w:val="ListParagraph"/>
        <w:rPr>
          <w:rFonts w:ascii="Times New Roman" w:hAnsi="Times New Roman" w:cs="Times New Roman"/>
          <w:b/>
          <w:bCs/>
          <w:sz w:val="36"/>
          <w:szCs w:val="36"/>
        </w:rPr>
      </w:pPr>
    </w:p>
    <w:p w14:paraId="6EF9B41E" w14:textId="50659FDF" w:rsidR="00BE1978" w:rsidRDefault="003277D0" w:rsidP="00BE1978">
      <w:pPr>
        <w:pStyle w:val="ListParagraph"/>
        <w:jc w:val="center"/>
        <w:rPr>
          <w:rFonts w:ascii="Times New Roman" w:hAnsi="Times New Roman" w:cs="Times New Roman"/>
          <w:b/>
          <w:bCs/>
          <w:sz w:val="36"/>
          <w:szCs w:val="36"/>
        </w:rPr>
      </w:pPr>
      <w:r>
        <w:rPr>
          <w:rFonts w:ascii="Times New Roman" w:hAnsi="Times New Roman" w:cs="Times New Roman"/>
          <w:b/>
          <w:bCs/>
          <w:sz w:val="36"/>
          <w:szCs w:val="36"/>
        </w:rPr>
        <w:t xml:space="preserve">Final project report </w:t>
      </w:r>
    </w:p>
    <w:p w14:paraId="1F7D90AA" w14:textId="01376513" w:rsidR="00BE1978" w:rsidRPr="00BE1978" w:rsidRDefault="00BE1978" w:rsidP="00BE1978">
      <w:pPr>
        <w:pStyle w:val="ListParagraph"/>
        <w:jc w:val="center"/>
        <w:rPr>
          <w:rFonts w:ascii="Times New Roman" w:hAnsi="Times New Roman" w:cs="Times New Roman"/>
          <w:b/>
          <w:bCs/>
          <w:sz w:val="36"/>
          <w:szCs w:val="36"/>
        </w:rPr>
      </w:pPr>
      <w:r>
        <w:rPr>
          <w:rFonts w:ascii="Times New Roman" w:hAnsi="Times New Roman" w:cs="Times New Roman"/>
          <w:b/>
          <w:bCs/>
          <w:sz w:val="36"/>
          <w:szCs w:val="36"/>
        </w:rPr>
        <w:t>on</w:t>
      </w:r>
    </w:p>
    <w:p w14:paraId="71272508" w14:textId="452D3895" w:rsidR="003277D0" w:rsidRDefault="003277D0" w:rsidP="003277D0">
      <w:pPr>
        <w:pStyle w:val="ListParagraph"/>
        <w:jc w:val="center"/>
        <w:rPr>
          <w:rFonts w:ascii="Times New Roman" w:hAnsi="Times New Roman" w:cs="Times New Roman"/>
          <w:b/>
          <w:bCs/>
          <w:sz w:val="36"/>
          <w:szCs w:val="36"/>
        </w:rPr>
      </w:pPr>
      <w:r>
        <w:rPr>
          <w:rFonts w:ascii="Times New Roman" w:hAnsi="Times New Roman" w:cs="Times New Roman"/>
          <w:b/>
          <w:bCs/>
          <w:sz w:val="36"/>
          <w:szCs w:val="36"/>
        </w:rPr>
        <w:t>LITERACY RATE</w:t>
      </w:r>
    </w:p>
    <w:p w14:paraId="4580705B" w14:textId="77777777" w:rsidR="003277D0" w:rsidRPr="003277D0" w:rsidRDefault="003277D0" w:rsidP="003277D0">
      <w:pPr>
        <w:pStyle w:val="ListParagraph"/>
        <w:jc w:val="center"/>
        <w:rPr>
          <w:rFonts w:ascii="Times New Roman" w:hAnsi="Times New Roman" w:cs="Times New Roman"/>
          <w:b/>
          <w:bCs/>
          <w:sz w:val="36"/>
          <w:szCs w:val="36"/>
        </w:rPr>
      </w:pPr>
    </w:p>
    <w:p w14:paraId="2DB8EB0F" w14:textId="2CB93DD2" w:rsidR="003277D0" w:rsidRDefault="003277D0" w:rsidP="00BE1978">
      <w:pPr>
        <w:rPr>
          <w:rFonts w:ascii="Times New Roman" w:hAnsi="Times New Roman" w:cs="Times New Roman"/>
          <w:b/>
          <w:bCs/>
          <w:sz w:val="24"/>
          <w:szCs w:val="24"/>
        </w:rPr>
      </w:pPr>
    </w:p>
    <w:p w14:paraId="70E8719F" w14:textId="77777777" w:rsidR="00BE1978" w:rsidRDefault="00BE1978" w:rsidP="00BE1978">
      <w:pPr>
        <w:rPr>
          <w:rFonts w:ascii="Times New Roman" w:hAnsi="Times New Roman" w:cs="Times New Roman"/>
          <w:b/>
          <w:bCs/>
          <w:sz w:val="24"/>
          <w:szCs w:val="24"/>
        </w:rPr>
      </w:pPr>
    </w:p>
    <w:p w14:paraId="008FECF2" w14:textId="48E55405" w:rsidR="00BE1978" w:rsidRDefault="00BE1978" w:rsidP="00BE1978">
      <w:pPr>
        <w:pStyle w:val="ListParagraph"/>
        <w:numPr>
          <w:ilvl w:val="0"/>
          <w:numId w:val="20"/>
        </w:numPr>
        <w:rPr>
          <w:rFonts w:ascii="Times New Roman" w:hAnsi="Times New Roman" w:cs="Times New Roman"/>
          <w:b/>
          <w:bCs/>
          <w:sz w:val="24"/>
          <w:szCs w:val="24"/>
        </w:rPr>
      </w:pPr>
      <w:r>
        <w:rPr>
          <w:rFonts w:ascii="Times New Roman" w:hAnsi="Times New Roman" w:cs="Times New Roman"/>
          <w:b/>
          <w:bCs/>
          <w:sz w:val="24"/>
          <w:szCs w:val="24"/>
        </w:rPr>
        <w:t>Sai Swetha Somi</w:t>
      </w:r>
    </w:p>
    <w:p w14:paraId="2A866BB7" w14:textId="5507D872" w:rsidR="00BE1978" w:rsidRDefault="00BE1978" w:rsidP="00BE1978">
      <w:pPr>
        <w:pStyle w:val="ListParagraph"/>
        <w:ind w:left="6840"/>
        <w:rPr>
          <w:rFonts w:ascii="Times New Roman" w:hAnsi="Times New Roman" w:cs="Times New Roman"/>
          <w:b/>
          <w:bCs/>
          <w:sz w:val="24"/>
          <w:szCs w:val="24"/>
        </w:rPr>
      </w:pPr>
      <w:r>
        <w:rPr>
          <w:rFonts w:ascii="Times New Roman" w:hAnsi="Times New Roman" w:cs="Times New Roman"/>
          <w:b/>
          <w:bCs/>
          <w:sz w:val="24"/>
          <w:szCs w:val="24"/>
        </w:rPr>
        <w:t>(U04880400)</w:t>
      </w:r>
    </w:p>
    <w:p w14:paraId="1AFFE693" w14:textId="77777777" w:rsidR="00BE1978" w:rsidRDefault="00BE1978" w:rsidP="00BE1978">
      <w:pPr>
        <w:pStyle w:val="ListParagraph"/>
        <w:ind w:left="6840"/>
        <w:rPr>
          <w:rFonts w:ascii="Times New Roman" w:hAnsi="Times New Roman" w:cs="Times New Roman"/>
          <w:b/>
          <w:bCs/>
          <w:sz w:val="24"/>
          <w:szCs w:val="24"/>
        </w:rPr>
      </w:pPr>
    </w:p>
    <w:p w14:paraId="593E449B" w14:textId="77777777" w:rsidR="00BE1978" w:rsidRDefault="00BE1978" w:rsidP="00BE1978">
      <w:pPr>
        <w:pStyle w:val="ListParagraph"/>
        <w:ind w:left="6840"/>
        <w:rPr>
          <w:rFonts w:ascii="Times New Roman" w:hAnsi="Times New Roman" w:cs="Times New Roman"/>
          <w:b/>
          <w:bCs/>
          <w:sz w:val="24"/>
          <w:szCs w:val="24"/>
        </w:rPr>
      </w:pPr>
    </w:p>
    <w:p w14:paraId="1A457412" w14:textId="77777777" w:rsidR="00BE1978" w:rsidRDefault="00BE1978" w:rsidP="00BE1978">
      <w:pPr>
        <w:pStyle w:val="ListParagraph"/>
        <w:ind w:left="6840"/>
        <w:rPr>
          <w:rFonts w:ascii="Times New Roman" w:hAnsi="Times New Roman" w:cs="Times New Roman"/>
          <w:b/>
          <w:bCs/>
          <w:sz w:val="24"/>
          <w:szCs w:val="24"/>
        </w:rPr>
      </w:pPr>
    </w:p>
    <w:p w14:paraId="2F17890B" w14:textId="77777777" w:rsidR="00BE1978" w:rsidRDefault="00BE1978" w:rsidP="00BE1978">
      <w:pPr>
        <w:pStyle w:val="ListParagraph"/>
        <w:ind w:left="6840"/>
        <w:rPr>
          <w:rFonts w:ascii="Times New Roman" w:hAnsi="Times New Roman" w:cs="Times New Roman"/>
          <w:b/>
          <w:bCs/>
          <w:sz w:val="24"/>
          <w:szCs w:val="24"/>
        </w:rPr>
      </w:pPr>
    </w:p>
    <w:p w14:paraId="2707561F" w14:textId="77777777" w:rsidR="00BE1978" w:rsidRDefault="00BE1978" w:rsidP="00BE1978">
      <w:pPr>
        <w:pStyle w:val="ListParagraph"/>
        <w:ind w:left="6840"/>
        <w:rPr>
          <w:rFonts w:ascii="Times New Roman" w:hAnsi="Times New Roman" w:cs="Times New Roman"/>
          <w:b/>
          <w:bCs/>
          <w:sz w:val="24"/>
          <w:szCs w:val="24"/>
        </w:rPr>
      </w:pPr>
    </w:p>
    <w:p w14:paraId="4207E5CF" w14:textId="77777777" w:rsidR="00BE1978" w:rsidRDefault="00BE1978" w:rsidP="00BE1978">
      <w:pPr>
        <w:pStyle w:val="ListParagraph"/>
        <w:ind w:left="6840"/>
        <w:rPr>
          <w:rFonts w:ascii="Times New Roman" w:hAnsi="Times New Roman" w:cs="Times New Roman"/>
          <w:b/>
          <w:bCs/>
          <w:sz w:val="24"/>
          <w:szCs w:val="24"/>
        </w:rPr>
      </w:pPr>
    </w:p>
    <w:p w14:paraId="02B87431" w14:textId="77777777" w:rsidR="00BE1978" w:rsidRDefault="00BE1978" w:rsidP="00BE1978">
      <w:pPr>
        <w:pStyle w:val="ListParagraph"/>
        <w:ind w:left="6840"/>
        <w:rPr>
          <w:rFonts w:ascii="Times New Roman" w:hAnsi="Times New Roman" w:cs="Times New Roman"/>
          <w:b/>
          <w:bCs/>
          <w:sz w:val="24"/>
          <w:szCs w:val="24"/>
        </w:rPr>
      </w:pPr>
    </w:p>
    <w:p w14:paraId="45959E32" w14:textId="77777777" w:rsidR="00BE1978" w:rsidRDefault="00BE1978" w:rsidP="00BE1978">
      <w:pPr>
        <w:pStyle w:val="ListParagraph"/>
        <w:ind w:left="6840"/>
        <w:rPr>
          <w:rFonts w:ascii="Times New Roman" w:hAnsi="Times New Roman" w:cs="Times New Roman"/>
          <w:b/>
          <w:bCs/>
          <w:sz w:val="24"/>
          <w:szCs w:val="24"/>
        </w:rPr>
      </w:pPr>
    </w:p>
    <w:p w14:paraId="6E895616" w14:textId="77777777" w:rsidR="00BE1978" w:rsidRDefault="00BE1978" w:rsidP="00BE1978">
      <w:pPr>
        <w:pStyle w:val="ListParagraph"/>
        <w:ind w:left="6840"/>
        <w:rPr>
          <w:rFonts w:ascii="Times New Roman" w:hAnsi="Times New Roman" w:cs="Times New Roman"/>
          <w:b/>
          <w:bCs/>
          <w:sz w:val="24"/>
          <w:szCs w:val="24"/>
        </w:rPr>
      </w:pPr>
    </w:p>
    <w:p w14:paraId="336C73FB" w14:textId="77777777" w:rsidR="00BE1978" w:rsidRDefault="00BE1978" w:rsidP="00BE1978">
      <w:pPr>
        <w:pStyle w:val="ListParagraph"/>
        <w:ind w:left="6840"/>
        <w:rPr>
          <w:rFonts w:ascii="Times New Roman" w:hAnsi="Times New Roman" w:cs="Times New Roman"/>
          <w:b/>
          <w:bCs/>
          <w:sz w:val="24"/>
          <w:szCs w:val="24"/>
        </w:rPr>
      </w:pPr>
    </w:p>
    <w:p w14:paraId="37766539" w14:textId="77777777" w:rsidR="00BE1978" w:rsidRDefault="00BE1978" w:rsidP="00BE1978">
      <w:pPr>
        <w:pStyle w:val="ListParagraph"/>
        <w:ind w:left="6840"/>
        <w:rPr>
          <w:rFonts w:ascii="Times New Roman" w:hAnsi="Times New Roman" w:cs="Times New Roman"/>
          <w:b/>
          <w:bCs/>
          <w:sz w:val="24"/>
          <w:szCs w:val="24"/>
        </w:rPr>
      </w:pPr>
    </w:p>
    <w:p w14:paraId="6EE94628" w14:textId="77777777" w:rsidR="00BE1978" w:rsidRDefault="00BE1978" w:rsidP="00BE1978">
      <w:pPr>
        <w:pStyle w:val="ListParagraph"/>
        <w:ind w:left="6840"/>
        <w:rPr>
          <w:rFonts w:ascii="Times New Roman" w:hAnsi="Times New Roman" w:cs="Times New Roman"/>
          <w:b/>
          <w:bCs/>
          <w:sz w:val="24"/>
          <w:szCs w:val="24"/>
        </w:rPr>
      </w:pPr>
    </w:p>
    <w:p w14:paraId="49D2E30B" w14:textId="77777777" w:rsidR="00BE1978" w:rsidRDefault="00BE1978" w:rsidP="00BE1978">
      <w:pPr>
        <w:pStyle w:val="ListParagraph"/>
        <w:ind w:left="6840"/>
        <w:rPr>
          <w:rFonts w:ascii="Times New Roman" w:hAnsi="Times New Roman" w:cs="Times New Roman"/>
          <w:b/>
          <w:bCs/>
          <w:sz w:val="24"/>
          <w:szCs w:val="24"/>
        </w:rPr>
      </w:pPr>
    </w:p>
    <w:p w14:paraId="1A1A7111" w14:textId="77777777" w:rsidR="00BE1978" w:rsidRDefault="00BE1978" w:rsidP="00BE1978">
      <w:pPr>
        <w:pStyle w:val="ListParagraph"/>
        <w:ind w:left="6840"/>
        <w:rPr>
          <w:rFonts w:ascii="Times New Roman" w:hAnsi="Times New Roman" w:cs="Times New Roman"/>
          <w:b/>
          <w:bCs/>
          <w:sz w:val="24"/>
          <w:szCs w:val="24"/>
        </w:rPr>
      </w:pPr>
    </w:p>
    <w:p w14:paraId="06255540" w14:textId="77777777" w:rsidR="00BE1978" w:rsidRDefault="00BE1978" w:rsidP="00BE1978">
      <w:pPr>
        <w:pStyle w:val="ListParagraph"/>
        <w:ind w:left="6840"/>
        <w:rPr>
          <w:rFonts w:ascii="Times New Roman" w:hAnsi="Times New Roman" w:cs="Times New Roman"/>
          <w:b/>
          <w:bCs/>
          <w:sz w:val="24"/>
          <w:szCs w:val="24"/>
        </w:rPr>
      </w:pPr>
    </w:p>
    <w:p w14:paraId="0DD00172" w14:textId="77777777" w:rsidR="00BE1978" w:rsidRDefault="00BE1978" w:rsidP="00BE1978">
      <w:pPr>
        <w:pStyle w:val="ListParagraph"/>
        <w:ind w:left="6840"/>
        <w:rPr>
          <w:rFonts w:ascii="Times New Roman" w:hAnsi="Times New Roman" w:cs="Times New Roman"/>
          <w:b/>
          <w:bCs/>
          <w:sz w:val="24"/>
          <w:szCs w:val="24"/>
        </w:rPr>
      </w:pPr>
    </w:p>
    <w:p w14:paraId="0A53BB45" w14:textId="77777777" w:rsidR="00BE1978" w:rsidRDefault="00BE1978" w:rsidP="00BE1978">
      <w:pPr>
        <w:pStyle w:val="ListParagraph"/>
        <w:ind w:left="6840"/>
        <w:rPr>
          <w:rFonts w:ascii="Times New Roman" w:hAnsi="Times New Roman" w:cs="Times New Roman"/>
          <w:b/>
          <w:bCs/>
          <w:sz w:val="24"/>
          <w:szCs w:val="24"/>
        </w:rPr>
      </w:pPr>
    </w:p>
    <w:p w14:paraId="4EE32583" w14:textId="77777777" w:rsidR="00BE1978" w:rsidRDefault="00BE1978" w:rsidP="00BE1978">
      <w:pPr>
        <w:pStyle w:val="ListParagraph"/>
        <w:ind w:left="6840"/>
        <w:rPr>
          <w:rFonts w:ascii="Times New Roman" w:hAnsi="Times New Roman" w:cs="Times New Roman"/>
          <w:b/>
          <w:bCs/>
          <w:sz w:val="24"/>
          <w:szCs w:val="24"/>
        </w:rPr>
      </w:pPr>
    </w:p>
    <w:p w14:paraId="092DA319" w14:textId="77777777" w:rsidR="00BE1978" w:rsidRDefault="00BE1978" w:rsidP="00BE1978">
      <w:pPr>
        <w:pStyle w:val="ListParagraph"/>
        <w:ind w:left="6840"/>
        <w:rPr>
          <w:rFonts w:ascii="Times New Roman" w:hAnsi="Times New Roman" w:cs="Times New Roman"/>
          <w:b/>
          <w:bCs/>
          <w:sz w:val="24"/>
          <w:szCs w:val="24"/>
        </w:rPr>
      </w:pPr>
    </w:p>
    <w:p w14:paraId="6411262C" w14:textId="77777777" w:rsidR="00BE1978" w:rsidRDefault="00BE1978" w:rsidP="00BE1978">
      <w:pPr>
        <w:pStyle w:val="ListParagraph"/>
        <w:ind w:left="6840"/>
        <w:rPr>
          <w:rFonts w:ascii="Times New Roman" w:hAnsi="Times New Roman" w:cs="Times New Roman"/>
          <w:b/>
          <w:bCs/>
          <w:sz w:val="24"/>
          <w:szCs w:val="24"/>
        </w:rPr>
      </w:pPr>
    </w:p>
    <w:p w14:paraId="6A1F80F5" w14:textId="77777777" w:rsidR="00BE1978" w:rsidRDefault="00BE1978" w:rsidP="00BE1978">
      <w:pPr>
        <w:pStyle w:val="ListParagraph"/>
        <w:ind w:left="6840"/>
        <w:rPr>
          <w:rFonts w:ascii="Times New Roman" w:hAnsi="Times New Roman" w:cs="Times New Roman"/>
          <w:b/>
          <w:bCs/>
          <w:sz w:val="24"/>
          <w:szCs w:val="24"/>
        </w:rPr>
      </w:pPr>
    </w:p>
    <w:p w14:paraId="7002DAFA" w14:textId="77777777" w:rsidR="00BE1978" w:rsidRDefault="00BE1978" w:rsidP="00BE1978">
      <w:pPr>
        <w:pStyle w:val="ListParagraph"/>
        <w:ind w:left="6840"/>
        <w:rPr>
          <w:rFonts w:ascii="Times New Roman" w:hAnsi="Times New Roman" w:cs="Times New Roman"/>
          <w:b/>
          <w:bCs/>
          <w:sz w:val="24"/>
          <w:szCs w:val="24"/>
        </w:rPr>
      </w:pPr>
    </w:p>
    <w:p w14:paraId="29B8657B" w14:textId="77777777" w:rsidR="00BE1978" w:rsidRPr="00BE1978" w:rsidRDefault="00BE1978" w:rsidP="00BE1978">
      <w:pPr>
        <w:pStyle w:val="ListParagraph"/>
        <w:ind w:left="6840"/>
        <w:rPr>
          <w:rFonts w:ascii="Times New Roman" w:hAnsi="Times New Roman" w:cs="Times New Roman"/>
          <w:b/>
          <w:bCs/>
          <w:sz w:val="24"/>
          <w:szCs w:val="24"/>
        </w:rPr>
      </w:pPr>
    </w:p>
    <w:p w14:paraId="1D05B99F" w14:textId="3DE24D36" w:rsidR="00790617" w:rsidRPr="00790617" w:rsidRDefault="00790617" w:rsidP="007713E0">
      <w:pPr>
        <w:jc w:val="both"/>
        <w:rPr>
          <w:rFonts w:ascii="Times New Roman" w:hAnsi="Times New Roman" w:cs="Times New Roman"/>
          <w:b/>
          <w:bCs/>
          <w:sz w:val="24"/>
          <w:szCs w:val="24"/>
        </w:rPr>
      </w:pPr>
      <w:r w:rsidRPr="00790617">
        <w:rPr>
          <w:rFonts w:ascii="Times New Roman" w:hAnsi="Times New Roman" w:cs="Times New Roman"/>
          <w:b/>
          <w:bCs/>
          <w:sz w:val="24"/>
          <w:szCs w:val="24"/>
        </w:rPr>
        <w:t xml:space="preserve">Introduction: </w:t>
      </w:r>
    </w:p>
    <w:p w14:paraId="1CC0B1E9" w14:textId="25F40237" w:rsidR="002B5F74" w:rsidRPr="00790617" w:rsidRDefault="002B5F74" w:rsidP="007713E0">
      <w:pPr>
        <w:jc w:val="both"/>
        <w:rPr>
          <w:rFonts w:ascii="Times New Roman" w:hAnsi="Times New Roman" w:cs="Times New Roman"/>
          <w:sz w:val="24"/>
          <w:szCs w:val="24"/>
        </w:rPr>
      </w:pPr>
      <w:r w:rsidRPr="00790617">
        <w:rPr>
          <w:rFonts w:ascii="Times New Roman" w:hAnsi="Times New Roman" w:cs="Times New Roman"/>
          <w:sz w:val="24"/>
          <w:szCs w:val="24"/>
        </w:rPr>
        <w:lastRenderedPageBreak/>
        <w:t xml:space="preserve">Literacy rate is nothing but the percentage of population who are proficient in reading and writing.  It is the essential ability for society to participate in social and economic activities, access the information. High literacy rates are linked to higher educational attainment, expansive economic prospects, and better health outcomes. On the other hand, low literacy rates can result in poverty, social </w:t>
      </w:r>
      <w:r w:rsidR="00790617" w:rsidRPr="00790617">
        <w:rPr>
          <w:rFonts w:ascii="Times New Roman" w:hAnsi="Times New Roman" w:cs="Times New Roman"/>
          <w:sz w:val="24"/>
          <w:szCs w:val="24"/>
        </w:rPr>
        <w:t>marginalization,</w:t>
      </w:r>
      <w:r w:rsidRPr="00790617">
        <w:rPr>
          <w:rFonts w:ascii="Times New Roman" w:hAnsi="Times New Roman" w:cs="Times New Roman"/>
          <w:sz w:val="24"/>
          <w:szCs w:val="24"/>
        </w:rPr>
        <w:t xml:space="preserve"> and restricted access to necessities like education and healthcare.</w:t>
      </w:r>
    </w:p>
    <w:p w14:paraId="364045A3" w14:textId="6A4DF7C6" w:rsidR="002B5F74" w:rsidRPr="00790617" w:rsidRDefault="002B5F74" w:rsidP="007713E0">
      <w:pPr>
        <w:jc w:val="both"/>
        <w:rPr>
          <w:rFonts w:ascii="Times New Roman" w:hAnsi="Times New Roman" w:cs="Times New Roman"/>
          <w:sz w:val="24"/>
          <w:szCs w:val="24"/>
        </w:rPr>
      </w:pPr>
      <w:r w:rsidRPr="00790617">
        <w:rPr>
          <w:rFonts w:ascii="Times New Roman" w:hAnsi="Times New Roman" w:cs="Times New Roman"/>
          <w:sz w:val="24"/>
          <w:szCs w:val="24"/>
        </w:rPr>
        <w:t xml:space="preserve">The availability and standard of education, socioeconomic </w:t>
      </w:r>
      <w:r w:rsidR="00790617" w:rsidRPr="00790617">
        <w:rPr>
          <w:rFonts w:ascii="Times New Roman" w:hAnsi="Times New Roman" w:cs="Times New Roman"/>
          <w:sz w:val="24"/>
          <w:szCs w:val="24"/>
        </w:rPr>
        <w:t xml:space="preserve">situations </w:t>
      </w:r>
      <w:r w:rsidRPr="00790617">
        <w:rPr>
          <w:rFonts w:ascii="Times New Roman" w:hAnsi="Times New Roman" w:cs="Times New Roman"/>
          <w:sz w:val="24"/>
          <w:szCs w:val="24"/>
        </w:rPr>
        <w:t>and cultural perceptions of literacy are only a few of the variables that might have an impact on literacy rates. Governments and development organizations prioritize increasing literacy rates</w:t>
      </w:r>
      <w:r w:rsidR="00790617" w:rsidRPr="00790617">
        <w:rPr>
          <w:rFonts w:ascii="Times New Roman" w:hAnsi="Times New Roman" w:cs="Times New Roman"/>
          <w:sz w:val="24"/>
          <w:szCs w:val="24"/>
        </w:rPr>
        <w:t xml:space="preserve"> as one of their developing objectives.</w:t>
      </w:r>
    </w:p>
    <w:p w14:paraId="32E93F3E" w14:textId="75928461" w:rsidR="00790617" w:rsidRDefault="00790617" w:rsidP="007713E0">
      <w:pPr>
        <w:jc w:val="both"/>
        <w:rPr>
          <w:rFonts w:ascii="Times New Roman" w:hAnsi="Times New Roman" w:cs="Times New Roman"/>
          <w:sz w:val="24"/>
          <w:szCs w:val="24"/>
        </w:rPr>
      </w:pPr>
      <w:r w:rsidRPr="00790617">
        <w:rPr>
          <w:rFonts w:ascii="Times New Roman" w:hAnsi="Times New Roman" w:cs="Times New Roman"/>
          <w:sz w:val="24"/>
          <w:szCs w:val="24"/>
        </w:rPr>
        <w:t xml:space="preserve">Literacy has no single definition as many nations and organizations use various methodologies to measure literacy, which makes it difficult to determine literacy rates. Nevertheless, despite the difficulties, literacy rates continue to serve as a crucial parameter of a population’s level of education and as </w:t>
      </w:r>
      <w:r w:rsidR="00B92906" w:rsidRPr="00790617">
        <w:rPr>
          <w:rFonts w:ascii="Times New Roman" w:hAnsi="Times New Roman" w:cs="Times New Roman"/>
          <w:sz w:val="24"/>
          <w:szCs w:val="24"/>
        </w:rPr>
        <w:t>an</w:t>
      </w:r>
      <w:r w:rsidRPr="00790617">
        <w:rPr>
          <w:rFonts w:ascii="Times New Roman" w:hAnsi="Times New Roman" w:cs="Times New Roman"/>
          <w:sz w:val="24"/>
          <w:szCs w:val="24"/>
        </w:rPr>
        <w:t xml:space="preserve"> important component of the promotion of economic and social development.</w:t>
      </w:r>
    </w:p>
    <w:p w14:paraId="4861EA99" w14:textId="7FCF4F15" w:rsidR="00790617" w:rsidRDefault="00790617" w:rsidP="007713E0">
      <w:pPr>
        <w:jc w:val="both"/>
        <w:rPr>
          <w:rFonts w:ascii="Times New Roman" w:hAnsi="Times New Roman" w:cs="Times New Roman"/>
          <w:b/>
          <w:bCs/>
          <w:sz w:val="24"/>
          <w:szCs w:val="24"/>
        </w:rPr>
      </w:pPr>
      <w:r w:rsidRPr="00790617">
        <w:rPr>
          <w:rFonts w:ascii="Times New Roman" w:hAnsi="Times New Roman" w:cs="Times New Roman"/>
          <w:b/>
          <w:bCs/>
          <w:sz w:val="24"/>
          <w:szCs w:val="24"/>
        </w:rPr>
        <w:t>Aim</w:t>
      </w:r>
      <w:r w:rsidR="009A7568">
        <w:rPr>
          <w:rFonts w:ascii="Times New Roman" w:hAnsi="Times New Roman" w:cs="Times New Roman"/>
          <w:b/>
          <w:bCs/>
          <w:sz w:val="24"/>
          <w:szCs w:val="24"/>
        </w:rPr>
        <w:t xml:space="preserve"> of the Project</w:t>
      </w:r>
      <w:r w:rsidRPr="00790617">
        <w:rPr>
          <w:rFonts w:ascii="Times New Roman" w:hAnsi="Times New Roman" w:cs="Times New Roman"/>
          <w:b/>
          <w:bCs/>
          <w:sz w:val="24"/>
          <w:szCs w:val="24"/>
        </w:rPr>
        <w:t>:</w:t>
      </w:r>
    </w:p>
    <w:p w14:paraId="43BBDB58" w14:textId="4A062790" w:rsidR="002B5F74" w:rsidRDefault="009A7568" w:rsidP="007713E0">
      <w:pPr>
        <w:jc w:val="both"/>
        <w:rPr>
          <w:rFonts w:ascii="Times New Roman" w:hAnsi="Times New Roman" w:cs="Times New Roman"/>
          <w:sz w:val="24"/>
          <w:szCs w:val="24"/>
        </w:rPr>
      </w:pPr>
      <w:r>
        <w:rPr>
          <w:rFonts w:ascii="Times New Roman" w:hAnsi="Times New Roman" w:cs="Times New Roman"/>
          <w:sz w:val="24"/>
          <w:szCs w:val="24"/>
        </w:rPr>
        <w:t xml:space="preserve">The aim of creating </w:t>
      </w:r>
      <w:r w:rsidR="00023ED4">
        <w:rPr>
          <w:rFonts w:ascii="Times New Roman" w:hAnsi="Times New Roman" w:cs="Times New Roman"/>
          <w:sz w:val="24"/>
          <w:szCs w:val="24"/>
        </w:rPr>
        <w:t xml:space="preserve">dashboards </w:t>
      </w:r>
      <w:r>
        <w:rPr>
          <w:rFonts w:ascii="Times New Roman" w:hAnsi="Times New Roman" w:cs="Times New Roman"/>
          <w:sz w:val="24"/>
          <w:szCs w:val="24"/>
        </w:rPr>
        <w:t xml:space="preserve">and developing visualizations for literacy rates is to promote greater understanding of </w:t>
      </w:r>
      <w:r w:rsidR="002E697C">
        <w:rPr>
          <w:rFonts w:ascii="Times New Roman" w:hAnsi="Times New Roman" w:cs="Times New Roman"/>
          <w:sz w:val="24"/>
          <w:szCs w:val="24"/>
        </w:rPr>
        <w:t>the importance</w:t>
      </w:r>
      <w:r>
        <w:rPr>
          <w:rFonts w:ascii="Times New Roman" w:hAnsi="Times New Roman" w:cs="Times New Roman"/>
          <w:sz w:val="24"/>
          <w:szCs w:val="24"/>
        </w:rPr>
        <w:t xml:space="preserve"> </w:t>
      </w:r>
      <w:r w:rsidR="002E697C">
        <w:rPr>
          <w:rFonts w:ascii="Times New Roman" w:hAnsi="Times New Roman" w:cs="Times New Roman"/>
          <w:sz w:val="24"/>
          <w:szCs w:val="24"/>
        </w:rPr>
        <w:t>of literacy and to compare literacy rates across different countries and regions, by which we can identify areas that need attention and intervention to increase the literacy rate, promote economic and social development. By presenting literacy rates in visual format, it would be easier for one to identify the trends and patterns observed on how literacy rates changed over time.</w:t>
      </w:r>
    </w:p>
    <w:p w14:paraId="55ECDA50" w14:textId="77777777" w:rsidR="00023ED4" w:rsidRDefault="00023ED4" w:rsidP="007713E0">
      <w:pPr>
        <w:jc w:val="both"/>
        <w:rPr>
          <w:rFonts w:ascii="Times New Roman" w:hAnsi="Times New Roman" w:cs="Times New Roman"/>
          <w:b/>
          <w:bCs/>
          <w:sz w:val="24"/>
          <w:szCs w:val="24"/>
        </w:rPr>
      </w:pPr>
    </w:p>
    <w:p w14:paraId="04E4C0AB" w14:textId="69289BC6" w:rsidR="00B92906" w:rsidRDefault="00B92906" w:rsidP="007713E0">
      <w:pPr>
        <w:jc w:val="both"/>
        <w:rPr>
          <w:rFonts w:ascii="Times New Roman" w:hAnsi="Times New Roman" w:cs="Times New Roman"/>
          <w:b/>
          <w:bCs/>
          <w:sz w:val="24"/>
          <w:szCs w:val="24"/>
        </w:rPr>
      </w:pPr>
      <w:r w:rsidRPr="00B92906">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B92906">
        <w:rPr>
          <w:rFonts w:ascii="Times New Roman" w:hAnsi="Times New Roman" w:cs="Times New Roman"/>
          <w:b/>
          <w:bCs/>
          <w:sz w:val="24"/>
          <w:szCs w:val="24"/>
        </w:rPr>
        <w:t xml:space="preserve">sources: </w:t>
      </w:r>
    </w:p>
    <w:p w14:paraId="43D6F8F2" w14:textId="2A90B596" w:rsidR="00B92906" w:rsidRDefault="00B92906" w:rsidP="007713E0">
      <w:pPr>
        <w:jc w:val="both"/>
        <w:rPr>
          <w:rFonts w:ascii="Times New Roman" w:hAnsi="Times New Roman" w:cs="Times New Roman"/>
          <w:sz w:val="24"/>
          <w:szCs w:val="24"/>
        </w:rPr>
      </w:pPr>
      <w:r>
        <w:rPr>
          <w:rFonts w:ascii="Times New Roman" w:hAnsi="Times New Roman" w:cs="Times New Roman"/>
          <w:sz w:val="24"/>
          <w:szCs w:val="24"/>
        </w:rPr>
        <w:t xml:space="preserve"> I have gathered data from two different sources</w:t>
      </w:r>
      <w:r w:rsidR="00023ED4">
        <w:rPr>
          <w:rFonts w:ascii="Times New Roman" w:hAnsi="Times New Roman" w:cs="Times New Roman"/>
          <w:sz w:val="24"/>
          <w:szCs w:val="24"/>
        </w:rPr>
        <w:t xml:space="preserve">, global dataset from world bank -education-literacy which is an indicator for the development and the other one is from data.gov, </w:t>
      </w:r>
      <w:r w:rsidR="004B1EAB" w:rsidRPr="004B1EAB">
        <w:rPr>
          <w:rFonts w:ascii="Times New Roman" w:hAnsi="Times New Roman" w:cs="Times New Roman"/>
          <w:sz w:val="24"/>
          <w:szCs w:val="24"/>
        </w:rPr>
        <w:t>extract</w:t>
      </w:r>
      <w:r w:rsidR="004B1EAB">
        <w:rPr>
          <w:rFonts w:ascii="Times New Roman" w:hAnsi="Times New Roman" w:cs="Times New Roman"/>
          <w:sz w:val="24"/>
          <w:szCs w:val="24"/>
        </w:rPr>
        <w:t>ed data</w:t>
      </w:r>
      <w:r w:rsidR="004B1EAB" w:rsidRPr="004B1EAB">
        <w:rPr>
          <w:rFonts w:ascii="Times New Roman" w:hAnsi="Times New Roman" w:cs="Times New Roman"/>
          <w:sz w:val="24"/>
          <w:szCs w:val="24"/>
        </w:rPr>
        <w:t xml:space="preserve"> from word </w:t>
      </w:r>
      <w:r w:rsidR="00023ED4" w:rsidRPr="004B1EAB">
        <w:rPr>
          <w:rFonts w:ascii="Times New Roman" w:hAnsi="Times New Roman" w:cs="Times New Roman"/>
          <w:sz w:val="24"/>
          <w:szCs w:val="24"/>
        </w:rPr>
        <w:t>file (</w:t>
      </w:r>
      <w:r w:rsidR="004B1EAB" w:rsidRPr="004B1EAB">
        <w:rPr>
          <w:rFonts w:ascii="Times New Roman" w:hAnsi="Times New Roman" w:cs="Times New Roman"/>
          <w:sz w:val="24"/>
          <w:szCs w:val="24"/>
        </w:rPr>
        <w:t>source file)</w:t>
      </w:r>
      <w:r w:rsidR="004B1EAB">
        <w:rPr>
          <w:rFonts w:ascii="Times New Roman" w:hAnsi="Times New Roman" w:cs="Times New Roman"/>
          <w:sz w:val="24"/>
          <w:szCs w:val="24"/>
        </w:rPr>
        <w:t xml:space="preserve"> and </w:t>
      </w:r>
      <w:r w:rsidR="00023ED4">
        <w:rPr>
          <w:rFonts w:ascii="Times New Roman" w:hAnsi="Times New Roman" w:cs="Times New Roman"/>
          <w:sz w:val="24"/>
          <w:szCs w:val="24"/>
        </w:rPr>
        <w:t xml:space="preserve">performed cleaning on data. There are another two sheets which is literacy file and economy data formatted file. </w:t>
      </w:r>
    </w:p>
    <w:p w14:paraId="000E01EB" w14:textId="080A9128" w:rsidR="00023ED4" w:rsidRDefault="00023ED4" w:rsidP="007713E0">
      <w:pPr>
        <w:jc w:val="both"/>
        <w:rPr>
          <w:rFonts w:ascii="Times New Roman" w:hAnsi="Times New Roman" w:cs="Times New Roman"/>
          <w:sz w:val="24"/>
          <w:szCs w:val="24"/>
        </w:rPr>
      </w:pPr>
      <w:r>
        <w:rPr>
          <w:rFonts w:ascii="Times New Roman" w:hAnsi="Times New Roman" w:cs="Times New Roman"/>
          <w:sz w:val="24"/>
          <w:szCs w:val="24"/>
        </w:rPr>
        <w:t>After cleaning the data and excluding the null values, joined both the datasets to create visualizations on how literacy rates have evolved over time and what factors played major role in affecting the literacy rates and observed the trend patterns over time.</w:t>
      </w:r>
    </w:p>
    <w:p w14:paraId="2D4AF080" w14:textId="77777777" w:rsidR="00506D2A" w:rsidRDefault="00506D2A" w:rsidP="007713E0">
      <w:pPr>
        <w:jc w:val="both"/>
        <w:rPr>
          <w:rFonts w:ascii="Times New Roman" w:hAnsi="Times New Roman" w:cs="Times New Roman"/>
          <w:b/>
          <w:bCs/>
          <w:sz w:val="24"/>
          <w:szCs w:val="24"/>
        </w:rPr>
      </w:pPr>
    </w:p>
    <w:p w14:paraId="2513AB68" w14:textId="77777777" w:rsidR="00506D2A" w:rsidRDefault="00506D2A" w:rsidP="007713E0">
      <w:pPr>
        <w:jc w:val="both"/>
        <w:rPr>
          <w:rFonts w:ascii="Times New Roman" w:hAnsi="Times New Roman" w:cs="Times New Roman"/>
          <w:b/>
          <w:bCs/>
          <w:sz w:val="24"/>
          <w:szCs w:val="24"/>
        </w:rPr>
      </w:pPr>
    </w:p>
    <w:p w14:paraId="6164554C" w14:textId="77777777" w:rsidR="00506D2A" w:rsidRDefault="00506D2A" w:rsidP="007713E0">
      <w:pPr>
        <w:jc w:val="both"/>
        <w:rPr>
          <w:rFonts w:ascii="Times New Roman" w:hAnsi="Times New Roman" w:cs="Times New Roman"/>
          <w:b/>
          <w:bCs/>
          <w:sz w:val="24"/>
          <w:szCs w:val="24"/>
        </w:rPr>
      </w:pPr>
    </w:p>
    <w:p w14:paraId="043F53E6" w14:textId="77777777" w:rsidR="00506D2A" w:rsidRDefault="00506D2A" w:rsidP="007713E0">
      <w:pPr>
        <w:jc w:val="both"/>
        <w:rPr>
          <w:rFonts w:ascii="Times New Roman" w:hAnsi="Times New Roman" w:cs="Times New Roman"/>
          <w:b/>
          <w:bCs/>
          <w:sz w:val="24"/>
          <w:szCs w:val="24"/>
        </w:rPr>
      </w:pPr>
    </w:p>
    <w:p w14:paraId="7D4A1D51" w14:textId="77777777" w:rsidR="00506D2A" w:rsidRDefault="00506D2A" w:rsidP="007713E0">
      <w:pPr>
        <w:jc w:val="both"/>
        <w:rPr>
          <w:rFonts w:ascii="Times New Roman" w:hAnsi="Times New Roman" w:cs="Times New Roman"/>
          <w:b/>
          <w:bCs/>
          <w:sz w:val="24"/>
          <w:szCs w:val="24"/>
        </w:rPr>
      </w:pPr>
    </w:p>
    <w:p w14:paraId="3F54ACEF" w14:textId="5739F4BD" w:rsidR="00506D2A" w:rsidRPr="00506D2A" w:rsidRDefault="00506D2A" w:rsidP="007713E0">
      <w:pPr>
        <w:jc w:val="both"/>
        <w:rPr>
          <w:rFonts w:ascii="Times New Roman" w:hAnsi="Times New Roman" w:cs="Times New Roman"/>
          <w:b/>
          <w:bCs/>
          <w:sz w:val="24"/>
          <w:szCs w:val="24"/>
        </w:rPr>
      </w:pPr>
      <w:r w:rsidRPr="00506D2A">
        <w:rPr>
          <w:rFonts w:ascii="Times New Roman" w:hAnsi="Times New Roman" w:cs="Times New Roman"/>
          <w:b/>
          <w:bCs/>
          <w:sz w:val="24"/>
          <w:szCs w:val="24"/>
        </w:rPr>
        <w:t>Dashboard</w:t>
      </w:r>
      <w:r>
        <w:rPr>
          <w:rFonts w:ascii="Times New Roman" w:hAnsi="Times New Roman" w:cs="Times New Roman"/>
          <w:b/>
          <w:bCs/>
          <w:sz w:val="24"/>
          <w:szCs w:val="24"/>
        </w:rPr>
        <w:t xml:space="preserve"> 1</w:t>
      </w:r>
      <w:r w:rsidRPr="00506D2A">
        <w:rPr>
          <w:rFonts w:ascii="Times New Roman" w:hAnsi="Times New Roman" w:cs="Times New Roman"/>
          <w:b/>
          <w:bCs/>
          <w:sz w:val="24"/>
          <w:szCs w:val="24"/>
        </w:rPr>
        <w:t>:</w:t>
      </w:r>
    </w:p>
    <w:p w14:paraId="6CC67BEC" w14:textId="2177B239" w:rsidR="00506D2A" w:rsidRPr="00023ED4" w:rsidRDefault="00506D2A" w:rsidP="007713E0">
      <w:pPr>
        <w:jc w:val="both"/>
        <w:rPr>
          <w:rFonts w:ascii="Times New Roman" w:hAnsi="Times New Roman" w:cs="Times New Roman"/>
          <w:sz w:val="24"/>
          <w:szCs w:val="24"/>
        </w:rPr>
      </w:pPr>
      <w:r>
        <w:rPr>
          <w:noProof/>
        </w:rPr>
        <w:lastRenderedPageBreak/>
        <w:drawing>
          <wp:inline distT="0" distB="0" distL="0" distR="0" wp14:anchorId="07FCF107" wp14:editId="4C29DD4E">
            <wp:extent cx="5943600" cy="3340735"/>
            <wp:effectExtent l="0" t="0" r="0" b="0"/>
            <wp:docPr id="312405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0565" name="Picture 1" descr="A picture containing text, diagram, screenshot, line&#10;&#10;Description automatically generated"/>
                    <pic:cNvPicPr/>
                  </pic:nvPicPr>
                  <pic:blipFill>
                    <a:blip r:embed="rId8"/>
                    <a:stretch>
                      <a:fillRect/>
                    </a:stretch>
                  </pic:blipFill>
                  <pic:spPr>
                    <a:xfrm>
                      <a:off x="0" y="0"/>
                      <a:ext cx="5943600" cy="3340735"/>
                    </a:xfrm>
                    <a:prstGeom prst="rect">
                      <a:avLst/>
                    </a:prstGeom>
                  </pic:spPr>
                </pic:pic>
              </a:graphicData>
            </a:graphic>
          </wp:inline>
        </w:drawing>
      </w:r>
    </w:p>
    <w:p w14:paraId="13688460" w14:textId="77777777" w:rsidR="00506D2A" w:rsidRDefault="00506D2A" w:rsidP="007713E0">
      <w:pPr>
        <w:jc w:val="both"/>
        <w:rPr>
          <w:rFonts w:ascii="Times New Roman" w:hAnsi="Times New Roman" w:cs="Times New Roman"/>
          <w:b/>
          <w:bCs/>
          <w:sz w:val="24"/>
          <w:szCs w:val="24"/>
        </w:rPr>
      </w:pPr>
    </w:p>
    <w:p w14:paraId="5BCA2F97" w14:textId="1E2D5E9E" w:rsidR="00506D2A" w:rsidRPr="00506D2A" w:rsidRDefault="00506D2A" w:rsidP="007713E0">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Dashboard 1 consists of 5 visualizations.</w:t>
      </w:r>
    </w:p>
    <w:p w14:paraId="74048A92" w14:textId="4C9A33A1" w:rsidR="00506D2A" w:rsidRDefault="00506D2A" w:rsidP="007713E0">
      <w:pPr>
        <w:pStyle w:val="ListParagraph"/>
        <w:ind w:left="1800"/>
        <w:jc w:val="both"/>
        <w:rPr>
          <w:rFonts w:ascii="Times New Roman" w:hAnsi="Times New Roman" w:cs="Times New Roman"/>
          <w:b/>
          <w:bCs/>
          <w:sz w:val="24"/>
          <w:szCs w:val="24"/>
        </w:rPr>
      </w:pPr>
    </w:p>
    <w:p w14:paraId="27D80121" w14:textId="36ED23FB" w:rsidR="00506D2A" w:rsidRDefault="00506D2A" w:rsidP="007713E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Different age groups in a country.</w:t>
      </w:r>
    </w:p>
    <w:p w14:paraId="494E16C6" w14:textId="7A14BF29" w:rsidR="00506D2A" w:rsidRDefault="00506D2A" w:rsidP="007713E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Average Literacy rate for each country from the years 2010-2018</w:t>
      </w:r>
    </w:p>
    <w:p w14:paraId="71719FA0" w14:textId="6504E709" w:rsidR="00506D2A" w:rsidRDefault="00506D2A" w:rsidP="007713E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Average country wise literacy rate</w:t>
      </w:r>
    </w:p>
    <w:p w14:paraId="560A08FE" w14:textId="04207033" w:rsidR="00506D2A" w:rsidRDefault="00506D2A" w:rsidP="007713E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Highest or lowest literacy rate for every country</w:t>
      </w:r>
    </w:p>
    <w:p w14:paraId="0E7C1AEC" w14:textId="77777777" w:rsidR="00506D2A" w:rsidRDefault="00506D2A" w:rsidP="007713E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Comparing literacy and economy rate by country over time.</w:t>
      </w:r>
    </w:p>
    <w:p w14:paraId="5FD9AAE7" w14:textId="77777777" w:rsidR="00506D2A" w:rsidRDefault="00506D2A" w:rsidP="007713E0">
      <w:pPr>
        <w:pStyle w:val="ListParagraph"/>
        <w:ind w:left="2160"/>
        <w:jc w:val="both"/>
        <w:rPr>
          <w:rFonts w:ascii="Times New Roman" w:hAnsi="Times New Roman" w:cs="Times New Roman"/>
          <w:sz w:val="24"/>
          <w:szCs w:val="24"/>
        </w:rPr>
      </w:pPr>
    </w:p>
    <w:p w14:paraId="669B3E6E" w14:textId="77777777" w:rsidR="00B8379F" w:rsidRDefault="00506D2A" w:rsidP="007713E0">
      <w:pPr>
        <w:jc w:val="both"/>
        <w:rPr>
          <w:rFonts w:ascii="Times New Roman" w:hAnsi="Times New Roman" w:cs="Times New Roman"/>
          <w:b/>
          <w:bCs/>
          <w:sz w:val="24"/>
          <w:szCs w:val="24"/>
        </w:rPr>
      </w:pPr>
      <w:r w:rsidRPr="00506D2A">
        <w:rPr>
          <w:rFonts w:ascii="Times New Roman" w:hAnsi="Times New Roman" w:cs="Times New Roman"/>
          <w:b/>
          <w:bCs/>
          <w:sz w:val="24"/>
          <w:szCs w:val="24"/>
        </w:rPr>
        <w:t xml:space="preserve">Dashboard2: </w:t>
      </w:r>
    </w:p>
    <w:p w14:paraId="40BFCB3B" w14:textId="4C31DF36" w:rsidR="00506D2A" w:rsidRPr="00B8379F" w:rsidRDefault="00506D2A" w:rsidP="00B8379F">
      <w:pPr>
        <w:pStyle w:val="ListParagraph"/>
        <w:numPr>
          <w:ilvl w:val="0"/>
          <w:numId w:val="11"/>
        </w:numPr>
        <w:jc w:val="both"/>
        <w:rPr>
          <w:rFonts w:ascii="Times New Roman" w:hAnsi="Times New Roman" w:cs="Times New Roman"/>
          <w:sz w:val="24"/>
          <w:szCs w:val="24"/>
        </w:rPr>
      </w:pPr>
      <w:r w:rsidRPr="00B8379F">
        <w:rPr>
          <w:rFonts w:ascii="Times New Roman" w:hAnsi="Times New Roman" w:cs="Times New Roman"/>
          <w:sz w:val="24"/>
          <w:szCs w:val="24"/>
        </w:rPr>
        <w:t>This consists of 5 visualizations.</w:t>
      </w:r>
    </w:p>
    <w:p w14:paraId="533DE4D8" w14:textId="380933E0" w:rsidR="00506D2A" w:rsidRDefault="00506D2A" w:rsidP="007713E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Economy rate of each country within a region</w:t>
      </w:r>
    </w:p>
    <w:p w14:paraId="373AE811" w14:textId="65C88E49" w:rsidR="00506D2A" w:rsidRDefault="00506D2A" w:rsidP="007713E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Economy rate for each country over gender</w:t>
      </w:r>
    </w:p>
    <w:p w14:paraId="6D2FDFBB" w14:textId="3530AB29" w:rsidR="00506D2A" w:rsidRDefault="00506D2A" w:rsidP="007713E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Number of records for each region over time</w:t>
      </w:r>
    </w:p>
    <w:p w14:paraId="0901E96E" w14:textId="24403426" w:rsidR="00506D2A" w:rsidRDefault="00506D2A" w:rsidP="007713E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Animation on Average Literacy rate for every year</w:t>
      </w:r>
    </w:p>
    <w:p w14:paraId="13AFFB4F" w14:textId="4FE81144" w:rsidR="00506D2A" w:rsidRPr="00506D2A" w:rsidRDefault="00506D2A" w:rsidP="007713E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Animation on Economy rate for each country</w:t>
      </w:r>
    </w:p>
    <w:p w14:paraId="01A88405" w14:textId="38DD7694" w:rsidR="007713E0" w:rsidRDefault="00506D2A" w:rsidP="007713E0">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Pr>
          <w:noProof/>
        </w:rPr>
        <w:drawing>
          <wp:inline distT="0" distB="0" distL="0" distR="0" wp14:anchorId="4A38D545" wp14:editId="1D3778ED">
            <wp:extent cx="5943600" cy="4754880"/>
            <wp:effectExtent l="0" t="0" r="0" b="7620"/>
            <wp:docPr id="2119108604" name="Picture 1"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08604" name="Picture 1" descr="A picture containing text, diagram, screenshot, plot&#10;&#10;Description automatically generated"/>
                    <pic:cNvPicPr/>
                  </pic:nvPicPr>
                  <pic:blipFill>
                    <a:blip r:embed="rId9"/>
                    <a:stretch>
                      <a:fillRect/>
                    </a:stretch>
                  </pic:blipFill>
                  <pic:spPr>
                    <a:xfrm>
                      <a:off x="0" y="0"/>
                      <a:ext cx="5943600" cy="4754880"/>
                    </a:xfrm>
                    <a:prstGeom prst="rect">
                      <a:avLst/>
                    </a:prstGeom>
                  </pic:spPr>
                </pic:pic>
              </a:graphicData>
            </a:graphic>
          </wp:inline>
        </w:drawing>
      </w:r>
    </w:p>
    <w:p w14:paraId="58FE72EB" w14:textId="77777777" w:rsidR="007713E0" w:rsidRDefault="007713E0" w:rsidP="007713E0">
      <w:pPr>
        <w:jc w:val="both"/>
        <w:rPr>
          <w:rFonts w:ascii="Times New Roman" w:hAnsi="Times New Roman" w:cs="Times New Roman"/>
          <w:b/>
          <w:bCs/>
          <w:sz w:val="24"/>
          <w:szCs w:val="24"/>
        </w:rPr>
      </w:pPr>
    </w:p>
    <w:p w14:paraId="08373036" w14:textId="231ADF8A" w:rsidR="00023ED4" w:rsidRDefault="00ED3082" w:rsidP="007713E0">
      <w:pPr>
        <w:jc w:val="both"/>
        <w:rPr>
          <w:rFonts w:ascii="Times New Roman" w:hAnsi="Times New Roman" w:cs="Times New Roman"/>
          <w:b/>
          <w:bCs/>
          <w:sz w:val="24"/>
          <w:szCs w:val="24"/>
        </w:rPr>
      </w:pPr>
      <w:r>
        <w:rPr>
          <w:rFonts w:ascii="Times New Roman" w:hAnsi="Times New Roman" w:cs="Times New Roman"/>
          <w:b/>
          <w:bCs/>
          <w:sz w:val="24"/>
          <w:szCs w:val="24"/>
        </w:rPr>
        <w:t xml:space="preserve">Analysis on each </w:t>
      </w:r>
      <w:proofErr w:type="gramStart"/>
      <w:r>
        <w:rPr>
          <w:rFonts w:ascii="Times New Roman" w:hAnsi="Times New Roman" w:cs="Times New Roman"/>
          <w:b/>
          <w:bCs/>
          <w:sz w:val="24"/>
          <w:szCs w:val="24"/>
        </w:rPr>
        <w:t>visualizations</w:t>
      </w:r>
      <w:proofErr w:type="gramEnd"/>
      <w:r>
        <w:rPr>
          <w:rFonts w:ascii="Times New Roman" w:hAnsi="Times New Roman" w:cs="Times New Roman"/>
          <w:b/>
          <w:bCs/>
          <w:sz w:val="24"/>
          <w:szCs w:val="24"/>
        </w:rPr>
        <w:t>:</w:t>
      </w:r>
    </w:p>
    <w:p w14:paraId="1515948F" w14:textId="594EB1FD" w:rsidR="007713E0" w:rsidRDefault="007713E0" w:rsidP="007713E0">
      <w:pPr>
        <w:jc w:val="both"/>
        <w:rPr>
          <w:rFonts w:ascii="Times New Roman" w:hAnsi="Times New Roman" w:cs="Times New Roman"/>
          <w:sz w:val="24"/>
          <w:szCs w:val="24"/>
        </w:rPr>
      </w:pPr>
      <w:r w:rsidRPr="007713E0">
        <w:rPr>
          <w:rFonts w:ascii="Times New Roman" w:hAnsi="Times New Roman" w:cs="Times New Roman"/>
          <w:sz w:val="24"/>
          <w:szCs w:val="24"/>
        </w:rPr>
        <w:t xml:space="preserve">From 2010 to 2018, the data depicts trends in the frequency of </w:t>
      </w:r>
      <w:r>
        <w:rPr>
          <w:rFonts w:ascii="Times New Roman" w:hAnsi="Times New Roman" w:cs="Times New Roman"/>
          <w:sz w:val="24"/>
          <w:szCs w:val="24"/>
        </w:rPr>
        <w:t>the number of records gathered from</w:t>
      </w:r>
      <w:r w:rsidRPr="007713E0">
        <w:rPr>
          <w:rFonts w:ascii="Times New Roman" w:hAnsi="Times New Roman" w:cs="Times New Roman"/>
          <w:sz w:val="24"/>
          <w:szCs w:val="24"/>
        </w:rPr>
        <w:t xml:space="preserve"> various locations. With a peak of 168 in 2014, </w:t>
      </w:r>
      <w:r>
        <w:rPr>
          <w:rFonts w:ascii="Times New Roman" w:hAnsi="Times New Roman" w:cs="Times New Roman"/>
          <w:sz w:val="24"/>
          <w:szCs w:val="24"/>
        </w:rPr>
        <w:t xml:space="preserve">records </w:t>
      </w:r>
      <w:r w:rsidRPr="007713E0">
        <w:rPr>
          <w:rFonts w:ascii="Times New Roman" w:hAnsi="Times New Roman" w:cs="Times New Roman"/>
          <w:sz w:val="24"/>
          <w:szCs w:val="24"/>
        </w:rPr>
        <w:t xml:space="preserve">were most common in Latin America and the Caribbean, while they were fewest in Oceania (12 in 2012 and 14). An all-time high of 204 </w:t>
      </w:r>
      <w:r>
        <w:rPr>
          <w:rFonts w:ascii="Times New Roman" w:hAnsi="Times New Roman" w:cs="Times New Roman"/>
          <w:sz w:val="24"/>
          <w:szCs w:val="24"/>
        </w:rPr>
        <w:t xml:space="preserve">records were gathered </w:t>
      </w:r>
      <w:r w:rsidRPr="007713E0">
        <w:rPr>
          <w:rFonts w:ascii="Times New Roman" w:hAnsi="Times New Roman" w:cs="Times New Roman"/>
          <w:sz w:val="24"/>
          <w:szCs w:val="24"/>
        </w:rPr>
        <w:t>in Sub-Saharan Africa in 2018.</w:t>
      </w:r>
    </w:p>
    <w:p w14:paraId="348B18F3" w14:textId="34F13F19" w:rsidR="007713E0" w:rsidRPr="007713E0" w:rsidRDefault="007713E0" w:rsidP="007713E0">
      <w:pPr>
        <w:jc w:val="both"/>
        <w:rPr>
          <w:rFonts w:ascii="Times New Roman" w:hAnsi="Times New Roman" w:cs="Times New Roman"/>
          <w:sz w:val="24"/>
          <w:szCs w:val="24"/>
        </w:rPr>
      </w:pPr>
      <w:r w:rsidRPr="007713E0">
        <w:rPr>
          <w:rFonts w:ascii="Times New Roman" w:hAnsi="Times New Roman" w:cs="Times New Roman"/>
          <w:sz w:val="24"/>
          <w:szCs w:val="24"/>
        </w:rPr>
        <w:t xml:space="preserve">A peak of 59 </w:t>
      </w:r>
      <w:r>
        <w:rPr>
          <w:rFonts w:ascii="Times New Roman" w:hAnsi="Times New Roman" w:cs="Times New Roman"/>
          <w:sz w:val="24"/>
          <w:szCs w:val="24"/>
        </w:rPr>
        <w:t>records collected</w:t>
      </w:r>
      <w:r w:rsidRPr="007713E0">
        <w:rPr>
          <w:rFonts w:ascii="Times New Roman" w:hAnsi="Times New Roman" w:cs="Times New Roman"/>
          <w:sz w:val="24"/>
          <w:szCs w:val="24"/>
        </w:rPr>
        <w:t xml:space="preserve"> in Central and Southern Asia in 2011, whereas 96 </w:t>
      </w:r>
      <w:r>
        <w:rPr>
          <w:rFonts w:ascii="Times New Roman" w:hAnsi="Times New Roman" w:cs="Times New Roman"/>
          <w:sz w:val="24"/>
          <w:szCs w:val="24"/>
        </w:rPr>
        <w:t xml:space="preserve"> </w:t>
      </w:r>
      <w:r w:rsidRPr="007713E0">
        <w:rPr>
          <w:rFonts w:ascii="Times New Roman" w:hAnsi="Times New Roman" w:cs="Times New Roman"/>
          <w:sz w:val="24"/>
          <w:szCs w:val="24"/>
        </w:rPr>
        <w:t xml:space="preserve">in Northern Africa and Western Asia in 2017. The most erratic pattern was in Eastern and South-Eastern Asia, which reached 72 in 2010, fell to 9 in 2012, and then rose once again to a peak of 57 in 2018. A peak of 156 </w:t>
      </w:r>
      <w:r>
        <w:rPr>
          <w:rFonts w:ascii="Times New Roman" w:hAnsi="Times New Roman" w:cs="Times New Roman"/>
          <w:sz w:val="24"/>
          <w:szCs w:val="24"/>
        </w:rPr>
        <w:t xml:space="preserve">records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noted </w:t>
      </w:r>
      <w:r w:rsidRPr="007713E0">
        <w:rPr>
          <w:rFonts w:ascii="Times New Roman" w:hAnsi="Times New Roman" w:cs="Times New Roman"/>
          <w:sz w:val="24"/>
          <w:szCs w:val="24"/>
        </w:rPr>
        <w:t xml:space="preserve">in Europe and Northern America in 2011, while there is no data for 2018 yet. </w:t>
      </w:r>
    </w:p>
    <w:p w14:paraId="1030482D" w14:textId="61367E67" w:rsidR="00ED3082" w:rsidRPr="007713E0" w:rsidRDefault="00ED3082" w:rsidP="007713E0">
      <w:pPr>
        <w:jc w:val="both"/>
        <w:rPr>
          <w:rFonts w:ascii="Times New Roman" w:hAnsi="Times New Roman" w:cs="Times New Roman"/>
          <w:sz w:val="24"/>
          <w:szCs w:val="24"/>
        </w:rPr>
      </w:pPr>
    </w:p>
    <w:p w14:paraId="2BD76AE4" w14:textId="52DB07DC" w:rsidR="00ED3082" w:rsidRDefault="00ED3082" w:rsidP="007713E0">
      <w:pPr>
        <w:jc w:val="both"/>
        <w:rPr>
          <w:rFonts w:ascii="Times New Roman" w:hAnsi="Times New Roman" w:cs="Times New Roman"/>
          <w:b/>
          <w:bCs/>
          <w:sz w:val="24"/>
          <w:szCs w:val="24"/>
        </w:rPr>
      </w:pPr>
      <w:r>
        <w:rPr>
          <w:noProof/>
        </w:rPr>
        <w:lastRenderedPageBreak/>
        <w:drawing>
          <wp:inline distT="0" distB="0" distL="0" distR="0" wp14:anchorId="37C9545F" wp14:editId="7533F9E3">
            <wp:extent cx="5943600" cy="6855460"/>
            <wp:effectExtent l="0" t="0" r="0" b="2540"/>
            <wp:docPr id="76666751" name="Picture 1"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6751" name="Picture 1" descr="A picture containing text, screenshot, parallel, line&#10;&#10;Description automatically generated"/>
                    <pic:cNvPicPr/>
                  </pic:nvPicPr>
                  <pic:blipFill>
                    <a:blip r:embed="rId10"/>
                    <a:stretch>
                      <a:fillRect/>
                    </a:stretch>
                  </pic:blipFill>
                  <pic:spPr>
                    <a:xfrm>
                      <a:off x="0" y="0"/>
                      <a:ext cx="5943600" cy="6855460"/>
                    </a:xfrm>
                    <a:prstGeom prst="rect">
                      <a:avLst/>
                    </a:prstGeom>
                  </pic:spPr>
                </pic:pic>
              </a:graphicData>
            </a:graphic>
          </wp:inline>
        </w:drawing>
      </w:r>
    </w:p>
    <w:p w14:paraId="60A2BE6D" w14:textId="77777777" w:rsidR="002203F7" w:rsidRDefault="00ED3082" w:rsidP="007713E0">
      <w:pPr>
        <w:jc w:val="both"/>
        <w:rPr>
          <w:rFonts w:ascii="Times New Roman" w:hAnsi="Times New Roman" w:cs="Times New Roman"/>
          <w:b/>
          <w:bCs/>
          <w:sz w:val="24"/>
          <w:szCs w:val="24"/>
        </w:rPr>
      </w:pPr>
      <w:r>
        <w:rPr>
          <w:noProof/>
        </w:rPr>
        <w:lastRenderedPageBreak/>
        <w:drawing>
          <wp:inline distT="0" distB="0" distL="0" distR="0" wp14:anchorId="3DCAABC2" wp14:editId="3ACC6EFF">
            <wp:extent cx="5943600" cy="3625215"/>
            <wp:effectExtent l="0" t="0" r="0" b="0"/>
            <wp:docPr id="1688713624"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13624" name="Picture 1" descr="A picture containing text, plot, line, diagram&#10;&#10;Description automatically generated"/>
                    <pic:cNvPicPr/>
                  </pic:nvPicPr>
                  <pic:blipFill>
                    <a:blip r:embed="rId11"/>
                    <a:stretch>
                      <a:fillRect/>
                    </a:stretch>
                  </pic:blipFill>
                  <pic:spPr>
                    <a:xfrm>
                      <a:off x="0" y="0"/>
                      <a:ext cx="5943600" cy="3625215"/>
                    </a:xfrm>
                    <a:prstGeom prst="rect">
                      <a:avLst/>
                    </a:prstGeom>
                  </pic:spPr>
                </pic:pic>
              </a:graphicData>
            </a:graphic>
          </wp:inline>
        </w:drawing>
      </w:r>
    </w:p>
    <w:p w14:paraId="05C25028" w14:textId="20E47FCA" w:rsidR="003277D0" w:rsidRPr="003277D0" w:rsidRDefault="003277D0" w:rsidP="007713E0">
      <w:pPr>
        <w:jc w:val="both"/>
        <w:rPr>
          <w:rFonts w:ascii="Times New Roman" w:hAnsi="Times New Roman" w:cs="Times New Roman"/>
          <w:sz w:val="24"/>
          <w:szCs w:val="24"/>
        </w:rPr>
      </w:pPr>
      <w:r>
        <w:rPr>
          <w:rFonts w:ascii="Times New Roman" w:hAnsi="Times New Roman" w:cs="Times New Roman"/>
          <w:sz w:val="24"/>
          <w:szCs w:val="24"/>
        </w:rPr>
        <w:t xml:space="preserve">The above animation depicts information about average literacy rate for every year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from 2010 to 2018. </w:t>
      </w:r>
      <w:r w:rsidR="00B8379F">
        <w:rPr>
          <w:rFonts w:ascii="Times New Roman" w:hAnsi="Times New Roman" w:cs="Times New Roman"/>
          <w:sz w:val="24"/>
          <w:szCs w:val="24"/>
        </w:rPr>
        <w:t xml:space="preserve">I have added the country name as filters, where we can select the country. This visualization is after selecting all countries around the world. </w:t>
      </w:r>
      <w:r>
        <w:rPr>
          <w:rFonts w:ascii="Times New Roman" w:hAnsi="Times New Roman" w:cs="Times New Roman"/>
          <w:sz w:val="24"/>
          <w:szCs w:val="24"/>
        </w:rPr>
        <w:t xml:space="preserve">As we can </w:t>
      </w:r>
      <w:proofErr w:type="gramStart"/>
      <w:r>
        <w:rPr>
          <w:rFonts w:ascii="Times New Roman" w:hAnsi="Times New Roman" w:cs="Times New Roman"/>
          <w:sz w:val="24"/>
          <w:szCs w:val="24"/>
        </w:rPr>
        <w:t>see</w:t>
      </w:r>
      <w:proofErr w:type="gramEnd"/>
      <w:r>
        <w:rPr>
          <w:rFonts w:ascii="Times New Roman" w:hAnsi="Times New Roman" w:cs="Times New Roman"/>
          <w:sz w:val="24"/>
          <w:szCs w:val="24"/>
        </w:rPr>
        <w:t xml:space="preserve"> the </w:t>
      </w:r>
      <w:proofErr w:type="gramStart"/>
      <w:r>
        <w:rPr>
          <w:rFonts w:ascii="Times New Roman" w:hAnsi="Times New Roman" w:cs="Times New Roman"/>
          <w:sz w:val="24"/>
          <w:szCs w:val="24"/>
        </w:rPr>
        <w:t>patterns ,</w:t>
      </w:r>
      <w:proofErr w:type="gramEnd"/>
      <w:r>
        <w:rPr>
          <w:rFonts w:ascii="Times New Roman" w:hAnsi="Times New Roman" w:cs="Times New Roman"/>
          <w:sz w:val="24"/>
          <w:szCs w:val="24"/>
        </w:rPr>
        <w:t xml:space="preserve"> there is downfall and rise in the literacy rate  from the year 2010 – 2014 and </w:t>
      </w:r>
      <w:r w:rsidR="00B8379F">
        <w:rPr>
          <w:rFonts w:ascii="Times New Roman" w:hAnsi="Times New Roman" w:cs="Times New Roman"/>
          <w:sz w:val="24"/>
          <w:szCs w:val="24"/>
        </w:rPr>
        <w:t>there’s</w:t>
      </w:r>
      <w:r>
        <w:rPr>
          <w:rFonts w:ascii="Times New Roman" w:hAnsi="Times New Roman" w:cs="Times New Roman"/>
          <w:sz w:val="24"/>
          <w:szCs w:val="24"/>
        </w:rPr>
        <w:t xml:space="preserve"> a constant increase in literacy rate from 2014-2016 and then there is a fall.</w:t>
      </w:r>
    </w:p>
    <w:p w14:paraId="1D9C7327" w14:textId="52D5A2E4" w:rsidR="00ED3082" w:rsidRDefault="002203F7" w:rsidP="007713E0">
      <w:pPr>
        <w:jc w:val="both"/>
        <w:rPr>
          <w:rFonts w:ascii="Times New Roman" w:hAnsi="Times New Roman" w:cs="Times New Roman"/>
          <w:b/>
          <w:bCs/>
          <w:sz w:val="24"/>
          <w:szCs w:val="24"/>
        </w:rPr>
      </w:pPr>
      <w:r>
        <w:rPr>
          <w:noProof/>
        </w:rPr>
        <w:lastRenderedPageBreak/>
        <w:drawing>
          <wp:inline distT="0" distB="0" distL="0" distR="0" wp14:anchorId="39E512EC" wp14:editId="73590700">
            <wp:extent cx="5943600" cy="3625215"/>
            <wp:effectExtent l="0" t="0" r="0" b="0"/>
            <wp:docPr id="997563317" name="Picture 1"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3317" name="Picture 1" descr="A picture containing screenshot, text, diagram, circle&#10;&#10;Description automatically generated"/>
                    <pic:cNvPicPr/>
                  </pic:nvPicPr>
                  <pic:blipFill>
                    <a:blip r:embed="rId12"/>
                    <a:stretch>
                      <a:fillRect/>
                    </a:stretch>
                  </pic:blipFill>
                  <pic:spPr>
                    <a:xfrm>
                      <a:off x="0" y="0"/>
                      <a:ext cx="5943600" cy="3625215"/>
                    </a:xfrm>
                    <a:prstGeom prst="rect">
                      <a:avLst/>
                    </a:prstGeom>
                  </pic:spPr>
                </pic:pic>
              </a:graphicData>
            </a:graphic>
          </wp:inline>
        </w:drawing>
      </w:r>
    </w:p>
    <w:p w14:paraId="1C7D96D1" w14:textId="2219F88D" w:rsidR="007713E0" w:rsidRDefault="002203F7" w:rsidP="007713E0">
      <w:pPr>
        <w:jc w:val="both"/>
        <w:rPr>
          <w:rFonts w:ascii="Times New Roman" w:hAnsi="Times New Roman" w:cs="Times New Roman"/>
          <w:sz w:val="24"/>
          <w:szCs w:val="24"/>
        </w:rPr>
      </w:pPr>
      <w:r>
        <w:rPr>
          <w:rFonts w:ascii="Times New Roman" w:hAnsi="Times New Roman" w:cs="Times New Roman"/>
          <w:sz w:val="24"/>
          <w:szCs w:val="24"/>
        </w:rPr>
        <w:t>For this visualization,</w:t>
      </w:r>
      <w:r w:rsidR="007713E0">
        <w:rPr>
          <w:rFonts w:ascii="Times New Roman" w:hAnsi="Times New Roman" w:cs="Times New Roman"/>
          <w:sz w:val="24"/>
          <w:szCs w:val="24"/>
        </w:rPr>
        <w:t xml:space="preserve"> according to the data</w:t>
      </w:r>
      <w:r>
        <w:rPr>
          <w:rFonts w:ascii="Times New Roman" w:hAnsi="Times New Roman" w:cs="Times New Roman"/>
          <w:sz w:val="24"/>
          <w:szCs w:val="24"/>
        </w:rPr>
        <w:t xml:space="preserve"> the economy rate spent over education </w:t>
      </w:r>
      <w:r w:rsidR="007713E0">
        <w:rPr>
          <w:rFonts w:ascii="Times New Roman" w:hAnsi="Times New Roman" w:cs="Times New Roman"/>
          <w:sz w:val="24"/>
          <w:szCs w:val="24"/>
        </w:rPr>
        <w:t xml:space="preserve">for both female and male is depicted, where females having a slightly higher rate compared to males. Even though the girl </w:t>
      </w:r>
      <w:proofErr w:type="spellStart"/>
      <w:r w:rsidR="007713E0">
        <w:rPr>
          <w:rFonts w:ascii="Times New Roman" w:hAnsi="Times New Roman" w:cs="Times New Roman"/>
          <w:sz w:val="24"/>
          <w:szCs w:val="24"/>
        </w:rPr>
        <w:t>childs</w:t>
      </w:r>
      <w:proofErr w:type="spellEnd"/>
      <w:r w:rsidR="007713E0">
        <w:rPr>
          <w:rFonts w:ascii="Times New Roman" w:hAnsi="Times New Roman" w:cs="Times New Roman"/>
          <w:sz w:val="24"/>
          <w:szCs w:val="24"/>
        </w:rPr>
        <w:t xml:space="preserve"> are majorly focused are for education., the economy spent over the education for both the males and females are almost equal as there is no gender disparity in education</w:t>
      </w:r>
      <w:r w:rsidR="00BE1978">
        <w:rPr>
          <w:rFonts w:ascii="Times New Roman" w:hAnsi="Times New Roman" w:cs="Times New Roman"/>
          <w:sz w:val="24"/>
          <w:szCs w:val="24"/>
        </w:rPr>
        <w:t>.</w:t>
      </w:r>
    </w:p>
    <w:p w14:paraId="78D80481" w14:textId="77777777" w:rsidR="00BE1978" w:rsidRPr="002203F7" w:rsidRDefault="00BE1978" w:rsidP="007713E0">
      <w:pPr>
        <w:jc w:val="both"/>
        <w:rPr>
          <w:rFonts w:ascii="Times New Roman" w:hAnsi="Times New Roman" w:cs="Times New Roman"/>
          <w:sz w:val="24"/>
          <w:szCs w:val="24"/>
        </w:rPr>
      </w:pPr>
    </w:p>
    <w:p w14:paraId="00441AF9" w14:textId="42565042" w:rsidR="00ED3082" w:rsidRDefault="00ED3082" w:rsidP="007713E0">
      <w:pPr>
        <w:jc w:val="both"/>
        <w:rPr>
          <w:rFonts w:ascii="Times New Roman" w:hAnsi="Times New Roman" w:cs="Times New Roman"/>
          <w:b/>
          <w:bCs/>
          <w:sz w:val="24"/>
          <w:szCs w:val="24"/>
        </w:rPr>
      </w:pPr>
      <w:r>
        <w:rPr>
          <w:noProof/>
        </w:rPr>
        <w:lastRenderedPageBreak/>
        <w:drawing>
          <wp:inline distT="0" distB="0" distL="0" distR="0" wp14:anchorId="6B35F0F5" wp14:editId="6E9BC0FA">
            <wp:extent cx="5943600" cy="3343275"/>
            <wp:effectExtent l="0" t="0" r="0" b="9525"/>
            <wp:docPr id="1532407324" name="Picture 1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07324" name="Picture 11" descr="A screen shot of a graph&#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CA4533" w14:textId="77777777" w:rsidR="003277D0" w:rsidRDefault="003277D0" w:rsidP="007713E0">
      <w:pPr>
        <w:jc w:val="both"/>
        <w:rPr>
          <w:rFonts w:ascii="Times New Roman" w:hAnsi="Times New Roman" w:cs="Times New Roman"/>
          <w:b/>
          <w:bCs/>
          <w:sz w:val="24"/>
          <w:szCs w:val="24"/>
        </w:rPr>
      </w:pPr>
    </w:p>
    <w:p w14:paraId="26C8A761" w14:textId="624011E0" w:rsidR="002203F7" w:rsidRPr="003277D0" w:rsidRDefault="003277D0" w:rsidP="007713E0">
      <w:pPr>
        <w:jc w:val="both"/>
        <w:rPr>
          <w:rFonts w:ascii="Times New Roman" w:hAnsi="Times New Roman" w:cs="Times New Roman"/>
          <w:sz w:val="24"/>
          <w:szCs w:val="24"/>
        </w:rPr>
      </w:pPr>
      <w:r>
        <w:rPr>
          <w:rFonts w:ascii="Times New Roman" w:hAnsi="Times New Roman" w:cs="Times New Roman"/>
          <w:sz w:val="24"/>
          <w:szCs w:val="24"/>
        </w:rPr>
        <w:t>This visualization represents the economy rate for each county which means how much money is spent over education for each country is animated.</w:t>
      </w:r>
    </w:p>
    <w:p w14:paraId="2FF33BD5" w14:textId="77777777" w:rsidR="002203F7" w:rsidRDefault="002203F7" w:rsidP="007713E0">
      <w:pPr>
        <w:jc w:val="both"/>
        <w:rPr>
          <w:rFonts w:ascii="Times New Roman" w:hAnsi="Times New Roman" w:cs="Times New Roman"/>
          <w:b/>
          <w:bCs/>
          <w:sz w:val="24"/>
          <w:szCs w:val="24"/>
        </w:rPr>
      </w:pPr>
    </w:p>
    <w:p w14:paraId="557756AA" w14:textId="7AC9EF6E" w:rsidR="002E697C" w:rsidRDefault="002E697C" w:rsidP="007713E0">
      <w:pPr>
        <w:jc w:val="both"/>
        <w:rPr>
          <w:rFonts w:ascii="Times New Roman" w:hAnsi="Times New Roman" w:cs="Times New Roman"/>
          <w:b/>
          <w:bCs/>
          <w:sz w:val="24"/>
          <w:szCs w:val="24"/>
        </w:rPr>
      </w:pPr>
      <w:r>
        <w:rPr>
          <w:rFonts w:ascii="Times New Roman" w:hAnsi="Times New Roman" w:cs="Times New Roman"/>
          <w:b/>
          <w:bCs/>
          <w:sz w:val="24"/>
          <w:szCs w:val="24"/>
        </w:rPr>
        <w:t>Research Questions:</w:t>
      </w:r>
    </w:p>
    <w:p w14:paraId="5888DB5D" w14:textId="77777777" w:rsidR="002E697C" w:rsidRDefault="002E697C" w:rsidP="007713E0">
      <w:pPr>
        <w:pStyle w:val="ListParagraph"/>
        <w:numPr>
          <w:ilvl w:val="0"/>
          <w:numId w:val="3"/>
        </w:numPr>
        <w:jc w:val="both"/>
        <w:rPr>
          <w:rFonts w:ascii="Times New Roman" w:hAnsi="Times New Roman" w:cs="Times New Roman"/>
          <w:b/>
          <w:bCs/>
          <w:sz w:val="24"/>
          <w:szCs w:val="24"/>
        </w:rPr>
      </w:pPr>
      <w:r w:rsidRPr="00EB3CD5">
        <w:rPr>
          <w:rFonts w:ascii="Times New Roman" w:hAnsi="Times New Roman" w:cs="Times New Roman"/>
          <w:b/>
          <w:bCs/>
          <w:sz w:val="24"/>
          <w:szCs w:val="24"/>
        </w:rPr>
        <w:t>How have literacy rates changed over time in a particular country or region?</w:t>
      </w:r>
    </w:p>
    <w:p w14:paraId="1E32A876" w14:textId="77777777" w:rsidR="00023ED4" w:rsidRPr="00EB3CD5" w:rsidRDefault="00023ED4" w:rsidP="007713E0">
      <w:pPr>
        <w:pStyle w:val="ListParagraph"/>
        <w:jc w:val="both"/>
        <w:rPr>
          <w:rFonts w:ascii="Times New Roman" w:hAnsi="Times New Roman" w:cs="Times New Roman"/>
          <w:b/>
          <w:bCs/>
          <w:sz w:val="24"/>
          <w:szCs w:val="24"/>
        </w:rPr>
      </w:pPr>
    </w:p>
    <w:p w14:paraId="75DC5BEA" w14:textId="77777777" w:rsidR="00EB3CD5" w:rsidRDefault="00EB3CD5" w:rsidP="007713E0">
      <w:pPr>
        <w:pStyle w:val="ListParagraph"/>
        <w:jc w:val="both"/>
        <w:rPr>
          <w:rFonts w:ascii="Times New Roman" w:hAnsi="Times New Roman" w:cs="Times New Roman"/>
          <w:sz w:val="24"/>
          <w:szCs w:val="24"/>
        </w:rPr>
      </w:pPr>
      <w:r>
        <w:rPr>
          <w:rFonts w:ascii="Times New Roman" w:hAnsi="Times New Roman" w:cs="Times New Roman"/>
          <w:sz w:val="24"/>
          <w:szCs w:val="24"/>
        </w:rPr>
        <w:t>This research questions answers about how those literacy rates changed over time for a country or specific region and it depicts that the importance of improving literacy rates can lead to a better job opportunity, improved health care and increased economic growth.</w:t>
      </w:r>
    </w:p>
    <w:p w14:paraId="30854C16" w14:textId="4D73FDCC" w:rsidR="00EB3CD5" w:rsidRDefault="00EB3CD5" w:rsidP="007713E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B92906">
        <w:rPr>
          <w:rFonts w:ascii="Times New Roman" w:hAnsi="Times New Roman" w:cs="Times New Roman"/>
          <w:sz w:val="24"/>
          <w:szCs w:val="24"/>
        </w:rPr>
        <w:t xml:space="preserve">As we can see that there are several countries that have the highest literacy rate, such as Armenia, Belarus, Estonia, Italy, </w:t>
      </w:r>
      <w:r>
        <w:rPr>
          <w:rFonts w:ascii="Times New Roman" w:hAnsi="Times New Roman" w:cs="Times New Roman"/>
          <w:sz w:val="24"/>
          <w:szCs w:val="24"/>
        </w:rPr>
        <w:t>Jordan,</w:t>
      </w:r>
      <w:r w:rsidR="00B92906">
        <w:rPr>
          <w:rFonts w:ascii="Times New Roman" w:hAnsi="Times New Roman" w:cs="Times New Roman"/>
          <w:sz w:val="24"/>
          <w:szCs w:val="24"/>
        </w:rPr>
        <w:t xml:space="preserve"> and Kazakhstan. These countries have a literacy rate greater than or equal to 98%. There are also countries with lowest literacy rates such as Afghanistan, Burkina Faso, Chad, Guinea, and Liberia</w:t>
      </w:r>
      <w:r>
        <w:rPr>
          <w:rFonts w:ascii="Times New Roman" w:hAnsi="Times New Roman" w:cs="Times New Roman"/>
          <w:sz w:val="24"/>
          <w:szCs w:val="24"/>
        </w:rPr>
        <w:t xml:space="preserve"> that have a literacy rate of less than 40%. We can also analyze that the literacy rates have improved over time for many countries like Bangladesh, literacy rate has increased from 55% in 2010 to 69% in 2018. In Ecuador, the literacy rate has gone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90% from 88% and similarly for Honduras. </w:t>
      </w:r>
    </w:p>
    <w:p w14:paraId="06F576E1" w14:textId="77777777" w:rsidR="00023ED4" w:rsidRDefault="00023ED4" w:rsidP="007713E0">
      <w:pPr>
        <w:pStyle w:val="ListParagraph"/>
        <w:jc w:val="both"/>
        <w:rPr>
          <w:rFonts w:ascii="Times New Roman" w:hAnsi="Times New Roman" w:cs="Times New Roman"/>
          <w:sz w:val="24"/>
          <w:szCs w:val="24"/>
        </w:rPr>
      </w:pPr>
    </w:p>
    <w:p w14:paraId="300AED3A" w14:textId="3FA2BF5B" w:rsidR="00A16226" w:rsidRDefault="00A16226" w:rsidP="007713E0">
      <w:pPr>
        <w:pStyle w:val="ListParagraph"/>
        <w:jc w:val="both"/>
        <w:rPr>
          <w:rFonts w:ascii="Times New Roman" w:hAnsi="Times New Roman" w:cs="Times New Roman"/>
          <w:sz w:val="24"/>
          <w:szCs w:val="24"/>
        </w:rPr>
      </w:pPr>
      <w:r>
        <w:rPr>
          <w:noProof/>
        </w:rPr>
        <w:lastRenderedPageBreak/>
        <w:drawing>
          <wp:inline distT="0" distB="0" distL="0" distR="0" wp14:anchorId="44821121" wp14:editId="3045814B">
            <wp:extent cx="5943600" cy="3343275"/>
            <wp:effectExtent l="0" t="0" r="0" b="9525"/>
            <wp:docPr id="114775814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58149" name="Picture 3" descr="A screenshot of a comput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403163" w14:textId="742CB1B5" w:rsidR="00DC5C8F" w:rsidRPr="00DC5C8F" w:rsidRDefault="00FE6365" w:rsidP="00FE6365">
      <w:pPr>
        <w:jc w:val="center"/>
        <w:rPr>
          <w:rFonts w:ascii="Times New Roman" w:hAnsi="Times New Roman" w:cs="Times New Roman"/>
          <w:sz w:val="24"/>
          <w:szCs w:val="24"/>
        </w:rPr>
      </w:pPr>
      <w:r>
        <w:rPr>
          <w:rFonts w:ascii="Times New Roman" w:hAnsi="Times New Roman" w:cs="Times New Roman"/>
          <w:sz w:val="24"/>
          <w:szCs w:val="24"/>
        </w:rPr>
        <w:t>Fig 1: Average Literacy Rate (2010-2018)</w:t>
      </w:r>
    </w:p>
    <w:p w14:paraId="22DC6897" w14:textId="77777777" w:rsidR="002E697C" w:rsidRDefault="002E697C" w:rsidP="007713E0">
      <w:pPr>
        <w:pStyle w:val="ListParagraph"/>
        <w:numPr>
          <w:ilvl w:val="0"/>
          <w:numId w:val="3"/>
        </w:numPr>
        <w:jc w:val="both"/>
        <w:rPr>
          <w:rFonts w:ascii="Times New Roman" w:hAnsi="Times New Roman" w:cs="Times New Roman"/>
          <w:b/>
          <w:bCs/>
          <w:sz w:val="24"/>
          <w:szCs w:val="24"/>
        </w:rPr>
      </w:pPr>
      <w:r w:rsidRPr="00DC5C8F">
        <w:rPr>
          <w:rFonts w:ascii="Times New Roman" w:hAnsi="Times New Roman" w:cs="Times New Roman"/>
          <w:b/>
          <w:bCs/>
          <w:sz w:val="24"/>
          <w:szCs w:val="24"/>
        </w:rPr>
        <w:t>What is the relationship between literacy rates and economic development?</w:t>
      </w:r>
    </w:p>
    <w:p w14:paraId="75BD4E4E" w14:textId="77777777" w:rsidR="00DC5C8F" w:rsidRPr="00DC5C8F" w:rsidRDefault="00DC5C8F" w:rsidP="007713E0">
      <w:pPr>
        <w:pStyle w:val="ListParagraph"/>
        <w:jc w:val="both"/>
        <w:rPr>
          <w:rFonts w:ascii="Times New Roman" w:hAnsi="Times New Roman" w:cs="Times New Roman"/>
          <w:b/>
          <w:bCs/>
          <w:sz w:val="24"/>
          <w:szCs w:val="24"/>
        </w:rPr>
      </w:pPr>
    </w:p>
    <w:p w14:paraId="609B0F8A" w14:textId="20A8A70F" w:rsidR="00DC5C8F" w:rsidRDefault="00DC5C8F" w:rsidP="007713E0">
      <w:pPr>
        <w:pStyle w:val="ListParagraph"/>
        <w:jc w:val="both"/>
        <w:rPr>
          <w:rFonts w:ascii="Times New Roman" w:hAnsi="Times New Roman" w:cs="Times New Roman"/>
          <w:sz w:val="24"/>
          <w:szCs w:val="24"/>
        </w:rPr>
      </w:pPr>
      <w:r>
        <w:rPr>
          <w:rFonts w:ascii="Times New Roman" w:hAnsi="Times New Roman" w:cs="Times New Roman"/>
          <w:sz w:val="24"/>
          <w:szCs w:val="24"/>
        </w:rPr>
        <w:t>From the analysis we can see literacy and economy rates of Afghanistan and Bangladesh from the year 2011 to 2018.</w:t>
      </w:r>
    </w:p>
    <w:p w14:paraId="6C622F2D" w14:textId="4BEA9B0B" w:rsidR="00DC5C8F" w:rsidRDefault="00DC5C8F" w:rsidP="007713E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Afghanistan has an average literacy rate in 2011 was 31% that went </w:t>
      </w:r>
      <w:r w:rsidR="00506D2A">
        <w:rPr>
          <w:rFonts w:ascii="Times New Roman" w:hAnsi="Times New Roman" w:cs="Times New Roman"/>
          <w:sz w:val="24"/>
          <w:szCs w:val="24"/>
        </w:rPr>
        <w:t>up to</w:t>
      </w:r>
      <w:r>
        <w:rPr>
          <w:rFonts w:ascii="Times New Roman" w:hAnsi="Times New Roman" w:cs="Times New Roman"/>
          <w:sz w:val="24"/>
          <w:szCs w:val="24"/>
        </w:rPr>
        <w:t xml:space="preserve"> 38% in 2018. Whereas the economy rate was 38.08 in 2011 and increased a little to 38.40% in 2018.</w:t>
      </w:r>
    </w:p>
    <w:p w14:paraId="59F77FE7" w14:textId="52146EAA" w:rsidR="00DB295F" w:rsidRDefault="00DC5C8F" w:rsidP="007713E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In </w:t>
      </w:r>
      <w:r w:rsidR="00DB295F">
        <w:rPr>
          <w:rFonts w:ascii="Times New Roman" w:hAnsi="Times New Roman" w:cs="Times New Roman"/>
          <w:sz w:val="24"/>
          <w:szCs w:val="24"/>
        </w:rPr>
        <w:t>Bangladesh</w:t>
      </w:r>
      <w:r>
        <w:rPr>
          <w:rFonts w:ascii="Times New Roman" w:hAnsi="Times New Roman" w:cs="Times New Roman"/>
          <w:sz w:val="24"/>
          <w:szCs w:val="24"/>
        </w:rPr>
        <w:t>, the average literacy rate increase from 55% in 2011 to 69% in 2018and economy rate was 25.59 in 2011 that gradually decreased to 23.38 in 2018</w:t>
      </w:r>
      <w:r w:rsidR="00DB295F">
        <w:rPr>
          <w:rFonts w:ascii="Times New Roman" w:hAnsi="Times New Roman" w:cs="Times New Roman"/>
          <w:sz w:val="24"/>
          <w:szCs w:val="24"/>
        </w:rPr>
        <w:t xml:space="preserve"> with fluctuations over years.</w:t>
      </w:r>
    </w:p>
    <w:p w14:paraId="44E9A9F4" w14:textId="03DD2191" w:rsidR="00DB295F" w:rsidRDefault="00DB295F" w:rsidP="007713E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There might be many reasons to affect the literacy rate in Afghanistan when compared to Bangladesh, even though the economy spent over education in Afghanistan is more than the economy spent over the education in Bangladesh. Factors like size of the population, education system, infrastructure and international aid might have played a role in decreasing literacy rate corresponding to economic development for both these countries.</w:t>
      </w:r>
    </w:p>
    <w:p w14:paraId="3BD32D69" w14:textId="4A9DEC18" w:rsidR="00A16226" w:rsidRDefault="00A16226" w:rsidP="007713E0">
      <w:pPr>
        <w:pStyle w:val="ListParagraph"/>
        <w:ind w:left="1440"/>
        <w:jc w:val="both"/>
        <w:rPr>
          <w:rFonts w:ascii="Times New Roman" w:hAnsi="Times New Roman" w:cs="Times New Roman"/>
          <w:sz w:val="24"/>
          <w:szCs w:val="24"/>
        </w:rPr>
      </w:pPr>
      <w:r>
        <w:rPr>
          <w:noProof/>
        </w:rPr>
        <w:lastRenderedPageBreak/>
        <w:drawing>
          <wp:anchor distT="0" distB="0" distL="114300" distR="114300" simplePos="0" relativeHeight="251658240" behindDoc="1" locked="0" layoutInCell="1" allowOverlap="1" wp14:anchorId="010DDDFE" wp14:editId="4704B7F0">
            <wp:simplePos x="0" y="0"/>
            <wp:positionH relativeFrom="page">
              <wp:align>right</wp:align>
            </wp:positionH>
            <wp:positionV relativeFrom="paragraph">
              <wp:posOffset>0</wp:posOffset>
            </wp:positionV>
            <wp:extent cx="6850380" cy="4163060"/>
            <wp:effectExtent l="0" t="0" r="7620" b="8890"/>
            <wp:wrapTight wrapText="bothSides">
              <wp:wrapPolygon edited="0">
                <wp:start x="0" y="0"/>
                <wp:lineTo x="0" y="21547"/>
                <wp:lineTo x="21564" y="21547"/>
                <wp:lineTo x="21564" y="0"/>
                <wp:lineTo x="0" y="0"/>
              </wp:wrapPolygon>
            </wp:wrapTight>
            <wp:docPr id="1940278017" name="Picture 4"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78017" name="Picture 4" descr="A picture containing text, line, diagram, pl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0380"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2F9C7E" w14:textId="28B5BE05" w:rsidR="00DB295F" w:rsidRPr="00DB295F" w:rsidRDefault="00FE6365" w:rsidP="00FE6365">
      <w:pPr>
        <w:pStyle w:val="ListParagraph"/>
        <w:ind w:left="1440"/>
        <w:jc w:val="center"/>
        <w:rPr>
          <w:rFonts w:ascii="Times New Roman" w:hAnsi="Times New Roman" w:cs="Times New Roman"/>
          <w:sz w:val="24"/>
          <w:szCs w:val="24"/>
        </w:rPr>
      </w:pPr>
      <w:r>
        <w:rPr>
          <w:rFonts w:ascii="Times New Roman" w:hAnsi="Times New Roman" w:cs="Times New Roman"/>
          <w:sz w:val="24"/>
          <w:szCs w:val="24"/>
        </w:rPr>
        <w:t>Fig 2: Literacy and Economy rate by country over time</w:t>
      </w:r>
      <w:r>
        <w:rPr>
          <w:rFonts w:ascii="Times New Roman" w:hAnsi="Times New Roman" w:cs="Times New Roman"/>
          <w:sz w:val="24"/>
          <w:szCs w:val="24"/>
        </w:rPr>
        <w:br/>
      </w:r>
    </w:p>
    <w:p w14:paraId="798D8D6E" w14:textId="77777777" w:rsidR="00761653" w:rsidRPr="002203F7" w:rsidRDefault="00761653" w:rsidP="007713E0">
      <w:pPr>
        <w:pStyle w:val="ListParagraph"/>
        <w:numPr>
          <w:ilvl w:val="0"/>
          <w:numId w:val="3"/>
        </w:numPr>
        <w:jc w:val="both"/>
        <w:rPr>
          <w:rFonts w:ascii="Times New Roman" w:hAnsi="Times New Roman" w:cs="Times New Roman"/>
          <w:b/>
          <w:bCs/>
          <w:sz w:val="24"/>
          <w:szCs w:val="24"/>
        </w:rPr>
      </w:pPr>
      <w:r w:rsidRPr="002203F7">
        <w:rPr>
          <w:rFonts w:ascii="Times New Roman" w:hAnsi="Times New Roman" w:cs="Times New Roman"/>
          <w:b/>
          <w:bCs/>
          <w:sz w:val="24"/>
          <w:szCs w:val="24"/>
        </w:rPr>
        <w:t>How does literacy proficiency vary among different age groups within a given country and what factors may contribute to these variations?</w:t>
      </w:r>
    </w:p>
    <w:p w14:paraId="1E27CAF2" w14:textId="77777777" w:rsidR="00023ED4" w:rsidRDefault="00023ED4" w:rsidP="007713E0">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From the analysis, we can say that the literacy rates vary among different age groups within a country. The highest literacy rate is observed among the age group of 15-24 with an average of 83% and 25-64 group has a lower literacy rate with 54% and 65+ age group has the lowest rate with an average of 31%.</w:t>
      </w:r>
    </w:p>
    <w:p w14:paraId="77A17962" w14:textId="77777777" w:rsidR="00023ED4" w:rsidRDefault="00023ED4" w:rsidP="007713E0">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There may be several factors contributing to these variations in literacy rates among different groups. Younger groups have had greater access to education and resources than older age groups, resulting in higher levels of literacy. Another factor is the quality of education provided across different age groups, with younger age groups receiving comprehensive educational experiences. It is necessary for identifying areas where target educational and literacy programs may be needed.</w:t>
      </w:r>
    </w:p>
    <w:p w14:paraId="3096A43F" w14:textId="77777777" w:rsidR="00023ED4" w:rsidRDefault="00023ED4" w:rsidP="007713E0">
      <w:pPr>
        <w:pStyle w:val="ListParagraph"/>
        <w:jc w:val="both"/>
        <w:rPr>
          <w:rFonts w:ascii="Times New Roman" w:hAnsi="Times New Roman" w:cs="Times New Roman"/>
          <w:sz w:val="24"/>
          <w:szCs w:val="24"/>
        </w:rPr>
      </w:pPr>
    </w:p>
    <w:p w14:paraId="003FC9FF" w14:textId="033CAF04" w:rsidR="00A16226" w:rsidRDefault="00A16226" w:rsidP="007713E0">
      <w:pPr>
        <w:pStyle w:val="ListParagraph"/>
        <w:jc w:val="both"/>
        <w:rPr>
          <w:rFonts w:ascii="Times New Roman" w:hAnsi="Times New Roman" w:cs="Times New Roman"/>
          <w:sz w:val="24"/>
          <w:szCs w:val="24"/>
        </w:rPr>
      </w:pPr>
      <w:r>
        <w:rPr>
          <w:noProof/>
        </w:rPr>
        <w:lastRenderedPageBreak/>
        <w:drawing>
          <wp:inline distT="0" distB="0" distL="0" distR="0" wp14:anchorId="15628012" wp14:editId="74D09CB3">
            <wp:extent cx="5943600" cy="3051810"/>
            <wp:effectExtent l="0" t="0" r="0" b="0"/>
            <wp:docPr id="916985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51810"/>
                    </a:xfrm>
                    <a:prstGeom prst="rect">
                      <a:avLst/>
                    </a:prstGeom>
                    <a:noFill/>
                    <a:ln>
                      <a:noFill/>
                    </a:ln>
                  </pic:spPr>
                </pic:pic>
              </a:graphicData>
            </a:graphic>
          </wp:inline>
        </w:drawing>
      </w:r>
    </w:p>
    <w:p w14:paraId="767D2BA9" w14:textId="77777777" w:rsidR="00DB295F" w:rsidRDefault="00DB295F" w:rsidP="007713E0">
      <w:pPr>
        <w:pStyle w:val="ListParagraph"/>
        <w:jc w:val="both"/>
        <w:rPr>
          <w:rFonts w:ascii="Times New Roman" w:hAnsi="Times New Roman" w:cs="Times New Roman"/>
          <w:sz w:val="24"/>
          <w:szCs w:val="24"/>
        </w:rPr>
      </w:pPr>
    </w:p>
    <w:p w14:paraId="2C8C2C9E" w14:textId="77777777" w:rsidR="00DB295F" w:rsidRDefault="00DB295F" w:rsidP="007713E0">
      <w:pPr>
        <w:pStyle w:val="ListParagraph"/>
        <w:jc w:val="both"/>
        <w:rPr>
          <w:rFonts w:ascii="Times New Roman" w:hAnsi="Times New Roman" w:cs="Times New Roman"/>
          <w:sz w:val="24"/>
          <w:szCs w:val="24"/>
        </w:rPr>
      </w:pPr>
    </w:p>
    <w:p w14:paraId="0D0E3868" w14:textId="2A4BF02F" w:rsidR="00023ED4" w:rsidRDefault="00FE6365" w:rsidP="00FE6365">
      <w:pPr>
        <w:pStyle w:val="ListParagraph"/>
        <w:jc w:val="center"/>
        <w:rPr>
          <w:rFonts w:ascii="Times New Roman" w:hAnsi="Times New Roman" w:cs="Times New Roman"/>
          <w:sz w:val="24"/>
          <w:szCs w:val="24"/>
        </w:rPr>
      </w:pPr>
      <w:r>
        <w:rPr>
          <w:rFonts w:ascii="Times New Roman" w:hAnsi="Times New Roman" w:cs="Times New Roman"/>
          <w:sz w:val="24"/>
          <w:szCs w:val="24"/>
        </w:rPr>
        <w:t>Fig 3: Age groups in a country</w:t>
      </w:r>
      <w:r>
        <w:rPr>
          <w:rFonts w:ascii="Times New Roman" w:hAnsi="Times New Roman" w:cs="Times New Roman"/>
          <w:sz w:val="24"/>
          <w:szCs w:val="24"/>
        </w:rPr>
        <w:br/>
      </w:r>
    </w:p>
    <w:p w14:paraId="5CB722AD" w14:textId="42929973" w:rsidR="00761653" w:rsidRDefault="00761653" w:rsidP="007713E0">
      <w:pPr>
        <w:pStyle w:val="ListParagraph"/>
        <w:numPr>
          <w:ilvl w:val="0"/>
          <w:numId w:val="3"/>
        </w:numPr>
        <w:jc w:val="both"/>
        <w:rPr>
          <w:rFonts w:ascii="Times New Roman" w:hAnsi="Times New Roman" w:cs="Times New Roman"/>
          <w:b/>
          <w:bCs/>
          <w:sz w:val="24"/>
          <w:szCs w:val="24"/>
        </w:rPr>
      </w:pPr>
      <w:r w:rsidRPr="002203F7">
        <w:rPr>
          <w:rFonts w:ascii="Times New Roman" w:hAnsi="Times New Roman" w:cs="Times New Roman"/>
          <w:b/>
          <w:bCs/>
          <w:sz w:val="24"/>
          <w:szCs w:val="24"/>
        </w:rPr>
        <w:t>What are the trends and patterns in average country wide literacy rates over time?</w:t>
      </w:r>
    </w:p>
    <w:p w14:paraId="53EC93C8" w14:textId="77777777" w:rsidR="002203F7" w:rsidRDefault="002203F7" w:rsidP="007713E0">
      <w:pPr>
        <w:pStyle w:val="ListParagraph"/>
        <w:jc w:val="both"/>
        <w:rPr>
          <w:rFonts w:ascii="Times New Roman" w:hAnsi="Times New Roman" w:cs="Times New Roman"/>
          <w:b/>
          <w:bCs/>
          <w:sz w:val="24"/>
          <w:szCs w:val="24"/>
        </w:rPr>
      </w:pPr>
    </w:p>
    <w:p w14:paraId="112317AA" w14:textId="77777777" w:rsidR="002203F7" w:rsidRPr="002203F7" w:rsidRDefault="002203F7" w:rsidP="007713E0">
      <w:pPr>
        <w:pStyle w:val="ListParagraph"/>
        <w:jc w:val="both"/>
        <w:rPr>
          <w:rFonts w:ascii="Times New Roman" w:hAnsi="Times New Roman" w:cs="Times New Roman"/>
          <w:b/>
          <w:bCs/>
          <w:sz w:val="24"/>
          <w:szCs w:val="24"/>
        </w:rPr>
      </w:pPr>
    </w:p>
    <w:p w14:paraId="78615110" w14:textId="77777777" w:rsidR="00023ED4" w:rsidRDefault="00023ED4" w:rsidP="007713E0">
      <w:pPr>
        <w:pStyle w:val="ListParagraph"/>
        <w:numPr>
          <w:ilvl w:val="0"/>
          <w:numId w:val="9"/>
        </w:numPr>
        <w:jc w:val="both"/>
        <w:rPr>
          <w:rFonts w:ascii="Times New Roman" w:hAnsi="Times New Roman" w:cs="Times New Roman"/>
          <w:sz w:val="24"/>
          <w:szCs w:val="24"/>
        </w:rPr>
      </w:pPr>
      <w:r w:rsidRPr="00912EE7">
        <w:rPr>
          <w:rFonts w:ascii="Times New Roman" w:hAnsi="Times New Roman" w:cs="Times New Roman"/>
          <w:sz w:val="24"/>
          <w:szCs w:val="24"/>
        </w:rPr>
        <w:t xml:space="preserve">I have used a Map graph, to depict the average Literacy rates in different countries around the world. The intensity of the </w:t>
      </w:r>
      <w:proofErr w:type="spellStart"/>
      <w:r w:rsidRPr="00912EE7">
        <w:rPr>
          <w:rFonts w:ascii="Times New Roman" w:hAnsi="Times New Roman" w:cs="Times New Roman"/>
          <w:sz w:val="24"/>
          <w:szCs w:val="24"/>
        </w:rPr>
        <w:t>colour</w:t>
      </w:r>
      <w:proofErr w:type="spellEnd"/>
      <w:r w:rsidRPr="00912EE7">
        <w:rPr>
          <w:rFonts w:ascii="Times New Roman" w:hAnsi="Times New Roman" w:cs="Times New Roman"/>
          <w:sz w:val="24"/>
          <w:szCs w:val="24"/>
        </w:rPr>
        <w:t xml:space="preserve"> in the graph is high if there is high average literacy rate and vice versa.</w:t>
      </w:r>
    </w:p>
    <w:p w14:paraId="01F03D03" w14:textId="7946C162" w:rsidR="00023ED4" w:rsidRDefault="00023ED4" w:rsidP="007713E0">
      <w:pPr>
        <w:pStyle w:val="ListParagraph"/>
        <w:numPr>
          <w:ilvl w:val="0"/>
          <w:numId w:val="9"/>
        </w:numPr>
        <w:jc w:val="both"/>
        <w:rPr>
          <w:rFonts w:ascii="Times New Roman" w:hAnsi="Times New Roman" w:cs="Times New Roman"/>
          <w:sz w:val="24"/>
          <w:szCs w:val="24"/>
        </w:rPr>
      </w:pPr>
      <w:r w:rsidRPr="00912EE7">
        <w:rPr>
          <w:rFonts w:ascii="Times New Roman" w:hAnsi="Times New Roman" w:cs="Times New Roman"/>
          <w:sz w:val="24"/>
          <w:szCs w:val="24"/>
        </w:rPr>
        <w:t xml:space="preserve">Kazakhstan and Russian Federation has the highest average literacy rate with 0.997 and 0.9966 </w:t>
      </w:r>
      <w:proofErr w:type="gramStart"/>
      <w:r w:rsidRPr="00912EE7">
        <w:rPr>
          <w:rFonts w:ascii="Times New Roman" w:hAnsi="Times New Roman" w:cs="Times New Roman"/>
          <w:sz w:val="24"/>
          <w:szCs w:val="24"/>
        </w:rPr>
        <w:t>respectively</w:t>
      </w:r>
      <w:proofErr w:type="gramEnd"/>
    </w:p>
    <w:p w14:paraId="021A9D7F" w14:textId="68C4FE1E" w:rsidR="00A16226" w:rsidRDefault="00DE2B5B" w:rsidP="007713E0">
      <w:pPr>
        <w:pStyle w:val="ListParagraph"/>
        <w:jc w:val="both"/>
        <w:rPr>
          <w:rFonts w:ascii="Times New Roman" w:hAnsi="Times New Roman" w:cs="Times New Roman"/>
          <w:sz w:val="24"/>
          <w:szCs w:val="24"/>
        </w:rPr>
      </w:pPr>
      <w:r>
        <w:rPr>
          <w:noProof/>
        </w:rPr>
        <w:lastRenderedPageBreak/>
        <w:drawing>
          <wp:inline distT="0" distB="0" distL="0" distR="0" wp14:anchorId="01BD9471" wp14:editId="7701C2A4">
            <wp:extent cx="5943600" cy="3048635"/>
            <wp:effectExtent l="0" t="0" r="0" b="0"/>
            <wp:docPr id="1995105901" name="Picture 7"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05901" name="Picture 7" descr="A map of the worl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14:paraId="67A6E35D" w14:textId="120837A4" w:rsidR="00FE6365" w:rsidRDefault="00FE6365" w:rsidP="00FE6365">
      <w:pPr>
        <w:pStyle w:val="ListParagraph"/>
        <w:jc w:val="center"/>
        <w:rPr>
          <w:rFonts w:ascii="Times New Roman" w:hAnsi="Times New Roman" w:cs="Times New Roman"/>
          <w:sz w:val="24"/>
          <w:szCs w:val="24"/>
        </w:rPr>
      </w:pPr>
      <w:r>
        <w:rPr>
          <w:rFonts w:ascii="Times New Roman" w:hAnsi="Times New Roman" w:cs="Times New Roman"/>
          <w:sz w:val="24"/>
          <w:szCs w:val="24"/>
        </w:rPr>
        <w:t>Fig 4:Average Literacy rate by country</w:t>
      </w:r>
    </w:p>
    <w:p w14:paraId="75D11106" w14:textId="3288918C" w:rsidR="00DE2B5B" w:rsidRPr="00912EE7" w:rsidRDefault="00DE2B5B" w:rsidP="007713E0">
      <w:pPr>
        <w:pStyle w:val="ListParagraph"/>
        <w:ind w:left="1080"/>
        <w:jc w:val="both"/>
        <w:rPr>
          <w:rFonts w:ascii="Times New Roman" w:hAnsi="Times New Roman" w:cs="Times New Roman"/>
          <w:sz w:val="24"/>
          <w:szCs w:val="24"/>
        </w:rPr>
      </w:pPr>
    </w:p>
    <w:p w14:paraId="576AC9B0" w14:textId="77777777" w:rsidR="008641AF" w:rsidRDefault="008641AF" w:rsidP="007713E0">
      <w:pPr>
        <w:pStyle w:val="ListParagraph"/>
        <w:jc w:val="both"/>
        <w:rPr>
          <w:rFonts w:ascii="Times New Roman" w:hAnsi="Times New Roman" w:cs="Times New Roman"/>
          <w:sz w:val="24"/>
          <w:szCs w:val="24"/>
        </w:rPr>
      </w:pPr>
    </w:p>
    <w:p w14:paraId="44D8020C" w14:textId="43B5DC4B" w:rsidR="00761653" w:rsidRPr="00506D2A" w:rsidRDefault="00761653" w:rsidP="007713E0">
      <w:pPr>
        <w:pStyle w:val="ListParagraph"/>
        <w:numPr>
          <w:ilvl w:val="0"/>
          <w:numId w:val="3"/>
        </w:numPr>
        <w:jc w:val="both"/>
        <w:rPr>
          <w:rFonts w:ascii="Times New Roman" w:hAnsi="Times New Roman" w:cs="Times New Roman"/>
          <w:b/>
          <w:bCs/>
          <w:sz w:val="24"/>
          <w:szCs w:val="24"/>
        </w:rPr>
      </w:pPr>
      <w:r w:rsidRPr="00506D2A">
        <w:rPr>
          <w:rFonts w:ascii="Times New Roman" w:hAnsi="Times New Roman" w:cs="Times New Roman"/>
          <w:b/>
          <w:bCs/>
          <w:sz w:val="24"/>
          <w:szCs w:val="24"/>
        </w:rPr>
        <w:t>What are the factors that contribute to the highest and lowest literacy rates for each country?</w:t>
      </w:r>
    </w:p>
    <w:p w14:paraId="62EEF40B" w14:textId="77777777" w:rsidR="00DE2B5B" w:rsidRDefault="00DE2B5B" w:rsidP="007713E0">
      <w:pPr>
        <w:pStyle w:val="ListParagraph"/>
        <w:jc w:val="both"/>
        <w:rPr>
          <w:rFonts w:ascii="Times New Roman" w:hAnsi="Times New Roman" w:cs="Times New Roman"/>
          <w:sz w:val="24"/>
          <w:szCs w:val="24"/>
        </w:rPr>
      </w:pPr>
    </w:p>
    <w:p w14:paraId="711F5E80" w14:textId="182D6690" w:rsidR="00A16226" w:rsidRDefault="00DE2B5B" w:rsidP="007713E0">
      <w:pPr>
        <w:pStyle w:val="ListParagraph"/>
        <w:jc w:val="both"/>
        <w:rPr>
          <w:rFonts w:ascii="Times New Roman" w:hAnsi="Times New Roman" w:cs="Times New Roman"/>
          <w:sz w:val="24"/>
          <w:szCs w:val="24"/>
        </w:rPr>
      </w:pPr>
      <w:r>
        <w:rPr>
          <w:noProof/>
        </w:rPr>
        <w:drawing>
          <wp:inline distT="0" distB="0" distL="0" distR="0" wp14:anchorId="44F80039" wp14:editId="1BE5A655">
            <wp:extent cx="5943600" cy="3961130"/>
            <wp:effectExtent l="0" t="0" r="0" b="1270"/>
            <wp:docPr id="10473065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0581707F" w14:textId="1D091887" w:rsidR="00DE2B5B" w:rsidRDefault="00FE6365" w:rsidP="00FE6365">
      <w:pPr>
        <w:pStyle w:val="ListParagraph"/>
        <w:jc w:val="center"/>
        <w:rPr>
          <w:rFonts w:ascii="Times New Roman" w:hAnsi="Times New Roman" w:cs="Times New Roman"/>
          <w:sz w:val="24"/>
          <w:szCs w:val="24"/>
        </w:rPr>
      </w:pPr>
      <w:r>
        <w:rPr>
          <w:rFonts w:ascii="Times New Roman" w:hAnsi="Times New Roman" w:cs="Times New Roman"/>
          <w:sz w:val="24"/>
          <w:szCs w:val="24"/>
        </w:rPr>
        <w:lastRenderedPageBreak/>
        <w:t>Fig 5: Min/Max Literacy rate by Country</w:t>
      </w:r>
      <w:r>
        <w:rPr>
          <w:rFonts w:ascii="Times New Roman" w:hAnsi="Times New Roman" w:cs="Times New Roman"/>
          <w:sz w:val="24"/>
          <w:szCs w:val="24"/>
        </w:rPr>
        <w:br/>
      </w:r>
    </w:p>
    <w:p w14:paraId="2DFC1BEE" w14:textId="1BA0C9E3" w:rsidR="00506D2A" w:rsidRDefault="00DE2B5B" w:rsidP="009E533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This </w:t>
      </w:r>
      <w:r w:rsidR="00510D28">
        <w:rPr>
          <w:rFonts w:ascii="Times New Roman" w:hAnsi="Times New Roman" w:cs="Times New Roman"/>
          <w:sz w:val="24"/>
          <w:szCs w:val="24"/>
        </w:rPr>
        <w:t xml:space="preserve">visualization shows an analysis about the average and maximum literacy rates for various countries in different regions. It depicts that Singapore has the highest literacy rate of 98% in Eastern and South-Eastern Asia, </w:t>
      </w:r>
      <w:r w:rsidR="004B1EAB">
        <w:rPr>
          <w:rFonts w:ascii="Times New Roman" w:hAnsi="Times New Roman" w:cs="Times New Roman"/>
          <w:sz w:val="24"/>
          <w:szCs w:val="24"/>
        </w:rPr>
        <w:t>Ukraine has the highest literacy rate of 100% in Europe and Northern America. When it comes to lowest literacy rates, Benin has the lowest average literacy rate of 30% in Sub Saharan Africa. It highlights the disparities in literacy rates over different regions and countries.</w:t>
      </w:r>
    </w:p>
    <w:p w14:paraId="0C6A8297" w14:textId="77777777" w:rsidR="00506D2A" w:rsidRPr="004B1EAB" w:rsidRDefault="00506D2A" w:rsidP="007713E0">
      <w:pPr>
        <w:jc w:val="both"/>
        <w:rPr>
          <w:rFonts w:ascii="Times New Roman" w:hAnsi="Times New Roman" w:cs="Times New Roman"/>
          <w:sz w:val="24"/>
          <w:szCs w:val="24"/>
        </w:rPr>
      </w:pPr>
    </w:p>
    <w:p w14:paraId="286278BF" w14:textId="2F39D92B" w:rsidR="002E697C" w:rsidRPr="00506D2A" w:rsidRDefault="00761653" w:rsidP="007713E0">
      <w:pPr>
        <w:pStyle w:val="ListParagraph"/>
        <w:numPr>
          <w:ilvl w:val="0"/>
          <w:numId w:val="3"/>
        </w:numPr>
        <w:jc w:val="both"/>
        <w:rPr>
          <w:rFonts w:ascii="Times New Roman" w:hAnsi="Times New Roman" w:cs="Times New Roman"/>
          <w:b/>
          <w:bCs/>
          <w:sz w:val="24"/>
          <w:szCs w:val="24"/>
        </w:rPr>
      </w:pPr>
      <w:r w:rsidRPr="00506D2A">
        <w:rPr>
          <w:rFonts w:ascii="Times New Roman" w:hAnsi="Times New Roman" w:cs="Times New Roman"/>
          <w:b/>
          <w:bCs/>
          <w:sz w:val="24"/>
          <w:szCs w:val="24"/>
        </w:rPr>
        <w:t>How do the economic indicators of countries within a given region correlate with their literacy rates and what implications might have for policies and programs aimed at improving literacy and promoting economic development</w:t>
      </w:r>
      <w:r w:rsidR="00A16226" w:rsidRPr="00506D2A">
        <w:rPr>
          <w:rFonts w:ascii="Times New Roman" w:hAnsi="Times New Roman" w:cs="Times New Roman"/>
          <w:b/>
          <w:bCs/>
          <w:sz w:val="24"/>
          <w:szCs w:val="24"/>
        </w:rPr>
        <w:t>?</w:t>
      </w:r>
    </w:p>
    <w:p w14:paraId="40A76558" w14:textId="77777777" w:rsidR="004B1EAB" w:rsidRPr="00506D2A" w:rsidRDefault="004B1EAB" w:rsidP="007713E0">
      <w:pPr>
        <w:pStyle w:val="ListParagraph"/>
        <w:jc w:val="both"/>
        <w:rPr>
          <w:rFonts w:ascii="Times New Roman" w:hAnsi="Times New Roman" w:cs="Times New Roman"/>
          <w:b/>
          <w:bCs/>
          <w:sz w:val="24"/>
          <w:szCs w:val="24"/>
        </w:rPr>
      </w:pPr>
    </w:p>
    <w:p w14:paraId="2D195B2E" w14:textId="796129CE" w:rsidR="00A16226" w:rsidRDefault="00DE2B5B" w:rsidP="007713E0">
      <w:pPr>
        <w:pStyle w:val="ListParagraph"/>
        <w:jc w:val="both"/>
        <w:rPr>
          <w:rFonts w:ascii="Times New Roman" w:hAnsi="Times New Roman" w:cs="Times New Roman"/>
          <w:sz w:val="24"/>
          <w:szCs w:val="24"/>
        </w:rPr>
      </w:pPr>
      <w:r>
        <w:rPr>
          <w:noProof/>
        </w:rPr>
        <w:drawing>
          <wp:inline distT="0" distB="0" distL="0" distR="0" wp14:anchorId="195A30F4" wp14:editId="047F6E8D">
            <wp:extent cx="5943600" cy="3343275"/>
            <wp:effectExtent l="0" t="0" r="0" b="9525"/>
            <wp:docPr id="139829264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92642" name="Picture 10"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02E6E93" w14:textId="39D8D70A" w:rsidR="00506D2A" w:rsidRDefault="00FE6365" w:rsidP="00FE6365">
      <w:pPr>
        <w:pStyle w:val="ListParagraph"/>
        <w:jc w:val="center"/>
        <w:rPr>
          <w:rFonts w:ascii="Times New Roman" w:hAnsi="Times New Roman" w:cs="Times New Roman"/>
          <w:sz w:val="24"/>
          <w:szCs w:val="24"/>
        </w:rPr>
      </w:pPr>
      <w:r>
        <w:rPr>
          <w:rFonts w:ascii="Times New Roman" w:hAnsi="Times New Roman" w:cs="Times New Roman"/>
          <w:sz w:val="24"/>
          <w:szCs w:val="24"/>
        </w:rPr>
        <w:t>Fig 6: Economy rate of each country within a region</w:t>
      </w:r>
    </w:p>
    <w:p w14:paraId="13FFDE2F" w14:textId="77777777" w:rsidR="00506D2A" w:rsidRDefault="00506D2A" w:rsidP="007713E0">
      <w:pPr>
        <w:pStyle w:val="ListParagraph"/>
        <w:jc w:val="both"/>
        <w:rPr>
          <w:rFonts w:ascii="Times New Roman" w:hAnsi="Times New Roman" w:cs="Times New Roman"/>
          <w:sz w:val="24"/>
          <w:szCs w:val="24"/>
        </w:rPr>
      </w:pPr>
    </w:p>
    <w:p w14:paraId="17297926" w14:textId="0B785D73" w:rsidR="00A16226" w:rsidRDefault="00ED3082" w:rsidP="007713E0">
      <w:pPr>
        <w:pStyle w:val="ListParagraph"/>
        <w:jc w:val="both"/>
        <w:rPr>
          <w:rFonts w:ascii="Times New Roman" w:hAnsi="Times New Roman" w:cs="Times New Roman"/>
          <w:sz w:val="24"/>
          <w:szCs w:val="24"/>
        </w:rPr>
      </w:pPr>
      <w:r>
        <w:rPr>
          <w:rFonts w:ascii="Times New Roman" w:hAnsi="Times New Roman" w:cs="Times New Roman"/>
          <w:sz w:val="24"/>
          <w:szCs w:val="24"/>
        </w:rPr>
        <w:t>This visualization shows</w:t>
      </w:r>
      <w:r w:rsidR="002203F7">
        <w:rPr>
          <w:rFonts w:ascii="Times New Roman" w:hAnsi="Times New Roman" w:cs="Times New Roman"/>
          <w:sz w:val="24"/>
          <w:szCs w:val="24"/>
        </w:rPr>
        <w:t xml:space="preserve"> the literacy rates for various countries in different</w:t>
      </w:r>
      <w:r>
        <w:rPr>
          <w:rFonts w:ascii="Times New Roman" w:hAnsi="Times New Roman" w:cs="Times New Roman"/>
          <w:sz w:val="24"/>
          <w:szCs w:val="24"/>
        </w:rPr>
        <w:t xml:space="preserve"> regions like central and southern Asia, Eastern and south-Eastern Asia regions and countries belonging to that </w:t>
      </w:r>
      <w:proofErr w:type="gramStart"/>
      <w:r>
        <w:rPr>
          <w:rFonts w:ascii="Times New Roman" w:hAnsi="Times New Roman" w:cs="Times New Roman"/>
          <w:sz w:val="24"/>
          <w:szCs w:val="24"/>
        </w:rPr>
        <w:t>particular region</w:t>
      </w:r>
      <w:proofErr w:type="gramEnd"/>
      <w:r>
        <w:rPr>
          <w:rFonts w:ascii="Times New Roman" w:hAnsi="Times New Roman" w:cs="Times New Roman"/>
          <w:sz w:val="24"/>
          <w:szCs w:val="24"/>
        </w:rPr>
        <w:t xml:space="preserve"> and their economy rate, Economy rate is that which says that the expenditure or economy spent over education and programs or policies implement in that particular region or the country to improve literacy, an education development indicator.  </w:t>
      </w:r>
      <w:r w:rsidR="002203F7">
        <w:rPr>
          <w:rFonts w:ascii="Times New Roman" w:hAnsi="Times New Roman" w:cs="Times New Roman"/>
          <w:sz w:val="24"/>
          <w:szCs w:val="24"/>
        </w:rPr>
        <w:t xml:space="preserve">From the above scatter plot, we can say </w:t>
      </w:r>
      <w:proofErr w:type="gramStart"/>
      <w:r w:rsidR="002203F7">
        <w:rPr>
          <w:rFonts w:ascii="Times New Roman" w:hAnsi="Times New Roman" w:cs="Times New Roman"/>
          <w:sz w:val="24"/>
          <w:szCs w:val="24"/>
        </w:rPr>
        <w:t>that</w:t>
      </w:r>
      <w:proofErr w:type="gramEnd"/>
      <w:r w:rsidR="002203F7">
        <w:rPr>
          <w:rFonts w:ascii="Times New Roman" w:hAnsi="Times New Roman" w:cs="Times New Roman"/>
          <w:sz w:val="24"/>
          <w:szCs w:val="24"/>
        </w:rPr>
        <w:t xml:space="preserve"> </w:t>
      </w:r>
    </w:p>
    <w:p w14:paraId="19AA08AE" w14:textId="0D6A2D30" w:rsidR="002203F7" w:rsidRDefault="002203F7" w:rsidP="007713E0">
      <w:pPr>
        <w:pStyle w:val="ListParagraph"/>
        <w:numPr>
          <w:ilvl w:val="1"/>
          <w:numId w:val="17"/>
        </w:numPr>
        <w:jc w:val="both"/>
        <w:rPr>
          <w:rFonts w:ascii="Times New Roman" w:hAnsi="Times New Roman" w:cs="Times New Roman"/>
          <w:sz w:val="24"/>
          <w:szCs w:val="24"/>
        </w:rPr>
      </w:pPr>
      <w:r>
        <w:rPr>
          <w:rFonts w:ascii="Times New Roman" w:hAnsi="Times New Roman" w:cs="Times New Roman"/>
          <w:sz w:val="24"/>
          <w:szCs w:val="24"/>
        </w:rPr>
        <w:t xml:space="preserve">Uzbekistan and Afghanistan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the highest and lowest literacy rates in central and southern Asia region.</w:t>
      </w:r>
    </w:p>
    <w:p w14:paraId="7C7870E4" w14:textId="67B1D43B" w:rsidR="002203F7" w:rsidRDefault="002203F7" w:rsidP="007713E0">
      <w:pPr>
        <w:pStyle w:val="ListParagraph"/>
        <w:numPr>
          <w:ilvl w:val="1"/>
          <w:numId w:val="17"/>
        </w:numPr>
        <w:jc w:val="both"/>
        <w:rPr>
          <w:rFonts w:ascii="Times New Roman" w:hAnsi="Times New Roman" w:cs="Times New Roman"/>
          <w:sz w:val="24"/>
          <w:szCs w:val="24"/>
        </w:rPr>
      </w:pPr>
      <w:r>
        <w:rPr>
          <w:rFonts w:ascii="Times New Roman" w:hAnsi="Times New Roman" w:cs="Times New Roman"/>
          <w:sz w:val="24"/>
          <w:szCs w:val="24"/>
        </w:rPr>
        <w:lastRenderedPageBreak/>
        <w:t>Brunei Darussalam and Myanmar ranks the highest and lowest in eastern and southeastern Asia region.</w:t>
      </w:r>
    </w:p>
    <w:p w14:paraId="585721A4" w14:textId="23210962" w:rsidR="00BE1978" w:rsidRDefault="002203F7" w:rsidP="00BE1978">
      <w:pPr>
        <w:pStyle w:val="ListParagraph"/>
        <w:numPr>
          <w:ilvl w:val="1"/>
          <w:numId w:val="17"/>
        </w:numPr>
        <w:jc w:val="both"/>
        <w:rPr>
          <w:rFonts w:ascii="Times New Roman" w:hAnsi="Times New Roman" w:cs="Times New Roman"/>
          <w:sz w:val="24"/>
          <w:szCs w:val="24"/>
        </w:rPr>
      </w:pPr>
      <w:r>
        <w:rPr>
          <w:rFonts w:ascii="Times New Roman" w:hAnsi="Times New Roman" w:cs="Times New Roman"/>
          <w:sz w:val="24"/>
          <w:szCs w:val="24"/>
        </w:rPr>
        <w:t xml:space="preserve">For Europe and northern America region, Latvia and Cuba </w:t>
      </w:r>
      <w:proofErr w:type="gramStart"/>
      <w:r>
        <w:rPr>
          <w:rFonts w:ascii="Times New Roman" w:hAnsi="Times New Roman" w:cs="Times New Roman"/>
          <w:sz w:val="24"/>
          <w:szCs w:val="24"/>
        </w:rPr>
        <w:t>ranks</w:t>
      </w:r>
      <w:proofErr w:type="gramEnd"/>
      <w:r>
        <w:rPr>
          <w:rFonts w:ascii="Times New Roman" w:hAnsi="Times New Roman" w:cs="Times New Roman"/>
          <w:sz w:val="24"/>
          <w:szCs w:val="24"/>
        </w:rPr>
        <w:t xml:space="preserve"> the highest and lowest with minute difference.</w:t>
      </w:r>
    </w:p>
    <w:p w14:paraId="34E511F4" w14:textId="25A314DE" w:rsidR="00BE1978" w:rsidRDefault="00BE1978" w:rsidP="00BE1978">
      <w:pPr>
        <w:jc w:val="both"/>
        <w:rPr>
          <w:rFonts w:ascii="Times New Roman" w:hAnsi="Times New Roman" w:cs="Times New Roman"/>
          <w:b/>
          <w:bCs/>
          <w:sz w:val="24"/>
          <w:szCs w:val="24"/>
        </w:rPr>
      </w:pPr>
      <w:r w:rsidRPr="00BE1978">
        <w:rPr>
          <w:rFonts w:ascii="Times New Roman" w:hAnsi="Times New Roman" w:cs="Times New Roman"/>
          <w:b/>
          <w:bCs/>
          <w:sz w:val="24"/>
          <w:szCs w:val="24"/>
        </w:rPr>
        <w:t>Future Research Questions:</w:t>
      </w:r>
    </w:p>
    <w:p w14:paraId="2E20F541" w14:textId="71C71772" w:rsidR="00BE1978" w:rsidRDefault="00BE1978" w:rsidP="00BE1978">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How do literacy rates vary based on different socio-economic indicators such as income?</w:t>
      </w:r>
    </w:p>
    <w:p w14:paraId="42212F13" w14:textId="7C618342" w:rsidR="00BE1978" w:rsidRDefault="00BE1978" w:rsidP="00BE1978">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How is literacy going to be correlated with the level of access to technology and the internet?</w:t>
      </w:r>
    </w:p>
    <w:p w14:paraId="3C01DFC5" w14:textId="44D6A45B" w:rsidR="00BE1978" w:rsidRDefault="00BE1978" w:rsidP="00BE1978">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How do literacy rates in rural and urban areas compare with each other and what factors contribute to the differences?</w:t>
      </w:r>
    </w:p>
    <w:p w14:paraId="43E7CCA3" w14:textId="6135670A" w:rsidR="00BE1978" w:rsidRDefault="00BE1978" w:rsidP="00BE1978">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How has COVID-19 impacted the literacy rates, particularly in Least Developing Countries (LDC)?</w:t>
      </w:r>
    </w:p>
    <w:p w14:paraId="06F522EC" w14:textId="03169CE3" w:rsidR="00FE6365" w:rsidRPr="00FE6365" w:rsidRDefault="003277D0" w:rsidP="00FE6365">
      <w:pPr>
        <w:ind w:left="360"/>
        <w:jc w:val="both"/>
        <w:rPr>
          <w:rFonts w:ascii="Times New Roman" w:hAnsi="Times New Roman" w:cs="Times New Roman"/>
          <w:b/>
          <w:bCs/>
          <w:sz w:val="24"/>
          <w:szCs w:val="24"/>
        </w:rPr>
      </w:pPr>
      <w:r w:rsidRPr="00BE1978">
        <w:rPr>
          <w:rFonts w:ascii="Times New Roman" w:hAnsi="Times New Roman" w:cs="Times New Roman"/>
          <w:b/>
          <w:bCs/>
          <w:sz w:val="24"/>
          <w:szCs w:val="24"/>
        </w:rPr>
        <w:t>Conclusion:</w:t>
      </w:r>
    </w:p>
    <w:p w14:paraId="05495988" w14:textId="77777777" w:rsidR="00FE6365" w:rsidRPr="00FE6365" w:rsidRDefault="00FE6365" w:rsidP="00FE6365">
      <w:pPr>
        <w:pStyle w:val="ListParagraph"/>
        <w:numPr>
          <w:ilvl w:val="0"/>
          <w:numId w:val="24"/>
        </w:numPr>
        <w:jc w:val="both"/>
        <w:rPr>
          <w:rFonts w:ascii="Times New Roman" w:hAnsi="Times New Roman" w:cs="Times New Roman"/>
          <w:sz w:val="24"/>
          <w:szCs w:val="24"/>
        </w:rPr>
      </w:pPr>
      <w:r w:rsidRPr="00FE6365">
        <w:rPr>
          <w:rFonts w:ascii="Times New Roman" w:hAnsi="Times New Roman" w:cs="Times New Roman"/>
          <w:sz w:val="24"/>
          <w:szCs w:val="24"/>
        </w:rPr>
        <w:t>From the first visualization, we can see that literacy rates vary greatly among different countries. This indicates a significant disparity in educational opportunities and resources available to individuals in different parts of the world. It's encouraging to see that some countries have made progress in improving their literacy rates over time, but there is still much work to be done to ensure equal access to education for all.</w:t>
      </w:r>
    </w:p>
    <w:p w14:paraId="69FC66CF" w14:textId="77777777" w:rsidR="00FE6365" w:rsidRPr="00FE6365" w:rsidRDefault="00FE6365" w:rsidP="00FE6365">
      <w:pPr>
        <w:ind w:left="360"/>
        <w:jc w:val="both"/>
        <w:rPr>
          <w:rFonts w:ascii="Times New Roman" w:hAnsi="Times New Roman" w:cs="Times New Roman"/>
          <w:sz w:val="24"/>
          <w:szCs w:val="24"/>
        </w:rPr>
      </w:pPr>
    </w:p>
    <w:p w14:paraId="1300FA14" w14:textId="77777777" w:rsidR="00FE6365" w:rsidRPr="00FE6365" w:rsidRDefault="00FE6365" w:rsidP="00FE6365">
      <w:pPr>
        <w:pStyle w:val="ListParagraph"/>
        <w:numPr>
          <w:ilvl w:val="0"/>
          <w:numId w:val="24"/>
        </w:numPr>
        <w:jc w:val="both"/>
        <w:rPr>
          <w:rFonts w:ascii="Times New Roman" w:hAnsi="Times New Roman" w:cs="Times New Roman"/>
          <w:sz w:val="24"/>
          <w:szCs w:val="24"/>
        </w:rPr>
      </w:pPr>
      <w:r w:rsidRPr="00FE6365">
        <w:rPr>
          <w:rFonts w:ascii="Times New Roman" w:hAnsi="Times New Roman" w:cs="Times New Roman"/>
          <w:sz w:val="24"/>
          <w:szCs w:val="24"/>
        </w:rPr>
        <w:t>The second visualization shows the relationship between literacy rates and economic development in Afghanistan and Bangladesh. It's clear that investing in education is crucial for overall economic growth. While Bangladesh has seen some improvement in literacy rates, it has also experienced a decline in its economy rate. Afghanistan, on the other hand, has been making slow progress in both areas.</w:t>
      </w:r>
    </w:p>
    <w:p w14:paraId="278693CE" w14:textId="77777777" w:rsidR="00FE6365" w:rsidRPr="00FE6365" w:rsidRDefault="00FE6365" w:rsidP="00FE6365">
      <w:pPr>
        <w:ind w:left="360"/>
        <w:jc w:val="both"/>
        <w:rPr>
          <w:rFonts w:ascii="Times New Roman" w:hAnsi="Times New Roman" w:cs="Times New Roman"/>
          <w:sz w:val="24"/>
          <w:szCs w:val="24"/>
        </w:rPr>
      </w:pPr>
    </w:p>
    <w:p w14:paraId="70E104B3" w14:textId="77777777" w:rsidR="00FE6365" w:rsidRPr="00FE6365" w:rsidRDefault="00FE6365" w:rsidP="00FE6365">
      <w:pPr>
        <w:pStyle w:val="ListParagraph"/>
        <w:numPr>
          <w:ilvl w:val="0"/>
          <w:numId w:val="24"/>
        </w:numPr>
        <w:jc w:val="both"/>
        <w:rPr>
          <w:rFonts w:ascii="Times New Roman" w:hAnsi="Times New Roman" w:cs="Times New Roman"/>
          <w:sz w:val="24"/>
          <w:szCs w:val="24"/>
        </w:rPr>
      </w:pPr>
      <w:r w:rsidRPr="00FE6365">
        <w:rPr>
          <w:rFonts w:ascii="Times New Roman" w:hAnsi="Times New Roman" w:cs="Times New Roman"/>
          <w:sz w:val="24"/>
          <w:szCs w:val="24"/>
        </w:rPr>
        <w:t>The third visualization highlights the differences in literacy rates across age groups within a country. It's not surprising to see that younger age groups tend to have higher literacy rates, as they have had greater access to education and resources. However, it's concerning to see that the 65+ age group has the lowest rate, as this suggests that there may be a lack of educational opportunities for older individuals.</w:t>
      </w:r>
    </w:p>
    <w:p w14:paraId="037E3015" w14:textId="77777777" w:rsidR="00FE6365" w:rsidRPr="00FE6365" w:rsidRDefault="00FE6365" w:rsidP="00FE6365">
      <w:pPr>
        <w:ind w:left="360"/>
        <w:jc w:val="both"/>
        <w:rPr>
          <w:rFonts w:ascii="Times New Roman" w:hAnsi="Times New Roman" w:cs="Times New Roman"/>
          <w:sz w:val="24"/>
          <w:szCs w:val="24"/>
        </w:rPr>
      </w:pPr>
    </w:p>
    <w:p w14:paraId="1B073C38" w14:textId="77777777" w:rsidR="00FE6365" w:rsidRPr="00FE6365" w:rsidRDefault="00FE6365" w:rsidP="00FE6365">
      <w:pPr>
        <w:pStyle w:val="ListParagraph"/>
        <w:numPr>
          <w:ilvl w:val="0"/>
          <w:numId w:val="24"/>
        </w:numPr>
        <w:jc w:val="both"/>
        <w:rPr>
          <w:rFonts w:ascii="Times New Roman" w:hAnsi="Times New Roman" w:cs="Times New Roman"/>
          <w:sz w:val="24"/>
          <w:szCs w:val="24"/>
        </w:rPr>
      </w:pPr>
      <w:r w:rsidRPr="00FE6365">
        <w:rPr>
          <w:rFonts w:ascii="Times New Roman" w:hAnsi="Times New Roman" w:cs="Times New Roman"/>
          <w:sz w:val="24"/>
          <w:szCs w:val="24"/>
        </w:rPr>
        <w:t>The fourth visualization provides insight into the average literacy rates of various countries around the world. Kazakhstan and the Russian Federation have the highest rates among the countries analyzed, indicating that they have been successful in providing widespread access to education and resources.</w:t>
      </w:r>
    </w:p>
    <w:p w14:paraId="7F9DF8B9" w14:textId="77777777" w:rsidR="00FE6365" w:rsidRPr="00FE6365" w:rsidRDefault="00FE6365" w:rsidP="00FE6365">
      <w:pPr>
        <w:ind w:left="360"/>
        <w:jc w:val="both"/>
        <w:rPr>
          <w:rFonts w:ascii="Times New Roman" w:hAnsi="Times New Roman" w:cs="Times New Roman"/>
          <w:sz w:val="24"/>
          <w:szCs w:val="24"/>
        </w:rPr>
      </w:pPr>
    </w:p>
    <w:p w14:paraId="6A5BBCE0" w14:textId="77777777" w:rsidR="00FE6365" w:rsidRPr="00FE6365" w:rsidRDefault="00FE6365" w:rsidP="00FE6365">
      <w:pPr>
        <w:pStyle w:val="ListParagraph"/>
        <w:numPr>
          <w:ilvl w:val="0"/>
          <w:numId w:val="24"/>
        </w:numPr>
        <w:jc w:val="both"/>
        <w:rPr>
          <w:rFonts w:ascii="Times New Roman" w:hAnsi="Times New Roman" w:cs="Times New Roman"/>
          <w:sz w:val="24"/>
          <w:szCs w:val="24"/>
        </w:rPr>
      </w:pPr>
      <w:r w:rsidRPr="00FE6365">
        <w:rPr>
          <w:rFonts w:ascii="Times New Roman" w:hAnsi="Times New Roman" w:cs="Times New Roman"/>
          <w:sz w:val="24"/>
          <w:szCs w:val="24"/>
        </w:rPr>
        <w:lastRenderedPageBreak/>
        <w:t xml:space="preserve">The fifth visualization emphasizes the importance of investing in education and literacy programs </w:t>
      </w:r>
      <w:proofErr w:type="gramStart"/>
      <w:r w:rsidRPr="00FE6365">
        <w:rPr>
          <w:rFonts w:ascii="Times New Roman" w:hAnsi="Times New Roman" w:cs="Times New Roman"/>
          <w:sz w:val="24"/>
          <w:szCs w:val="24"/>
        </w:rPr>
        <w:t>in order to</w:t>
      </w:r>
      <w:proofErr w:type="gramEnd"/>
      <w:r w:rsidRPr="00FE6365">
        <w:rPr>
          <w:rFonts w:ascii="Times New Roman" w:hAnsi="Times New Roman" w:cs="Times New Roman"/>
          <w:sz w:val="24"/>
          <w:szCs w:val="24"/>
        </w:rPr>
        <w:t xml:space="preserve"> promote social and economic development. It's clear that low literacy rates can hold individuals and communities back from reaching their full potential, and improving literacy rates can lead to better opportunities and quality of life.</w:t>
      </w:r>
    </w:p>
    <w:p w14:paraId="5C69DE53" w14:textId="77777777" w:rsidR="00FE6365" w:rsidRPr="00FE6365" w:rsidRDefault="00FE6365" w:rsidP="00FE6365">
      <w:pPr>
        <w:ind w:left="360"/>
        <w:jc w:val="both"/>
        <w:rPr>
          <w:rFonts w:ascii="Times New Roman" w:hAnsi="Times New Roman" w:cs="Times New Roman"/>
          <w:sz w:val="24"/>
          <w:szCs w:val="24"/>
        </w:rPr>
      </w:pPr>
    </w:p>
    <w:p w14:paraId="6879E441" w14:textId="64830724" w:rsidR="0047453F" w:rsidRPr="00FE6365" w:rsidRDefault="00FE6365" w:rsidP="00FE6365">
      <w:pPr>
        <w:pStyle w:val="ListParagraph"/>
        <w:numPr>
          <w:ilvl w:val="0"/>
          <w:numId w:val="24"/>
        </w:numPr>
        <w:jc w:val="both"/>
        <w:rPr>
          <w:rFonts w:ascii="Times New Roman" w:hAnsi="Times New Roman" w:cs="Times New Roman"/>
          <w:sz w:val="24"/>
          <w:szCs w:val="24"/>
        </w:rPr>
      </w:pPr>
      <w:r w:rsidRPr="00FE6365">
        <w:rPr>
          <w:rFonts w:ascii="Times New Roman" w:hAnsi="Times New Roman" w:cs="Times New Roman"/>
          <w:sz w:val="24"/>
          <w:szCs w:val="24"/>
        </w:rPr>
        <w:t>Finally, the sixth visualization shows the correlation between literacy rates and economy rate in different regions. It's not surprising to see that countries with higher economy rates tend to have better literacy rates, as investing in education and literacy programs can lead to greater economic development. This highlights the need for policymakers to prioritize education as a key factor in promoting economic growth and development.</w:t>
      </w:r>
    </w:p>
    <w:p w14:paraId="71236C03" w14:textId="77777777" w:rsidR="0047453F" w:rsidRPr="00FE6365" w:rsidRDefault="0047453F" w:rsidP="00BE1978">
      <w:pPr>
        <w:ind w:left="360"/>
        <w:jc w:val="both"/>
        <w:rPr>
          <w:rFonts w:ascii="Times New Roman" w:hAnsi="Times New Roman" w:cs="Times New Roman"/>
          <w:sz w:val="24"/>
          <w:szCs w:val="24"/>
        </w:rPr>
      </w:pPr>
    </w:p>
    <w:p w14:paraId="48F1093A" w14:textId="77777777" w:rsidR="009F5DCA" w:rsidRPr="00FE6365" w:rsidRDefault="009F5DCA" w:rsidP="00BE1978">
      <w:pPr>
        <w:ind w:left="360"/>
        <w:jc w:val="both"/>
        <w:rPr>
          <w:rFonts w:ascii="Times New Roman" w:hAnsi="Times New Roman" w:cs="Times New Roman"/>
          <w:sz w:val="24"/>
          <w:szCs w:val="24"/>
        </w:rPr>
      </w:pPr>
    </w:p>
    <w:p w14:paraId="33EFEE37" w14:textId="77777777" w:rsidR="00BE1978" w:rsidRDefault="00BE1978" w:rsidP="003277D0">
      <w:pPr>
        <w:jc w:val="both"/>
        <w:rPr>
          <w:rFonts w:ascii="Times New Roman" w:hAnsi="Times New Roman" w:cs="Times New Roman"/>
          <w:b/>
          <w:bCs/>
          <w:sz w:val="24"/>
          <w:szCs w:val="24"/>
        </w:rPr>
      </w:pPr>
    </w:p>
    <w:p w14:paraId="1882FF61" w14:textId="77777777" w:rsidR="00BE1978" w:rsidRPr="003277D0" w:rsidRDefault="00BE1978" w:rsidP="003277D0">
      <w:pPr>
        <w:jc w:val="both"/>
        <w:rPr>
          <w:rFonts w:ascii="Times New Roman" w:hAnsi="Times New Roman" w:cs="Times New Roman"/>
          <w:b/>
          <w:bCs/>
          <w:sz w:val="24"/>
          <w:szCs w:val="24"/>
        </w:rPr>
      </w:pPr>
    </w:p>
    <w:p w14:paraId="2669B4FF" w14:textId="77777777" w:rsidR="002203F7" w:rsidRPr="002203F7" w:rsidRDefault="002203F7" w:rsidP="007713E0">
      <w:pPr>
        <w:pStyle w:val="ListParagraph"/>
        <w:jc w:val="both"/>
        <w:rPr>
          <w:rFonts w:ascii="Times New Roman" w:hAnsi="Times New Roman" w:cs="Times New Roman"/>
          <w:sz w:val="24"/>
          <w:szCs w:val="24"/>
        </w:rPr>
      </w:pPr>
    </w:p>
    <w:sectPr w:rsidR="002203F7" w:rsidRPr="002203F7" w:rsidSect="003277D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C1516" w14:textId="77777777" w:rsidR="00D013F0" w:rsidRDefault="00D013F0" w:rsidP="00FE6365">
      <w:pPr>
        <w:spacing w:after="0" w:line="240" w:lineRule="auto"/>
      </w:pPr>
      <w:r>
        <w:separator/>
      </w:r>
    </w:p>
  </w:endnote>
  <w:endnote w:type="continuationSeparator" w:id="0">
    <w:p w14:paraId="4A982032" w14:textId="77777777" w:rsidR="00D013F0" w:rsidRDefault="00D013F0" w:rsidP="00FE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5E8BA" w14:textId="77777777" w:rsidR="00D013F0" w:rsidRDefault="00D013F0" w:rsidP="00FE6365">
      <w:pPr>
        <w:spacing w:after="0" w:line="240" w:lineRule="auto"/>
      </w:pPr>
      <w:r>
        <w:separator/>
      </w:r>
    </w:p>
  </w:footnote>
  <w:footnote w:type="continuationSeparator" w:id="0">
    <w:p w14:paraId="360BE165" w14:textId="77777777" w:rsidR="00D013F0" w:rsidRDefault="00D013F0" w:rsidP="00FE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5B8"/>
    <w:multiLevelType w:val="hybridMultilevel"/>
    <w:tmpl w:val="D7DC92EA"/>
    <w:lvl w:ilvl="0" w:tplc="A3685914">
      <w:numFmt w:val="bullet"/>
      <w:lvlText w:val="-"/>
      <w:lvlJc w:val="left"/>
      <w:pPr>
        <w:ind w:left="6840" w:hanging="360"/>
      </w:pPr>
      <w:rPr>
        <w:rFonts w:ascii="Times New Roman" w:eastAsiaTheme="minorHAnsi" w:hAnsi="Times New Roman"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09C50083"/>
    <w:multiLevelType w:val="hybridMultilevel"/>
    <w:tmpl w:val="B6FC77EA"/>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39F6038"/>
    <w:multiLevelType w:val="hybridMultilevel"/>
    <w:tmpl w:val="10B663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4956B5"/>
    <w:multiLevelType w:val="hybridMultilevel"/>
    <w:tmpl w:val="B6A0AD40"/>
    <w:lvl w:ilvl="0" w:tplc="ACDAAA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56587"/>
    <w:multiLevelType w:val="hybridMultilevel"/>
    <w:tmpl w:val="8CE6D68A"/>
    <w:lvl w:ilvl="0" w:tplc="C9C067FA">
      <w:numFmt w:val="bullet"/>
      <w:lvlText w:val="-"/>
      <w:lvlJc w:val="left"/>
      <w:pPr>
        <w:ind w:left="288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69094F"/>
    <w:multiLevelType w:val="hybridMultilevel"/>
    <w:tmpl w:val="A9AA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197AB0"/>
    <w:multiLevelType w:val="hybridMultilevel"/>
    <w:tmpl w:val="F5BA6E74"/>
    <w:lvl w:ilvl="0" w:tplc="0DD86458">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DA31D27"/>
    <w:multiLevelType w:val="hybridMultilevel"/>
    <w:tmpl w:val="5A3C2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CB09C4"/>
    <w:multiLevelType w:val="hybridMultilevel"/>
    <w:tmpl w:val="3A9A7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7E3B55"/>
    <w:multiLevelType w:val="hybridMultilevel"/>
    <w:tmpl w:val="D1DECF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2EC39F2"/>
    <w:multiLevelType w:val="hybridMultilevel"/>
    <w:tmpl w:val="EEB41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1B0C93"/>
    <w:multiLevelType w:val="hybridMultilevel"/>
    <w:tmpl w:val="A58ECF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694129"/>
    <w:multiLevelType w:val="hybridMultilevel"/>
    <w:tmpl w:val="7EDA1590"/>
    <w:lvl w:ilvl="0" w:tplc="06F083F2">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85C4414"/>
    <w:multiLevelType w:val="multilevel"/>
    <w:tmpl w:val="E0584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805FE1"/>
    <w:multiLevelType w:val="hybridMultilevel"/>
    <w:tmpl w:val="0A54A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7F59E8"/>
    <w:multiLevelType w:val="hybridMultilevel"/>
    <w:tmpl w:val="3A3C9DC6"/>
    <w:lvl w:ilvl="0" w:tplc="89786B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642DE1"/>
    <w:multiLevelType w:val="hybridMultilevel"/>
    <w:tmpl w:val="C04CAC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4F6E86"/>
    <w:multiLevelType w:val="hybridMultilevel"/>
    <w:tmpl w:val="A418C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9C753EC"/>
    <w:multiLevelType w:val="multilevel"/>
    <w:tmpl w:val="B7C6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D5270A"/>
    <w:multiLevelType w:val="multilevel"/>
    <w:tmpl w:val="DBB6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F12A83"/>
    <w:multiLevelType w:val="hybridMultilevel"/>
    <w:tmpl w:val="CB2A82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5D2543"/>
    <w:multiLevelType w:val="multilevel"/>
    <w:tmpl w:val="6F38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120A86"/>
    <w:multiLevelType w:val="hybridMultilevel"/>
    <w:tmpl w:val="442E1054"/>
    <w:lvl w:ilvl="0" w:tplc="C9C067FA">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F4E1C4C"/>
    <w:multiLevelType w:val="hybridMultilevel"/>
    <w:tmpl w:val="82EAF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33710706">
    <w:abstractNumId w:val="20"/>
  </w:num>
  <w:num w:numId="2" w16cid:durableId="1428769151">
    <w:abstractNumId w:val="11"/>
  </w:num>
  <w:num w:numId="3" w16cid:durableId="1552696139">
    <w:abstractNumId w:val="16"/>
  </w:num>
  <w:num w:numId="4" w16cid:durableId="2089618511">
    <w:abstractNumId w:val="17"/>
  </w:num>
  <w:num w:numId="5" w16cid:durableId="635764957">
    <w:abstractNumId w:val="14"/>
  </w:num>
  <w:num w:numId="6" w16cid:durableId="1587029779">
    <w:abstractNumId w:val="9"/>
  </w:num>
  <w:num w:numId="7" w16cid:durableId="118846247">
    <w:abstractNumId w:val="23"/>
  </w:num>
  <w:num w:numId="8" w16cid:durableId="552426906">
    <w:abstractNumId w:val="7"/>
  </w:num>
  <w:num w:numId="9" w16cid:durableId="665203392">
    <w:abstractNumId w:val="8"/>
  </w:num>
  <w:num w:numId="10" w16cid:durableId="959259530">
    <w:abstractNumId w:val="5"/>
  </w:num>
  <w:num w:numId="11" w16cid:durableId="1810438136">
    <w:abstractNumId w:val="10"/>
  </w:num>
  <w:num w:numId="12" w16cid:durableId="1002046967">
    <w:abstractNumId w:val="12"/>
  </w:num>
  <w:num w:numId="13" w16cid:durableId="634914121">
    <w:abstractNumId w:val="22"/>
  </w:num>
  <w:num w:numId="14" w16cid:durableId="1997879380">
    <w:abstractNumId w:val="18"/>
  </w:num>
  <w:num w:numId="15" w16cid:durableId="1065951958">
    <w:abstractNumId w:val="19"/>
  </w:num>
  <w:num w:numId="16" w16cid:durableId="407532494">
    <w:abstractNumId w:val="21"/>
  </w:num>
  <w:num w:numId="17" w16cid:durableId="1002776355">
    <w:abstractNumId w:val="4"/>
  </w:num>
  <w:num w:numId="18" w16cid:durableId="2021933845">
    <w:abstractNumId w:val="15"/>
  </w:num>
  <w:num w:numId="19" w16cid:durableId="1413431028">
    <w:abstractNumId w:val="3"/>
  </w:num>
  <w:num w:numId="20" w16cid:durableId="376320061">
    <w:abstractNumId w:val="0"/>
  </w:num>
  <w:num w:numId="21" w16cid:durableId="542519672">
    <w:abstractNumId w:val="2"/>
  </w:num>
  <w:num w:numId="22" w16cid:durableId="1864631301">
    <w:abstractNumId w:val="13"/>
  </w:num>
  <w:num w:numId="23" w16cid:durableId="691029380">
    <w:abstractNumId w:val="6"/>
  </w:num>
  <w:num w:numId="24" w16cid:durableId="10505687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F74"/>
    <w:rsid w:val="00023ED4"/>
    <w:rsid w:val="00077482"/>
    <w:rsid w:val="002203F7"/>
    <w:rsid w:val="002B5F74"/>
    <w:rsid w:val="002E697C"/>
    <w:rsid w:val="003277D0"/>
    <w:rsid w:val="0047453F"/>
    <w:rsid w:val="004B1EAB"/>
    <w:rsid w:val="00506D2A"/>
    <w:rsid w:val="00510D28"/>
    <w:rsid w:val="005A5985"/>
    <w:rsid w:val="0071416C"/>
    <w:rsid w:val="00761653"/>
    <w:rsid w:val="007713E0"/>
    <w:rsid w:val="00790617"/>
    <w:rsid w:val="008641AF"/>
    <w:rsid w:val="00885E8B"/>
    <w:rsid w:val="00912EE7"/>
    <w:rsid w:val="009A7568"/>
    <w:rsid w:val="009E5339"/>
    <w:rsid w:val="009F5DCA"/>
    <w:rsid w:val="00A16226"/>
    <w:rsid w:val="00B8379F"/>
    <w:rsid w:val="00B92906"/>
    <w:rsid w:val="00BE1978"/>
    <w:rsid w:val="00D013F0"/>
    <w:rsid w:val="00D5565E"/>
    <w:rsid w:val="00DB295F"/>
    <w:rsid w:val="00DC5C8F"/>
    <w:rsid w:val="00DE2B5B"/>
    <w:rsid w:val="00EB3CD5"/>
    <w:rsid w:val="00ED3082"/>
    <w:rsid w:val="00EE1B7E"/>
    <w:rsid w:val="00FE6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74C72"/>
  <w15:chartTrackingRefBased/>
  <w15:docId w15:val="{40BE74F5-5E11-4FB6-AE94-336AD693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97C"/>
    <w:pPr>
      <w:ind w:left="720"/>
      <w:contextualSpacing/>
    </w:pPr>
  </w:style>
  <w:style w:type="paragraph" w:styleId="NormalWeb">
    <w:name w:val="Normal (Web)"/>
    <w:basedOn w:val="Normal"/>
    <w:uiPriority w:val="99"/>
    <w:semiHidden/>
    <w:unhideWhenUsed/>
    <w:rsid w:val="00B9290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link w:val="NoSpacingChar"/>
    <w:uiPriority w:val="1"/>
    <w:qFormat/>
    <w:rsid w:val="003277D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277D0"/>
    <w:rPr>
      <w:rFonts w:eastAsiaTheme="minorEastAsia"/>
      <w:kern w:val="0"/>
      <w14:ligatures w14:val="none"/>
    </w:rPr>
  </w:style>
  <w:style w:type="paragraph" w:styleId="Header">
    <w:name w:val="header"/>
    <w:basedOn w:val="Normal"/>
    <w:link w:val="HeaderChar"/>
    <w:uiPriority w:val="99"/>
    <w:unhideWhenUsed/>
    <w:rsid w:val="00FE6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6365"/>
  </w:style>
  <w:style w:type="paragraph" w:styleId="Footer">
    <w:name w:val="footer"/>
    <w:basedOn w:val="Normal"/>
    <w:link w:val="FooterChar"/>
    <w:uiPriority w:val="99"/>
    <w:unhideWhenUsed/>
    <w:rsid w:val="00FE6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6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794473">
      <w:bodyDiv w:val="1"/>
      <w:marLeft w:val="0"/>
      <w:marRight w:val="0"/>
      <w:marTop w:val="0"/>
      <w:marBottom w:val="0"/>
      <w:divBdr>
        <w:top w:val="none" w:sz="0" w:space="0" w:color="auto"/>
        <w:left w:val="none" w:sz="0" w:space="0" w:color="auto"/>
        <w:bottom w:val="none" w:sz="0" w:space="0" w:color="auto"/>
        <w:right w:val="none" w:sz="0" w:space="0" w:color="auto"/>
      </w:divBdr>
    </w:div>
    <w:div w:id="666057997">
      <w:bodyDiv w:val="1"/>
      <w:marLeft w:val="0"/>
      <w:marRight w:val="0"/>
      <w:marTop w:val="0"/>
      <w:marBottom w:val="0"/>
      <w:divBdr>
        <w:top w:val="none" w:sz="0" w:space="0" w:color="auto"/>
        <w:left w:val="none" w:sz="0" w:space="0" w:color="auto"/>
        <w:bottom w:val="none" w:sz="0" w:space="0" w:color="auto"/>
        <w:right w:val="none" w:sz="0" w:space="0" w:color="auto"/>
      </w:divBdr>
    </w:div>
    <w:div w:id="856651265">
      <w:bodyDiv w:val="1"/>
      <w:marLeft w:val="0"/>
      <w:marRight w:val="0"/>
      <w:marTop w:val="0"/>
      <w:marBottom w:val="0"/>
      <w:divBdr>
        <w:top w:val="none" w:sz="0" w:space="0" w:color="auto"/>
        <w:left w:val="none" w:sz="0" w:space="0" w:color="auto"/>
        <w:bottom w:val="none" w:sz="0" w:space="0" w:color="auto"/>
        <w:right w:val="none" w:sz="0" w:space="0" w:color="auto"/>
      </w:divBdr>
    </w:div>
    <w:div w:id="1317102131">
      <w:bodyDiv w:val="1"/>
      <w:marLeft w:val="0"/>
      <w:marRight w:val="0"/>
      <w:marTop w:val="0"/>
      <w:marBottom w:val="0"/>
      <w:divBdr>
        <w:top w:val="none" w:sz="0" w:space="0" w:color="auto"/>
        <w:left w:val="none" w:sz="0" w:space="0" w:color="auto"/>
        <w:bottom w:val="none" w:sz="0" w:space="0" w:color="auto"/>
        <w:right w:val="none" w:sz="0" w:space="0" w:color="auto"/>
      </w:divBdr>
    </w:div>
    <w:div w:id="1418675855">
      <w:bodyDiv w:val="1"/>
      <w:marLeft w:val="0"/>
      <w:marRight w:val="0"/>
      <w:marTop w:val="0"/>
      <w:marBottom w:val="0"/>
      <w:divBdr>
        <w:top w:val="none" w:sz="0" w:space="0" w:color="auto"/>
        <w:left w:val="none" w:sz="0" w:space="0" w:color="auto"/>
        <w:bottom w:val="none" w:sz="0" w:space="0" w:color="auto"/>
        <w:right w:val="none" w:sz="0" w:space="0" w:color="auto"/>
      </w:divBdr>
    </w:div>
    <w:div w:id="1707945681">
      <w:bodyDiv w:val="1"/>
      <w:marLeft w:val="0"/>
      <w:marRight w:val="0"/>
      <w:marTop w:val="0"/>
      <w:marBottom w:val="0"/>
      <w:divBdr>
        <w:top w:val="none" w:sz="0" w:space="0" w:color="auto"/>
        <w:left w:val="none" w:sz="0" w:space="0" w:color="auto"/>
        <w:bottom w:val="none" w:sz="0" w:space="0" w:color="auto"/>
        <w:right w:val="none" w:sz="0" w:space="0" w:color="auto"/>
      </w:divBdr>
    </w:div>
    <w:div w:id="176044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C4E1D-5C50-4F9F-952F-8378E6B36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1917</Words>
  <Characters>10928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Data Visualization</vt:lpstr>
    </vt:vector>
  </TitlesOfParts>
  <Company/>
  <LinksUpToDate>false</LinksUpToDate>
  <CharactersWithSpaces>12820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dc:title>
  <dc:subject>ISM 6419 Spring 2023                            Prof. Johannes Han Reichgelt, PhD</dc:subject>
  <dc:creator>Sai Swetha Somi</dc:creator>
  <cp:keywords/>
  <dc:description/>
  <cp:lastModifiedBy>Sai Swetha Somi</cp:lastModifiedBy>
  <cp:revision>2</cp:revision>
  <dcterms:created xsi:type="dcterms:W3CDTF">2023-05-05T01:12:00Z</dcterms:created>
  <dcterms:modified xsi:type="dcterms:W3CDTF">2023-05-05T01:12:00Z</dcterms:modified>
</cp:coreProperties>
</file>