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C6FA" w14:textId="15FE3D6D" w:rsidR="00981EEB" w:rsidRPr="00482F32" w:rsidRDefault="00787EA0" w:rsidP="001114A6">
      <w:pPr>
        <w:spacing w:line="360" w:lineRule="auto"/>
        <w:ind w:left="720" w:firstLine="720"/>
        <w:rPr>
          <w:rFonts w:ascii="Times New Roman" w:hAnsi="Times New Roman" w:cs="Times New Roman"/>
          <w:b/>
          <w:bCs/>
          <w:sz w:val="56"/>
          <w:szCs w:val="56"/>
        </w:rPr>
      </w:pPr>
      <w:r w:rsidRPr="00482F32">
        <w:rPr>
          <w:rFonts w:ascii="Times New Roman" w:hAnsi="Times New Roman" w:cs="Times New Roman"/>
          <w:b/>
          <w:bCs/>
          <w:sz w:val="56"/>
          <w:szCs w:val="56"/>
        </w:rPr>
        <w:t>Secure Banking</w:t>
      </w:r>
      <w:r w:rsidR="002321A6" w:rsidRPr="00482F32">
        <w:rPr>
          <w:rFonts w:ascii="Times New Roman" w:hAnsi="Times New Roman" w:cs="Times New Roman"/>
          <w:b/>
          <w:bCs/>
          <w:sz w:val="56"/>
          <w:szCs w:val="56"/>
        </w:rPr>
        <w:t xml:space="preserve"> </w:t>
      </w:r>
      <w:r w:rsidR="00B51B36" w:rsidRPr="00482F32">
        <w:rPr>
          <w:rFonts w:ascii="Times New Roman" w:hAnsi="Times New Roman" w:cs="Times New Roman"/>
          <w:b/>
          <w:bCs/>
          <w:sz w:val="56"/>
          <w:szCs w:val="56"/>
        </w:rPr>
        <w:t>Application</w:t>
      </w:r>
    </w:p>
    <w:p w14:paraId="4485CCCE" w14:textId="77777777" w:rsidR="00641272" w:rsidRPr="00E45B51" w:rsidRDefault="00641272" w:rsidP="001114A6">
      <w:pPr>
        <w:pStyle w:val="NormalWeb"/>
        <w:shd w:val="clear" w:color="auto" w:fill="FFFFFF"/>
        <w:spacing w:before="0" w:beforeAutospacing="0" w:after="0" w:afterAutospacing="0" w:line="276" w:lineRule="auto"/>
        <w:rPr>
          <w:color w:val="242424"/>
          <w:sz w:val="36"/>
          <w:szCs w:val="36"/>
        </w:rPr>
      </w:pPr>
      <w:r w:rsidRPr="00BA2871">
        <w:rPr>
          <w:rStyle w:val="Strong"/>
          <w:color w:val="242424"/>
          <w:sz w:val="40"/>
          <w:szCs w:val="40"/>
          <w:u w:val="single"/>
        </w:rPr>
        <w:t>DATA FLOW DIAGRAM:</w:t>
      </w:r>
    </w:p>
    <w:p w14:paraId="5C0ECB4F" w14:textId="77777777" w:rsidR="00641272" w:rsidRPr="00482F32" w:rsidRDefault="00641272" w:rsidP="001114A6">
      <w:pPr>
        <w:pStyle w:val="NormalWeb"/>
        <w:shd w:val="clear" w:color="auto" w:fill="FFFFFF"/>
        <w:spacing w:before="0" w:beforeAutospacing="0" w:after="0" w:afterAutospacing="0" w:line="276" w:lineRule="auto"/>
        <w:rPr>
          <w:color w:val="242424"/>
          <w:sz w:val="32"/>
          <w:szCs w:val="32"/>
        </w:rPr>
      </w:pPr>
      <w:r w:rsidRPr="00482F32">
        <w:rPr>
          <w:color w:val="242424"/>
          <w:sz w:val="21"/>
          <w:szCs w:val="21"/>
        </w:rPr>
        <w:t> </w:t>
      </w:r>
    </w:p>
    <w:p w14:paraId="75B0E326" w14:textId="1C726068" w:rsidR="00AC685F" w:rsidRPr="00482F32" w:rsidRDefault="00AC685F" w:rsidP="001114A6">
      <w:pPr>
        <w:spacing w:line="276" w:lineRule="auto"/>
        <w:jc w:val="both"/>
        <w:rPr>
          <w:rFonts w:ascii="Times New Roman" w:hAnsi="Times New Roman" w:cs="Times New Roman"/>
          <w:b/>
          <w:bCs/>
          <w:sz w:val="32"/>
          <w:szCs w:val="32"/>
        </w:rPr>
      </w:pPr>
      <w:r w:rsidRPr="00482F32">
        <w:rPr>
          <w:rFonts w:ascii="Times New Roman" w:hAnsi="Times New Roman" w:cs="Times New Roman"/>
          <w:color w:val="273239"/>
          <w:spacing w:val="2"/>
          <w:sz w:val="32"/>
          <w:szCs w:val="32"/>
          <w:shd w:val="clear" w:color="auto" w:fill="FFFFFF"/>
        </w:rPr>
        <w:t> The flow of data of a system or a process is represented by DFD. It also gives insight into the inputs and outputs of each entity and the process itself. DFD does not have control flow and no loops or decision rules are present. </w:t>
      </w:r>
    </w:p>
    <w:p w14:paraId="1041EB91" w14:textId="6AE92A87" w:rsidR="00AC685F" w:rsidRPr="00BA2871" w:rsidRDefault="00AC685F" w:rsidP="001114A6">
      <w:pPr>
        <w:spacing w:line="276" w:lineRule="auto"/>
        <w:jc w:val="both"/>
        <w:rPr>
          <w:rStyle w:val="eop"/>
          <w:rFonts w:ascii="Times New Roman" w:hAnsi="Times New Roman" w:cs="Times New Roman"/>
          <w:color w:val="000000"/>
          <w:sz w:val="32"/>
          <w:szCs w:val="32"/>
          <w:shd w:val="clear" w:color="auto" w:fill="FFFFFF"/>
        </w:rPr>
      </w:pPr>
      <w:r w:rsidRPr="00BA2871">
        <w:rPr>
          <w:rStyle w:val="normaltextrun"/>
          <w:rFonts w:ascii="Times New Roman" w:hAnsi="Times New Roman" w:cs="Times New Roman"/>
          <w:b/>
          <w:bCs/>
          <w:color w:val="000000"/>
          <w:sz w:val="32"/>
          <w:szCs w:val="32"/>
          <w:u w:val="single"/>
          <w:shd w:val="clear" w:color="auto" w:fill="FFFFFF"/>
        </w:rPr>
        <w:t>LEVEL-0 DFD:</w:t>
      </w:r>
      <w:r w:rsidRPr="00BA2871">
        <w:rPr>
          <w:rStyle w:val="eop"/>
          <w:rFonts w:ascii="Times New Roman" w:hAnsi="Times New Roman" w:cs="Times New Roman"/>
          <w:color w:val="000000"/>
          <w:sz w:val="32"/>
          <w:szCs w:val="32"/>
          <w:shd w:val="clear" w:color="auto" w:fill="FFFFFF"/>
        </w:rPr>
        <w:t> </w:t>
      </w:r>
    </w:p>
    <w:p w14:paraId="0E117874" w14:textId="45D7C050" w:rsidR="00482F32" w:rsidRPr="00482F32" w:rsidRDefault="00482F32" w:rsidP="001114A6">
      <w:pPr>
        <w:spacing w:line="276" w:lineRule="auto"/>
        <w:jc w:val="both"/>
        <w:rPr>
          <w:rStyle w:val="eop"/>
          <w:rFonts w:ascii="Times New Roman" w:hAnsi="Times New Roman" w:cs="Times New Roman"/>
          <w:color w:val="000000"/>
          <w:sz w:val="32"/>
          <w:szCs w:val="32"/>
          <w:shd w:val="clear" w:color="auto" w:fill="FFFFFF"/>
        </w:rPr>
      </w:pPr>
      <w:r w:rsidRPr="00482F32">
        <w:rPr>
          <w:rFonts w:ascii="Times New Roman" w:hAnsi="Times New Roman" w:cs="Times New Roman"/>
          <w:color w:val="282C33"/>
          <w:sz w:val="32"/>
          <w:szCs w:val="32"/>
        </w:rPr>
        <w:t>It's a context diagram that helps map out the flow of information to better visualize processes and systems. It shows the system as a single process with its relationship to external entities.</w:t>
      </w:r>
    </w:p>
    <w:p w14:paraId="1764EC6D" w14:textId="77777777" w:rsidR="00AC685F" w:rsidRPr="00524687" w:rsidRDefault="00AC685F" w:rsidP="001114A6">
      <w:pPr>
        <w:spacing w:line="276" w:lineRule="auto"/>
        <w:jc w:val="both"/>
        <w:rPr>
          <w:rFonts w:ascii="Times New Roman" w:hAnsi="Times New Roman" w:cs="Times New Roman"/>
          <w:b/>
          <w:bCs/>
          <w:sz w:val="40"/>
          <w:szCs w:val="40"/>
        </w:rPr>
      </w:pPr>
    </w:p>
    <w:p w14:paraId="57B58754" w14:textId="3A3B2DA2" w:rsidR="00524687" w:rsidRPr="00370F93" w:rsidRDefault="00E45B51" w:rsidP="001114A6">
      <w:pPr>
        <w:spacing w:line="276"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5276D9" wp14:editId="7802D039">
            <wp:extent cx="5731510" cy="35052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05200"/>
                    </a:xfrm>
                    <a:prstGeom prst="rect">
                      <a:avLst/>
                    </a:prstGeom>
                  </pic:spPr>
                </pic:pic>
              </a:graphicData>
            </a:graphic>
          </wp:inline>
        </w:drawing>
      </w:r>
    </w:p>
    <w:p w14:paraId="3BB61360" w14:textId="4DC1D59A" w:rsidR="00524687" w:rsidRPr="00524687" w:rsidRDefault="00370F93" w:rsidP="001114A6">
      <w:pPr>
        <w:spacing w:line="276" w:lineRule="auto"/>
        <w:jc w:val="both"/>
        <w:rPr>
          <w:rFonts w:ascii="Times New Roman" w:hAnsi="Times New Roman" w:cs="Times New Roman"/>
          <w:b/>
          <w:bCs/>
          <w:sz w:val="40"/>
          <w:szCs w:val="40"/>
        </w:rPr>
      </w:pPr>
      <w:r w:rsidRPr="00524687">
        <w:rPr>
          <w:rFonts w:ascii="Times New Roman" w:hAnsi="Times New Roman" w:cs="Times New Roman"/>
          <w:sz w:val="32"/>
          <w:szCs w:val="32"/>
        </w:rPr>
        <w:br w:type="page"/>
      </w:r>
    </w:p>
    <w:p w14:paraId="62D427EE" w14:textId="4D808A0C" w:rsidR="00524687" w:rsidRPr="00BA2871" w:rsidRDefault="00482F32" w:rsidP="001114A6">
      <w:pPr>
        <w:spacing w:line="276" w:lineRule="auto"/>
        <w:jc w:val="both"/>
        <w:rPr>
          <w:rStyle w:val="eop"/>
          <w:rFonts w:ascii="Times New Roman" w:hAnsi="Times New Roman" w:cs="Times New Roman"/>
          <w:color w:val="000000"/>
          <w:sz w:val="32"/>
          <w:szCs w:val="32"/>
          <w:shd w:val="clear" w:color="auto" w:fill="FFFFFF"/>
        </w:rPr>
      </w:pPr>
      <w:r w:rsidRPr="00BA2871">
        <w:rPr>
          <w:rStyle w:val="normaltextrun"/>
          <w:rFonts w:ascii="Times New Roman" w:hAnsi="Times New Roman" w:cs="Times New Roman"/>
          <w:b/>
          <w:bCs/>
          <w:color w:val="000000"/>
          <w:sz w:val="32"/>
          <w:szCs w:val="32"/>
          <w:u w:val="single"/>
          <w:shd w:val="clear" w:color="auto" w:fill="FFFFFF"/>
        </w:rPr>
        <w:lastRenderedPageBreak/>
        <w:t>Level-1 DFD: </w:t>
      </w:r>
      <w:r w:rsidRPr="00BA2871">
        <w:rPr>
          <w:rStyle w:val="eop"/>
          <w:rFonts w:ascii="Times New Roman" w:hAnsi="Times New Roman" w:cs="Times New Roman"/>
          <w:color w:val="000000"/>
          <w:sz w:val="32"/>
          <w:szCs w:val="32"/>
          <w:shd w:val="clear" w:color="auto" w:fill="FFFFFF"/>
        </w:rPr>
        <w:t> </w:t>
      </w:r>
    </w:p>
    <w:p w14:paraId="573CC341" w14:textId="4D3BF25D" w:rsidR="00482F32" w:rsidRPr="00E45B51" w:rsidRDefault="00482F32" w:rsidP="001114A6">
      <w:pPr>
        <w:spacing w:line="276" w:lineRule="auto"/>
        <w:jc w:val="both"/>
        <w:rPr>
          <w:rFonts w:ascii="Times New Roman" w:hAnsi="Times New Roman" w:cs="Times New Roman"/>
          <w:b/>
          <w:bCs/>
          <w:sz w:val="32"/>
          <w:szCs w:val="32"/>
        </w:rPr>
      </w:pPr>
      <w:r w:rsidRPr="00E45B51">
        <w:rPr>
          <w:rStyle w:val="normaltextrun"/>
          <w:rFonts w:ascii="Times New Roman" w:hAnsi="Times New Roman" w:cs="Times New Roman"/>
          <w:color w:val="000000"/>
          <w:sz w:val="32"/>
          <w:szCs w:val="32"/>
          <w:shd w:val="clear" w:color="auto" w:fill="FFFFFF"/>
        </w:rPr>
        <w:t>This level-1 DFD shows a little detailed pictorial description of the secure banking.</w:t>
      </w:r>
      <w:r w:rsidRPr="00E45B51">
        <w:rPr>
          <w:rStyle w:val="eop"/>
          <w:rFonts w:ascii="Times New Roman" w:hAnsi="Times New Roman" w:cs="Times New Roman"/>
          <w:color w:val="000000"/>
          <w:sz w:val="32"/>
          <w:szCs w:val="32"/>
          <w:shd w:val="clear" w:color="auto" w:fill="FFFFFF"/>
        </w:rPr>
        <w:t> </w:t>
      </w:r>
    </w:p>
    <w:p w14:paraId="48FBF0AB" w14:textId="55DE8DEF" w:rsidR="00B12901" w:rsidRDefault="002137A6" w:rsidP="001114A6">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5F7DF04" wp14:editId="7944493A">
            <wp:extent cx="6102350" cy="689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1-transformed.png"/>
                    <pic:cNvPicPr/>
                  </pic:nvPicPr>
                  <pic:blipFill>
                    <a:blip r:embed="rId11">
                      <a:extLst>
                        <a:ext uri="{28A0092B-C50C-407E-A947-70E740481C1C}">
                          <a14:useLocalDpi xmlns:a14="http://schemas.microsoft.com/office/drawing/2010/main" val="0"/>
                        </a:ext>
                      </a:extLst>
                    </a:blip>
                    <a:stretch>
                      <a:fillRect/>
                    </a:stretch>
                  </pic:blipFill>
                  <pic:spPr>
                    <a:xfrm>
                      <a:off x="0" y="0"/>
                      <a:ext cx="6102350" cy="6896100"/>
                    </a:xfrm>
                    <a:prstGeom prst="rect">
                      <a:avLst/>
                    </a:prstGeom>
                  </pic:spPr>
                </pic:pic>
              </a:graphicData>
            </a:graphic>
          </wp:inline>
        </w:drawing>
      </w:r>
    </w:p>
    <w:p w14:paraId="795C1DD3" w14:textId="193A5E89" w:rsidR="00B12901" w:rsidRDefault="00B12901" w:rsidP="001114A6">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72C1689A" w14:textId="77777777" w:rsidR="00482F32" w:rsidRPr="00BA2871" w:rsidRDefault="00482F32" w:rsidP="001114A6">
      <w:pPr>
        <w:spacing w:line="276" w:lineRule="auto"/>
        <w:rPr>
          <w:rStyle w:val="eop"/>
          <w:rFonts w:ascii="Times New Roman" w:hAnsi="Times New Roman" w:cs="Times New Roman"/>
          <w:color w:val="000000"/>
          <w:sz w:val="40"/>
          <w:szCs w:val="40"/>
          <w:shd w:val="clear" w:color="auto" w:fill="FFFFFF"/>
        </w:rPr>
      </w:pPr>
      <w:r w:rsidRPr="00BA2871">
        <w:rPr>
          <w:rStyle w:val="normaltextrun"/>
          <w:rFonts w:ascii="Times New Roman" w:hAnsi="Times New Roman" w:cs="Times New Roman"/>
          <w:b/>
          <w:bCs/>
          <w:color w:val="000000"/>
          <w:sz w:val="40"/>
          <w:szCs w:val="40"/>
          <w:u w:val="single"/>
          <w:shd w:val="clear" w:color="auto" w:fill="FFFFFF"/>
        </w:rPr>
        <w:lastRenderedPageBreak/>
        <w:t>FUNCTIONAL DIAGRAM:</w:t>
      </w:r>
      <w:r w:rsidRPr="00BA2871">
        <w:rPr>
          <w:rStyle w:val="eop"/>
          <w:rFonts w:ascii="Times New Roman" w:hAnsi="Times New Roman" w:cs="Times New Roman"/>
          <w:color w:val="000000"/>
          <w:sz w:val="40"/>
          <w:szCs w:val="40"/>
          <w:shd w:val="clear" w:color="auto" w:fill="FFFFFF"/>
        </w:rPr>
        <w:t> </w:t>
      </w:r>
    </w:p>
    <w:p w14:paraId="0D4FF9D5" w14:textId="465FD2DB" w:rsidR="00BA3374" w:rsidRPr="00E45B51" w:rsidRDefault="00482F32" w:rsidP="001114A6">
      <w:pPr>
        <w:spacing w:line="276" w:lineRule="auto"/>
        <w:rPr>
          <w:rFonts w:ascii="Times New Roman" w:hAnsi="Times New Roman" w:cs="Times New Roman"/>
          <w:color w:val="000000"/>
          <w:sz w:val="32"/>
          <w:szCs w:val="32"/>
          <w:shd w:val="clear" w:color="auto" w:fill="FFFFFF"/>
        </w:rPr>
      </w:pPr>
      <w:r w:rsidRPr="00E45B51">
        <w:rPr>
          <w:rStyle w:val="eop"/>
          <w:rFonts w:ascii="Times New Roman" w:hAnsi="Times New Roman" w:cs="Times New Roman"/>
          <w:color w:val="000000"/>
          <w:sz w:val="32"/>
          <w:szCs w:val="32"/>
          <w:shd w:val="clear" w:color="auto" w:fill="FFFFFF"/>
        </w:rPr>
        <w:t>Functional diagram is an abstract representation of the product and its inner working, typically used to predict or to specify its performance.</w:t>
      </w:r>
    </w:p>
    <w:p w14:paraId="54BFCA58" w14:textId="77777777" w:rsidR="00BA3374" w:rsidRDefault="00BA3374" w:rsidP="001114A6">
      <w:pPr>
        <w:spacing w:line="276" w:lineRule="auto"/>
        <w:ind w:left="720" w:firstLine="720"/>
        <w:jc w:val="both"/>
        <w:rPr>
          <w:rFonts w:ascii="Times New Roman" w:hAnsi="Times New Roman" w:cs="Times New Roman"/>
          <w:b/>
          <w:bCs/>
          <w:sz w:val="56"/>
          <w:szCs w:val="56"/>
        </w:rPr>
      </w:pPr>
    </w:p>
    <w:p w14:paraId="5CC264EA" w14:textId="47D98175" w:rsidR="00BA3374" w:rsidRDefault="00AA31FA" w:rsidP="001114A6">
      <w:pPr>
        <w:spacing w:line="276" w:lineRule="auto"/>
        <w:ind w:left="720"/>
        <w:jc w:val="both"/>
        <w:rPr>
          <w:rFonts w:ascii="Times New Roman" w:hAnsi="Times New Roman" w:cs="Times New Roman"/>
          <w:b/>
          <w:bCs/>
          <w:sz w:val="56"/>
          <w:szCs w:val="56"/>
        </w:rPr>
      </w:pPr>
      <w:r>
        <w:rPr>
          <w:rFonts w:ascii="Times New Roman" w:hAnsi="Times New Roman" w:cs="Times New Roman"/>
          <w:b/>
          <w:bCs/>
          <w:noProof/>
          <w:sz w:val="56"/>
          <w:szCs w:val="56"/>
        </w:rPr>
        <w:drawing>
          <wp:inline distT="0" distB="0" distL="0" distR="0" wp14:anchorId="7E484AF4" wp14:editId="063F5435">
            <wp:extent cx="5306454" cy="3803650"/>
            <wp:effectExtent l="0" t="0" r="889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jjj.png"/>
                    <pic:cNvPicPr/>
                  </pic:nvPicPr>
                  <pic:blipFill>
                    <a:blip r:embed="rId12">
                      <a:extLst>
                        <a:ext uri="{28A0092B-C50C-407E-A947-70E740481C1C}">
                          <a14:useLocalDpi xmlns:a14="http://schemas.microsoft.com/office/drawing/2010/main" val="0"/>
                        </a:ext>
                      </a:extLst>
                    </a:blip>
                    <a:stretch>
                      <a:fillRect/>
                    </a:stretch>
                  </pic:blipFill>
                  <pic:spPr>
                    <a:xfrm>
                      <a:off x="0" y="0"/>
                      <a:ext cx="5338639" cy="3826720"/>
                    </a:xfrm>
                    <a:prstGeom prst="rect">
                      <a:avLst/>
                    </a:prstGeom>
                  </pic:spPr>
                </pic:pic>
              </a:graphicData>
            </a:graphic>
          </wp:inline>
        </w:drawing>
      </w:r>
    </w:p>
    <w:p w14:paraId="28A641C5" w14:textId="77777777" w:rsidR="00BA3374" w:rsidRDefault="00BA3374" w:rsidP="001114A6">
      <w:pPr>
        <w:spacing w:line="276" w:lineRule="auto"/>
        <w:ind w:left="720"/>
        <w:jc w:val="both"/>
        <w:rPr>
          <w:rFonts w:ascii="Times New Roman" w:hAnsi="Times New Roman" w:cs="Times New Roman"/>
          <w:b/>
          <w:bCs/>
          <w:sz w:val="56"/>
          <w:szCs w:val="56"/>
        </w:rPr>
      </w:pPr>
    </w:p>
    <w:p w14:paraId="0D35F777" w14:textId="77777777" w:rsidR="00BA3374" w:rsidRDefault="00BA3374" w:rsidP="001114A6">
      <w:pPr>
        <w:spacing w:line="276" w:lineRule="auto"/>
        <w:ind w:left="720"/>
        <w:jc w:val="both"/>
        <w:rPr>
          <w:rFonts w:ascii="Times New Roman" w:hAnsi="Times New Roman" w:cs="Times New Roman"/>
          <w:b/>
          <w:bCs/>
          <w:sz w:val="56"/>
          <w:szCs w:val="56"/>
        </w:rPr>
      </w:pPr>
    </w:p>
    <w:p w14:paraId="6A633BFD" w14:textId="77777777" w:rsidR="00BA3374" w:rsidRDefault="00BA3374" w:rsidP="001114A6">
      <w:pPr>
        <w:spacing w:line="276" w:lineRule="auto"/>
        <w:ind w:left="720"/>
        <w:jc w:val="both"/>
        <w:rPr>
          <w:rFonts w:ascii="Times New Roman" w:hAnsi="Times New Roman" w:cs="Times New Roman"/>
          <w:b/>
          <w:bCs/>
          <w:sz w:val="56"/>
          <w:szCs w:val="56"/>
        </w:rPr>
      </w:pPr>
    </w:p>
    <w:p w14:paraId="1EA01507" w14:textId="57E87ABB" w:rsidR="00BA3374" w:rsidRDefault="00BA3374" w:rsidP="001114A6">
      <w:pPr>
        <w:spacing w:line="276" w:lineRule="auto"/>
        <w:jc w:val="both"/>
        <w:rPr>
          <w:rFonts w:ascii="Times New Roman" w:hAnsi="Times New Roman" w:cs="Times New Roman"/>
          <w:b/>
          <w:bCs/>
          <w:sz w:val="56"/>
          <w:szCs w:val="56"/>
        </w:rPr>
      </w:pPr>
    </w:p>
    <w:sectPr w:rsidR="00BA33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D7CE" w14:textId="77777777" w:rsidR="003D3EEC" w:rsidRDefault="003D3EEC" w:rsidP="00AC685F">
      <w:pPr>
        <w:spacing w:after="0" w:line="240" w:lineRule="auto"/>
      </w:pPr>
      <w:r>
        <w:separator/>
      </w:r>
    </w:p>
  </w:endnote>
  <w:endnote w:type="continuationSeparator" w:id="0">
    <w:p w14:paraId="63B02BA8" w14:textId="77777777" w:rsidR="003D3EEC" w:rsidRDefault="003D3EEC" w:rsidP="00AC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D596" w14:textId="77777777" w:rsidR="003D3EEC" w:rsidRDefault="003D3EEC" w:rsidP="00AC685F">
      <w:pPr>
        <w:spacing w:after="0" w:line="240" w:lineRule="auto"/>
      </w:pPr>
      <w:r>
        <w:separator/>
      </w:r>
    </w:p>
  </w:footnote>
  <w:footnote w:type="continuationSeparator" w:id="0">
    <w:p w14:paraId="2BD907FF" w14:textId="77777777" w:rsidR="003D3EEC" w:rsidRDefault="003D3EEC" w:rsidP="00AC6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31953"/>
    <w:multiLevelType w:val="hybridMultilevel"/>
    <w:tmpl w:val="D110FBE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 w15:restartNumberingAfterBreak="0">
    <w:nsid w:val="20E51E5F"/>
    <w:multiLevelType w:val="hybridMultilevel"/>
    <w:tmpl w:val="C5864C8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0"/>
    <w:rsid w:val="0002019B"/>
    <w:rsid w:val="00074874"/>
    <w:rsid w:val="000E5CFB"/>
    <w:rsid w:val="001114A6"/>
    <w:rsid w:val="00160D98"/>
    <w:rsid w:val="002032CC"/>
    <w:rsid w:val="002137A6"/>
    <w:rsid w:val="002321A6"/>
    <w:rsid w:val="00267496"/>
    <w:rsid w:val="00291C3C"/>
    <w:rsid w:val="0029416A"/>
    <w:rsid w:val="00320074"/>
    <w:rsid w:val="00370F93"/>
    <w:rsid w:val="00394A81"/>
    <w:rsid w:val="003D3EEC"/>
    <w:rsid w:val="003F5BE9"/>
    <w:rsid w:val="00482F32"/>
    <w:rsid w:val="004B315F"/>
    <w:rsid w:val="004D7ACE"/>
    <w:rsid w:val="00524687"/>
    <w:rsid w:val="00563872"/>
    <w:rsid w:val="005666F2"/>
    <w:rsid w:val="00641272"/>
    <w:rsid w:val="0078304D"/>
    <w:rsid w:val="00787EA0"/>
    <w:rsid w:val="00890993"/>
    <w:rsid w:val="00981EEB"/>
    <w:rsid w:val="00AA31FA"/>
    <w:rsid w:val="00AC22E9"/>
    <w:rsid w:val="00AC685F"/>
    <w:rsid w:val="00B02CC2"/>
    <w:rsid w:val="00B05362"/>
    <w:rsid w:val="00B12901"/>
    <w:rsid w:val="00B16A63"/>
    <w:rsid w:val="00B51B36"/>
    <w:rsid w:val="00B911CC"/>
    <w:rsid w:val="00BA2871"/>
    <w:rsid w:val="00BA3374"/>
    <w:rsid w:val="00D12420"/>
    <w:rsid w:val="00E45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3F5"/>
  <w15:chartTrackingRefBased/>
  <w15:docId w15:val="{07005556-8218-4D55-92C4-02DDAC8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3374"/>
    <w:pPr>
      <w:spacing w:line="256" w:lineRule="auto"/>
      <w:ind w:left="720"/>
      <w:contextualSpacing/>
    </w:pPr>
  </w:style>
  <w:style w:type="paragraph" w:customStyle="1" w:styleId="Standard">
    <w:name w:val="Standard"/>
    <w:qFormat/>
    <w:rsid w:val="00BA337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39"/>
    <w:rsid w:val="00BA337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12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1272"/>
    <w:rPr>
      <w:b/>
      <w:bCs/>
    </w:rPr>
  </w:style>
  <w:style w:type="paragraph" w:styleId="Header">
    <w:name w:val="header"/>
    <w:basedOn w:val="Normal"/>
    <w:link w:val="HeaderChar"/>
    <w:uiPriority w:val="99"/>
    <w:unhideWhenUsed/>
    <w:rsid w:val="00AC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85F"/>
  </w:style>
  <w:style w:type="paragraph" w:styleId="Footer">
    <w:name w:val="footer"/>
    <w:basedOn w:val="Normal"/>
    <w:link w:val="FooterChar"/>
    <w:uiPriority w:val="99"/>
    <w:unhideWhenUsed/>
    <w:rsid w:val="00AC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85F"/>
  </w:style>
  <w:style w:type="character" w:customStyle="1" w:styleId="normaltextrun">
    <w:name w:val="normaltextrun"/>
    <w:basedOn w:val="DefaultParagraphFont"/>
    <w:rsid w:val="00AC685F"/>
  </w:style>
  <w:style w:type="character" w:customStyle="1" w:styleId="eop">
    <w:name w:val="eop"/>
    <w:basedOn w:val="DefaultParagraphFont"/>
    <w:rsid w:val="00AC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209">
      <w:bodyDiv w:val="1"/>
      <w:marLeft w:val="0"/>
      <w:marRight w:val="0"/>
      <w:marTop w:val="0"/>
      <w:marBottom w:val="0"/>
      <w:divBdr>
        <w:top w:val="none" w:sz="0" w:space="0" w:color="auto"/>
        <w:left w:val="none" w:sz="0" w:space="0" w:color="auto"/>
        <w:bottom w:val="none" w:sz="0" w:space="0" w:color="auto"/>
        <w:right w:val="none" w:sz="0" w:space="0" w:color="auto"/>
      </w:divBdr>
    </w:div>
    <w:div w:id="192892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05D365-F339-4E2C-99D2-DD0F4F2D17B4}"/>
</file>

<file path=customXml/itemProps2.xml><?xml version="1.0" encoding="utf-8"?>
<ds:datastoreItem xmlns:ds="http://schemas.openxmlformats.org/officeDocument/2006/customXml" ds:itemID="{9BE9B967-F2A5-4189-82D2-5CB309CD398F}">
  <ds:schemaRefs>
    <ds:schemaRef ds:uri="http://schemas.microsoft.com/sharepoint/v3/contenttype/forms"/>
  </ds:schemaRefs>
</ds:datastoreItem>
</file>

<file path=customXml/itemProps3.xml><?xml version="1.0" encoding="utf-8"?>
<ds:datastoreItem xmlns:ds="http://schemas.openxmlformats.org/officeDocument/2006/customXml" ds:itemID="{BD662505-D847-47DD-B3EC-1F408EEA1A5B}">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Attili, Rohitha</cp:lastModifiedBy>
  <cp:revision>4</cp:revision>
  <dcterms:created xsi:type="dcterms:W3CDTF">2022-12-15T01:14:00Z</dcterms:created>
  <dcterms:modified xsi:type="dcterms:W3CDTF">2022-12-15T06:57:00Z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ies>
</file>