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6540547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4A6045" w:rsidRPr="004A6045" w:rsidRDefault="00A90F77">
          <w:pPr>
            <w:rPr>
              <w:sz w:val="48"/>
              <w:szCs w:val="48"/>
            </w:rPr>
          </w:pPr>
          <w:r w:rsidRPr="00A90F77">
            <w:rPr>
              <w:noProof/>
              <w:lang w:eastAsia="zh-TW"/>
            </w:rPr>
            <w:pict>
              <v:group id="_x0000_s1026" style="position:absolute;margin-left:2021.5pt;margin-top:0;width:264.55pt;height:690.65pt;z-index:25166131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A90F77">
            <w:rPr>
              <w:noProof/>
              <w:lang w:eastAsia="zh-TW"/>
            </w:rPr>
            <w:pict>
              <v:group id="_x0000_s1037" style="position:absolute;margin-left:0;margin-top:0;width:464.8pt;height:380.95pt;z-index:251663360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A90F77">
            <w:rPr>
              <w:noProof/>
              <w:lang w:eastAsia="zh-TW"/>
            </w:rPr>
            <w:pict>
              <v:group id="_x0000_s1032" style="position:absolute;margin-left:3061.8pt;margin-top:0;width:332.7pt;height:227.25pt;z-index:251662336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11103"/>
            <w:tblW w:w="3109" w:type="pct"/>
            <w:tblLook w:val="04A0"/>
          </w:tblPr>
          <w:tblGrid>
            <w:gridCol w:w="5954"/>
          </w:tblGrid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932D41">
                <w:pPr>
                  <w:pStyle w:val="Heading1"/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color w:val="484329" w:themeColor="background2" w:themeShade="3F"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</w:tbl>
        <w:p w:rsidR="004A6045" w:rsidRPr="004A6045" w:rsidRDefault="004A6045">
          <w:pPr>
            <w:rPr>
              <w:b/>
              <w:color w:val="002060"/>
              <w:sz w:val="52"/>
              <w:szCs w:val="48"/>
            </w:rPr>
          </w:pPr>
          <w:r w:rsidRPr="004A6045">
            <w:rPr>
              <w:b/>
              <w:color w:val="002060"/>
              <w:sz w:val="52"/>
              <w:szCs w:val="48"/>
            </w:rPr>
            <w:t>FLOOD MONITORING</w:t>
          </w:r>
        </w:p>
        <w:p w:rsidR="004A6045" w:rsidRPr="004A6045" w:rsidRDefault="004A6045">
          <w:pPr>
            <w:rPr>
              <w:b/>
              <w:color w:val="002060"/>
              <w:sz w:val="32"/>
            </w:rPr>
          </w:pPr>
          <w:r w:rsidRPr="004A6045">
            <w:rPr>
              <w:b/>
              <w:color w:val="002060"/>
              <w:sz w:val="32"/>
            </w:rPr>
            <w:t xml:space="preserve"> AND EARLY WAERING SYSTEM</w:t>
          </w: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SUBMITTED BY;</w:t>
          </w:r>
        </w:p>
        <w:p w:rsidR="00932D41" w:rsidRDefault="0003003F">
          <w:pPr>
            <w:rPr>
              <w:b/>
              <w:sz w:val="32"/>
            </w:rPr>
          </w:pPr>
          <w:r>
            <w:rPr>
              <w:b/>
              <w:sz w:val="32"/>
            </w:rPr>
            <w:t>SWETHA.R</w:t>
          </w:r>
        </w:p>
        <w:p w:rsidR="00932D41" w:rsidRDefault="002508DA">
          <w:pPr>
            <w:rPr>
              <w:b/>
              <w:sz w:val="32"/>
            </w:rPr>
          </w:pPr>
          <w:r>
            <w:rPr>
              <w:b/>
              <w:sz w:val="32"/>
            </w:rPr>
            <w:t>a</w:t>
          </w:r>
          <w:r w:rsidR="0003003F">
            <w:rPr>
              <w:b/>
              <w:sz w:val="32"/>
            </w:rPr>
            <w:t>u812921106036</w:t>
          </w:r>
        </w:p>
        <w:p w:rsidR="00932D41" w:rsidRDefault="0003003F">
          <w:pPr>
            <w:rPr>
              <w:b/>
              <w:sz w:val="32"/>
            </w:rPr>
          </w:pPr>
          <w:r w:rsidRPr="0003003F">
            <w:rPr>
              <w:b/>
              <w:sz w:val="32"/>
            </w:rPr>
            <w:t>swetharenga1705</w:t>
          </w:r>
          <w:r>
            <w:rPr>
              <w:b/>
              <w:sz w:val="32"/>
            </w:rPr>
            <w:t>@gmail.com</w:t>
          </w: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Pr="004A6045" w:rsidRDefault="004A6045">
          <w:pPr>
            <w:rPr>
              <w:b/>
              <w:sz w:val="44"/>
              <w:szCs w:val="44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A90F77">
          <w:pPr>
            <w:rPr>
              <w:b/>
              <w:sz w:val="32"/>
            </w:rPr>
          </w:pPr>
        </w:p>
      </w:sdtContent>
    </w:sdt>
    <w:p w:rsidR="00A60D0C" w:rsidRDefault="004A6045" w:rsidP="004A6045">
      <w:pPr>
        <w:pStyle w:val="Title"/>
      </w:pPr>
      <w:r>
        <w:t>INNOVATION:</w:t>
      </w:r>
    </w:p>
    <w:p w:rsidR="004A6045" w:rsidRPr="00A60D0C" w:rsidRDefault="004A6045" w:rsidP="00A60D0C">
      <w:pPr>
        <w:rPr>
          <w:b/>
          <w:sz w:val="36"/>
        </w:rPr>
      </w:pPr>
      <w:r>
        <w:rPr>
          <w:b/>
          <w:sz w:val="36"/>
        </w:rPr>
        <w:t xml:space="preserve">DATA COLLECTION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  <w:r w:rsidR="00A60D0C" w:rsidRPr="00A60D0C">
        <w:rPr>
          <w:sz w:val="28"/>
        </w:rPr>
        <w:t>There are few places on Earth where people need not be concerned about flooding. Any place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 xml:space="preserve">where rain falls is vulnerable, although rain is not the only impetus for flood.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 w:rsidR="00A60D0C" w:rsidRPr="00A60D0C">
        <w:rPr>
          <w:sz w:val="28"/>
        </w:rPr>
        <w:t>A flood</w:t>
      </w:r>
      <w:proofErr w:type="gramEnd"/>
      <w:r w:rsidR="00A60D0C" w:rsidRPr="00A60D0C">
        <w:rPr>
          <w:sz w:val="28"/>
        </w:rPr>
        <w:t xml:space="preserve"> </w:t>
      </w:r>
      <w:proofErr w:type="spellStart"/>
      <w:r w:rsidR="00A60D0C" w:rsidRPr="00A60D0C">
        <w:rPr>
          <w:sz w:val="28"/>
        </w:rPr>
        <w:t>occurswhen</w:t>
      </w:r>
      <w:proofErr w:type="spellEnd"/>
      <w:r w:rsidR="00A60D0C" w:rsidRPr="00A60D0C">
        <w:rPr>
          <w:sz w:val="28"/>
        </w:rPr>
        <w:t xml:space="preserve"> water overflows or inundates land that's normally dry. This can happen in a multitude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ways. Most common is when rivers or streams overflow their banks. Excessive rain, a ruptured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dam or levee, rapid ice melting in the mountains, or even an unfortunately placed beaver dam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can overwhelm a river and send it spreading over the adjacent land, called a floodplain.</w:t>
      </w:r>
      <w:r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r w:rsidR="00A60D0C" w:rsidRPr="00A60D0C">
        <w:rPr>
          <w:sz w:val="28"/>
        </w:rPr>
        <w:t xml:space="preserve"> Coastal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flooding occurs when a large storm or tsunami causes the sea to surge inland.</w:t>
      </w:r>
      <w:r>
        <w:rPr>
          <w:sz w:val="28"/>
        </w:rPr>
        <w:t xml:space="preserve"> </w:t>
      </w:r>
      <w:r w:rsidR="00A60D0C" w:rsidRPr="00A60D0C">
        <w:rPr>
          <w:sz w:val="28"/>
        </w:rPr>
        <w:t>According to reports from the World Meteorological Organization (2009), approximately 70%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all disasters occurring in the world are related to hydro-meteorological events. Among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disasters, flooding probably is one of the most severe disasters affecting the people across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globe.</w:t>
      </w:r>
      <w:r w:rsidR="00A60D0C"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  <w:r w:rsidR="00A60D0C" w:rsidRPr="00A60D0C">
        <w:rPr>
          <w:sz w:val="28"/>
        </w:rPr>
        <w:t xml:space="preserve">India is the worst flood affected country in the world after Bangladesh and accounts for </w:t>
      </w:r>
      <w:proofErr w:type="spellStart"/>
      <w:r w:rsidR="00A60D0C" w:rsidRPr="00A60D0C">
        <w:rPr>
          <w:sz w:val="28"/>
        </w:rPr>
        <w:t>one</w:t>
      </w:r>
      <w:r w:rsidR="00A60D0C" w:rsidRPr="00A60D0C">
        <w:rPr>
          <w:rFonts w:ascii="Calibri" w:hAnsi="Calibri" w:cs="Calibri"/>
          <w:sz w:val="28"/>
        </w:rPr>
        <w:t>fifth</w:t>
      </w:r>
      <w:proofErr w:type="spellEnd"/>
      <w:r w:rsidR="00A60D0C" w:rsidRPr="00A60D0C">
        <w:rPr>
          <w:rFonts w:ascii="Calibri" w:hAnsi="Calibri" w:cs="Calibri"/>
          <w:sz w:val="28"/>
        </w:rPr>
        <w:t xml:space="preserve"> of globa</w:t>
      </w:r>
      <w:r w:rsidR="00A60D0C" w:rsidRPr="00A60D0C">
        <w:rPr>
          <w:sz w:val="28"/>
        </w:rPr>
        <w:t>l death count due to floods. Nearly 75 percent of the total Indian rainfall is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concentrated over a short monsoon season of four months (</w:t>
      </w:r>
      <w:r w:rsidR="00A60D0C">
        <w:rPr>
          <w:sz w:val="28"/>
        </w:rPr>
        <w:t>June-September).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  </w:t>
      </w:r>
    </w:p>
    <w:p w:rsidR="00E63AA4" w:rsidRDefault="00E63AA4" w:rsidP="00A60D0C">
      <w:pPr>
        <w:spacing w:after="0"/>
        <w:jc w:val="both"/>
        <w:rPr>
          <w:sz w:val="28"/>
        </w:rPr>
      </w:pPr>
    </w:p>
    <w:p w:rsidR="00A60D0C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  <w:r w:rsidR="00A60D0C">
        <w:rPr>
          <w:sz w:val="28"/>
        </w:rPr>
        <w:t xml:space="preserve">As a result, the </w:t>
      </w:r>
      <w:r w:rsidR="00A60D0C" w:rsidRPr="00A60D0C">
        <w:rPr>
          <w:sz w:val="28"/>
        </w:rPr>
        <w:t>rivers witness a heavy discharge during these months, leading to widespread floods. About 40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million hectares of land in the country is liable to floods according to National Flood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Commission, and an average of 18.6 million hectares of land is affected annually.</w:t>
      </w:r>
      <w:r w:rsidR="00A60D0C">
        <w:rPr>
          <w:sz w:val="28"/>
        </w:rPr>
        <w:t xml:space="preserve"> </w:t>
      </w:r>
    </w:p>
    <w:p w:rsidR="00A60D0C" w:rsidRDefault="00A60D0C" w:rsidP="00A60D0C">
      <w:pPr>
        <w:spacing w:after="0"/>
        <w:jc w:val="both"/>
        <w:rPr>
          <w:sz w:val="28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A60D0C" w:rsidRPr="00A60D0C" w:rsidRDefault="00A60D0C" w:rsidP="00A60D0C">
      <w:pPr>
        <w:spacing w:after="0"/>
        <w:jc w:val="both"/>
        <w:rPr>
          <w:sz w:val="28"/>
        </w:rPr>
      </w:pPr>
      <w:r w:rsidRPr="00A60D0C">
        <w:rPr>
          <w:b/>
          <w:sz w:val="32"/>
        </w:rPr>
        <w:t xml:space="preserve"> EARLY WARNING </w:t>
      </w:r>
      <w:proofErr w:type="gramStart"/>
      <w:r w:rsidRPr="00A60D0C">
        <w:rPr>
          <w:b/>
          <w:sz w:val="32"/>
        </w:rPr>
        <w:t xml:space="preserve">SYSTEM </w:t>
      </w:r>
      <w:r>
        <w:rPr>
          <w:b/>
          <w:sz w:val="32"/>
        </w:rPr>
        <w:t>:</w:t>
      </w:r>
      <w:proofErr w:type="gramEnd"/>
    </w:p>
    <w:p w:rsidR="00A60D0C" w:rsidRPr="00E63AA4" w:rsidRDefault="00E63AA4" w:rsidP="00A60D0C">
      <w:pPr>
        <w:spacing w:after="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 xml:space="preserve">             </w:t>
      </w:r>
      <w:r w:rsidR="00A60D0C" w:rsidRPr="00E63AA4">
        <w:rPr>
          <w:color w:val="548DD4" w:themeColor="text2" w:themeTint="99"/>
          <w:sz w:val="28"/>
        </w:rPr>
        <w:t xml:space="preserve"> “The set of capacities needed to generate and disseminate timely and </w:t>
      </w:r>
    </w:p>
    <w:p w:rsidR="00A60D0C" w:rsidRP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meaningful</w:t>
      </w:r>
      <w:proofErr w:type="gramEnd"/>
      <w:r w:rsidRPr="00E63AA4">
        <w:rPr>
          <w:color w:val="548DD4" w:themeColor="text2" w:themeTint="99"/>
          <w:sz w:val="28"/>
        </w:rPr>
        <w:t xml:space="preserve"> warning information to enable individuals, communities and </w:t>
      </w:r>
    </w:p>
    <w:p w:rsid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organizations</w:t>
      </w:r>
      <w:proofErr w:type="gramEnd"/>
      <w:r w:rsidRPr="00E63AA4">
        <w:rPr>
          <w:color w:val="548DD4" w:themeColor="text2" w:themeTint="99"/>
          <w:sz w:val="28"/>
        </w:rPr>
        <w:t xml:space="preserve"> threatened by a hazard to prepare and to act appropriately and</w:t>
      </w:r>
    </w:p>
    <w:p w:rsidR="00E63AA4" w:rsidRP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 xml:space="preserve"> </w:t>
      </w:r>
      <w:proofErr w:type="gramStart"/>
      <w:r w:rsidRPr="00E63AA4">
        <w:rPr>
          <w:color w:val="548DD4" w:themeColor="text2" w:themeTint="99"/>
          <w:sz w:val="28"/>
        </w:rPr>
        <w:t>in</w:t>
      </w:r>
      <w:proofErr w:type="gramEnd"/>
      <w:r w:rsidRPr="00E63AA4">
        <w:rPr>
          <w:color w:val="548DD4" w:themeColor="text2" w:themeTint="99"/>
          <w:sz w:val="28"/>
        </w:rPr>
        <w:t xml:space="preserve"> sufficient time to reduce the possibility of harm or loss</w:t>
      </w:r>
      <w:r w:rsidR="00E63AA4" w:rsidRPr="00E63AA4">
        <w:rPr>
          <w:color w:val="548DD4" w:themeColor="text2" w:themeTint="99"/>
          <w:sz w:val="28"/>
        </w:rPr>
        <w:t>.</w:t>
      </w:r>
      <w:r w:rsidRPr="00E63AA4">
        <w:rPr>
          <w:color w:val="548DD4" w:themeColor="text2" w:themeTint="99"/>
          <w:sz w:val="28"/>
        </w:rPr>
        <w:t>”</w:t>
      </w:r>
    </w:p>
    <w:p w:rsidR="00E63AA4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        </w:t>
      </w:r>
    </w:p>
    <w:p w:rsidR="00DF0497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</w:t>
      </w:r>
      <w:r w:rsidR="00A60D0C" w:rsidRPr="00A60D0C">
        <w:rPr>
          <w:sz w:val="28"/>
        </w:rPr>
        <w:t xml:space="preserve"> (UNISDR</w:t>
      </w:r>
      <w:proofErr w:type="gramStart"/>
      <w:r w:rsidR="00A60D0C" w:rsidRPr="00A60D0C">
        <w:rPr>
          <w:sz w:val="28"/>
        </w:rPr>
        <w:t>,2009</w:t>
      </w:r>
      <w:proofErr w:type="gramEnd"/>
      <w:r w:rsidR="00A60D0C" w:rsidRPr="00A60D0C">
        <w:rPr>
          <w:sz w:val="28"/>
        </w:rPr>
        <w:t xml:space="preserve">)Early Warning System (EWS) evolved about 2 to 3 decades ago. The needs for EWS started </w:t>
      </w:r>
      <w:proofErr w:type="gramStart"/>
      <w:r w:rsidR="00A60D0C" w:rsidRPr="00A60D0C">
        <w:rPr>
          <w:sz w:val="28"/>
        </w:rPr>
        <w:t xml:space="preserve">to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arise</w:t>
      </w:r>
      <w:proofErr w:type="gramEnd"/>
      <w:r w:rsidR="00A60D0C" w:rsidRPr="00A60D0C">
        <w:rPr>
          <w:sz w:val="28"/>
        </w:rPr>
        <w:t xml:space="preserve"> in 1970s and 1980s when the prolonged droughts and famines in the West African Sahel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and in the Horn of Africa occurred. Since its early development, EWS started to be used for</w:t>
      </w:r>
    </w:p>
    <w:p w:rsidR="00DF0497" w:rsidRDefault="00DF0497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50385" cy="4678045"/>
            <wp:effectExtent l="19050" t="0" r="0" b="0"/>
            <wp:wrapSquare wrapText="bothSides"/>
            <wp:docPr id="3" name="Picture 2" descr="1696583433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2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6A5CCC" w:rsidRPr="00DF0497" w:rsidRDefault="00DF0497" w:rsidP="00A60D0C">
      <w:pPr>
        <w:spacing w:after="0"/>
        <w:rPr>
          <w:b/>
          <w:sz w:val="32"/>
        </w:rPr>
      </w:pPr>
      <w:r w:rsidRPr="00DF0497">
        <w:rPr>
          <w:b/>
          <w:sz w:val="32"/>
        </w:rPr>
        <w:t xml:space="preserve">Area </w:t>
      </w:r>
      <w:proofErr w:type="spellStart"/>
      <w:r w:rsidRPr="00DF0497">
        <w:rPr>
          <w:b/>
          <w:sz w:val="32"/>
        </w:rPr>
        <w:t>affected</w:t>
      </w:r>
      <w:proofErr w:type="gramStart"/>
      <w:r w:rsidRPr="00DF0497">
        <w:rPr>
          <w:b/>
          <w:sz w:val="32"/>
        </w:rPr>
        <w:t>,population</w:t>
      </w:r>
      <w:proofErr w:type="spellEnd"/>
      <w:proofErr w:type="gramEnd"/>
      <w:r w:rsidRPr="00DF0497">
        <w:rPr>
          <w:b/>
          <w:sz w:val="32"/>
        </w:rPr>
        <w:t xml:space="preserve"> affected and human lives </w:t>
      </w:r>
      <w:proofErr w:type="spellStart"/>
      <w:r w:rsidRPr="00DF0497">
        <w:rPr>
          <w:b/>
          <w:sz w:val="32"/>
        </w:rPr>
        <w:t>Iost</w:t>
      </w:r>
      <w:proofErr w:type="spellEnd"/>
      <w:r w:rsidRPr="00DF0497">
        <w:rPr>
          <w:b/>
          <w:sz w:val="32"/>
        </w:rPr>
        <w:t>. A comparative analysis:</w:t>
      </w:r>
    </w:p>
    <w:p w:rsidR="00DF0497" w:rsidRPr="00A60D0C" w:rsidRDefault="00DF0497" w:rsidP="00A60D0C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33450" y="1158949"/>
            <wp:positionH relativeFrom="margin">
              <wp:align>center</wp:align>
            </wp:positionH>
            <wp:positionV relativeFrom="margin">
              <wp:align>center</wp:align>
            </wp:positionV>
            <wp:extent cx="5945815" cy="4720856"/>
            <wp:effectExtent l="19050" t="0" r="0" b="0"/>
            <wp:wrapSquare wrapText="bothSides"/>
            <wp:docPr id="5" name="Picture 4" descr="169658343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0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497" w:rsidRPr="00A60D0C" w:rsidSect="004A604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0D0C"/>
    <w:rsid w:val="0003003F"/>
    <w:rsid w:val="002508DA"/>
    <w:rsid w:val="004A6045"/>
    <w:rsid w:val="00571015"/>
    <w:rsid w:val="006A5CCC"/>
    <w:rsid w:val="00932D41"/>
    <w:rsid w:val="00A60D0C"/>
    <w:rsid w:val="00A90F77"/>
    <w:rsid w:val="00DE0A2F"/>
    <w:rsid w:val="00DF0497"/>
    <w:rsid w:val="00E6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C"/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6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045"/>
  </w:style>
  <w:style w:type="paragraph" w:styleId="Title">
    <w:name w:val="Title"/>
    <w:basedOn w:val="Normal"/>
    <w:next w:val="Normal"/>
    <w:link w:val="TitleChar"/>
    <w:uiPriority w:val="10"/>
    <w:qFormat/>
    <w:rsid w:val="004A6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32D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Srivarudan</dc:creator>
  <cp:lastModifiedBy>Srivarudan</cp:lastModifiedBy>
  <cp:revision>2</cp:revision>
  <dcterms:created xsi:type="dcterms:W3CDTF">2023-10-10T10:26:00Z</dcterms:created>
  <dcterms:modified xsi:type="dcterms:W3CDTF">2023-10-10T10:26:00Z</dcterms:modified>
</cp:coreProperties>
</file>