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E4F" w:rsidRPr="00266E4F" w:rsidRDefault="00266E4F" w:rsidP="00184BB0">
      <w:pPr>
        <w:rPr>
          <w:rFonts w:ascii="Times New Roman" w:hAnsi="Times New Roman" w:cs="Times New Roman"/>
        </w:rPr>
      </w:pPr>
      <w:r w:rsidRPr="00266E4F">
        <w:t xml:space="preserve">                                                         </w:t>
      </w:r>
      <w:r w:rsidR="00770C57">
        <w:rPr>
          <w:rFonts w:ascii="Times New Roman" w:hAnsi="Times New Roman" w:cs="Times New Roman"/>
        </w:rPr>
        <w:t>PHASE 5</w:t>
      </w:r>
      <w:r w:rsidRPr="00266E4F">
        <w:rPr>
          <w:rFonts w:ascii="Times New Roman" w:hAnsi="Times New Roman" w:cs="Times New Roman"/>
        </w:rPr>
        <w:t xml:space="preserve"> </w:t>
      </w:r>
      <w:proofErr w:type="gramStart"/>
      <w:r w:rsidRPr="00266E4F">
        <w:rPr>
          <w:rFonts w:ascii="Times New Roman" w:hAnsi="Times New Roman" w:cs="Times New Roman"/>
        </w:rPr>
        <w:t>ASSIGNMENT</w:t>
      </w:r>
      <w:proofErr w:type="gramEnd"/>
    </w:p>
    <w:p w:rsidR="00266E4F" w:rsidRDefault="00266E4F" w:rsidP="0018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 w:rsidR="00770C57">
        <w:rPr>
          <w:rFonts w:ascii="Times New Roman" w:hAnsi="Times New Roman" w:cs="Times New Roman"/>
        </w:rPr>
        <w:t>market basket insights</w:t>
      </w:r>
    </w:p>
    <w:p w:rsidR="00266E4F" w:rsidRDefault="00266E4F" w:rsidP="0018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DEFINITION:</w:t>
      </w:r>
      <w:r>
        <w:t xml:space="preserve"> </w:t>
      </w:r>
      <w:r>
        <w:rPr>
          <w:rFonts w:ascii="Times New Roman" w:hAnsi="Times New Roman" w:cs="Times New Roman"/>
        </w:rPr>
        <w:t xml:space="preserve">Market basket insights, or market basket analysis, is the process of discovering associations and patterns in customer transaction </w:t>
      </w:r>
      <w:proofErr w:type="spellStart"/>
      <w:r>
        <w:rPr>
          <w:rFonts w:ascii="Times New Roman" w:hAnsi="Times New Roman" w:cs="Times New Roman"/>
        </w:rPr>
        <w:t>data.The</w:t>
      </w:r>
      <w:proofErr w:type="spellEnd"/>
      <w:r>
        <w:rPr>
          <w:rFonts w:ascii="Times New Roman" w:hAnsi="Times New Roman" w:cs="Times New Roman"/>
        </w:rPr>
        <w:t xml:space="preserve"> primary goal is to uncover relationships between products or items that are frequently purchased together.</w:t>
      </w:r>
      <w:r>
        <w:t xml:space="preserve"> </w:t>
      </w:r>
      <w:r>
        <w:rPr>
          <w:rFonts w:ascii="Times New Roman" w:hAnsi="Times New Roman" w:cs="Times New Roman"/>
        </w:rPr>
        <w:t>This project involves data preprocessing, feature engineering, model selection, training, and evaluation.</w:t>
      </w:r>
    </w:p>
    <w:p w:rsidR="00AB1D85" w:rsidRDefault="00266E4F" w:rsidP="0018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LINK:</w:t>
      </w:r>
      <w:r>
        <w:t xml:space="preserve"> </w:t>
      </w:r>
      <w:hyperlink r:id="rId8" w:history="1">
        <w:r w:rsidR="00AB1D85" w:rsidRPr="005704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https://github.com/Swethaudhaya/market-based-insights.git</w:t>
        </w:r>
      </w:hyperlink>
    </w:p>
    <w:p w:rsidR="00AB1D85" w:rsidRDefault="00AB1D85" w:rsidP="00184BB0">
      <w:pPr>
        <w:rPr>
          <w:rFonts w:ascii="Times New Roman" w:hAnsi="Times New Roman" w:cs="Times New Roman"/>
        </w:rPr>
      </w:pPr>
      <w:hyperlink r:id="rId9" w:history="1">
        <w:r w:rsidRPr="005704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https://github.com/Swethaudhaya/innovation.git</w:t>
        </w:r>
      </w:hyperlink>
    </w:p>
    <w:p w:rsidR="00266E4F" w:rsidRDefault="00266E4F" w:rsidP="0018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DOCUMENT: Building the project by Feature selection, Model training, Evaluation </w:t>
      </w:r>
      <w:proofErr w:type="gramStart"/>
      <w:r>
        <w:rPr>
          <w:rFonts w:ascii="Times New Roman" w:hAnsi="Times New Roman" w:cs="Times New Roman"/>
        </w:rPr>
        <w:t>of  an</w:t>
      </w:r>
      <w:proofErr w:type="gramEnd"/>
      <w:r>
        <w:rPr>
          <w:rFonts w:ascii="Times New Roman" w:hAnsi="Times New Roman" w:cs="Times New Roman"/>
        </w:rPr>
        <w:t xml:space="preserve"> dataset.</w:t>
      </w:r>
    </w:p>
    <w:p w:rsidR="00266E4F" w:rsidRDefault="00266E4F" w:rsidP="00184BB0">
      <w:r>
        <w:rPr>
          <w:rFonts w:ascii="Times New Roman" w:hAnsi="Times New Roman" w:cs="Times New Roman"/>
        </w:rPr>
        <w:t>DATASET LINK ON:</w:t>
      </w:r>
      <w: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https://www.kaggle.com/datasets/aslanahmedov/market-basket-analysis</w:t>
        </w:r>
      </w:hyperlink>
    </w:p>
    <w:p w:rsidR="00770C57" w:rsidRPr="00770C57" w:rsidRDefault="00770C57" w:rsidP="00184BB0">
      <w:pPr>
        <w:rPr>
          <w:rFonts w:ascii="Times New Roman" w:hAnsi="Times New Roman" w:cs="Times New Roman"/>
          <w:sz w:val="24"/>
          <w:szCs w:val="24"/>
        </w:rPr>
      </w:pPr>
      <w:r w:rsidRPr="00770C57">
        <w:rPr>
          <w:sz w:val="24"/>
          <w:szCs w:val="24"/>
        </w:rPr>
        <w:t>DESIGN THINKING PROCESS: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Design thinking is a problem-solving approach that can be applied to a wide range of challenges, including gaining insights from market basket data. The design thinking process typically consists of five key stages: Empathize, Define, Ideate, Prototype, and Test. Here's how you can apply this process to gain insights from market basket data: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Empathize: Understand the User and the Problem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Begin by empathizing with the users of the market basket data, which could include customers, retailers, or analysts.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Conduct interviews, surveys, and observations to understand their needs, pain points, and goals related to market basket analysis.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Gain insights into what questions or problems they are trying to address with this data.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Define: Reframe the Problem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Define a clear problem statement or challenge based on the insights gathered in the empathize stage. For example, "How might we use market basket data to optimize product placement in a retail store?"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Identify the specific objectives you want to achieve through market basket analysis.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Ideate: Generate Creative Solutions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Brainstorm potential ways to gain insights from market basket data that align with the defined problem statement.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Encourage diverse perspectives and creativity within your team to come up with innovative ideas.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Consider using techniques like mind mapping and brainstorming sessions to generate a wide range of ideas.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Prototype: Create a Visual Representation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Develop prototypes or mock-ups of the solutions or visual representations that will help extract insights from the market basket data.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Use data visualization tools to create sample dashboards, charts, or graphs that showcase the insights you want to derive.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These prototypes should be lightweight and can evolve as you refine your approach.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Test: Validate and Refine Your Approach</w:t>
      </w:r>
    </w:p>
    <w:p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Share the prototypes with stakeholders and users to gather feedback.</w:t>
      </w:r>
    </w:p>
    <w:p w:rsidR="0029108E" w:rsidRPr="00E7092F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Run test cases using real market basket data to see how well your approach extracts meaningful insights.</w:t>
      </w:r>
    </w:p>
    <w:p w:rsidR="00770C57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Style w:val="Heading1Char"/>
        </w:rPr>
        <w:t>PHASE OF DEVELOPMENT</w:t>
      </w:r>
      <w:r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Developing market basket insights involves several phases, from data collection and preparation to analysis and implementation. Here are the key phases for developing market basket insights: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Collection and Gathering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This phase involves collecting relevant data on customer purchases. This data can come from point-of-sale (POS) systems, e-commerce transactions, or other sources.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Data may include information on products purchased, transaction timestamps, customer demographics, and more.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Ensure data quality, consistency, and security during collection.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Data Preprocessing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Prepare the raw data for analysis by cleaning and formatting it. This may include handling missing values, removing duplicates, and converting data types.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Data preprocessing also involves data transformation, such as one-hot encoding for categorical variables and scaling or normalization for numerical data.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Exploratory Data Analysis (EDA)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In this phase, you explore the data to gain a preliminary understanding of market basket patterns.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Use data visualization and statistical techniques to identify trends, correlations, and potential associations between products.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EDA helps you uncover initial insights and hypotheses.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Market Basket Analysis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Conduct market basket analysis using techniques like Association Rule Mining (e.g.,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algorithm) or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Mining.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Identify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(groups of products) that tend to be purchased together, along with associated metrics like support, confidence, and lift.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This phase helps you discover patterns and relationships between products.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Insights Generation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Translate the results of market basket analysis into actionable insights.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Identify which product combinations are most frequently purchased together and the implications for marketing, sales, and inventory management.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Develop recommendations and strategies based on the insights gained.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Model Validation and Testing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Validate the market basket insights by testing them on a different dataset or a holdout sample.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Ensure that the patterns and associations found in the data are statistically significant and can be generalized to real-world scenarios.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Implementation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Implement the insights in practical ways, such as optimizing product placements in physical stores or creating personalized product recommendations for e-commerce websites.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Collaborate with relevant teams (e.g., marketing, merchandising, or inventory management) to execute the strategies derived from the insights.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Monitoring and Optimization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Continuously monitor the impact of the insights on business performance.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Use Key Performance Indicators (KPIs) to track changes in sales, customer satisfaction, or other relevant metrics.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Optimize strategies as needed based on ongoing results.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Documentation and Reporting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Maintain documentation of the entire process, including data sources, preprocessing steps, analysis techniques, and insights generated.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Create reports and visualizations to communicate findings and recommendations to stakeholders.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Scaling and Sustainability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Consider how to scale and sustain the market basket insights process as the business evolves.</w:t>
      </w:r>
    </w:p>
    <w:p w:rsid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Explore automation and advanced analytics techniques to enhance and refine the insights over time</w:t>
      </w:r>
    </w:p>
    <w:p w:rsidR="00E7092F" w:rsidRDefault="00E7092F" w:rsidP="00184BB0">
      <w:pPr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Dataset Used: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The dataset used for market basket analysis typically contains transaction data that records items purchased together by customers. It could come from various sources, 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such as point-of-sale (POS) systems, e-commerce platforms, or customer loyalty programs. The dataset usually includes the following columns: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Transaction ID: A unique identifier for each transaction.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Date/Time: Timestamp of when the transaction occurred.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Customer ID: Identifier for the customer making the purchase.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Items: A list of items purchased in that transaction, often represented as product codes or names.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Quantity: The number of each item purchased in the transaction.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Preprocessing Steps: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Data preprocessing is essential to clean and format the dataset for association analysis. Common data preprocessing steps include: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Cleaning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Handle missing data: Fill missing values (if possible) or remove incomplete records.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Remove duplicates: Ensure each transaction is unique.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Transformation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Convert categorical data: Encode item names or product codes as numerical values (e.g., one-hot encoding).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Normalize numerical data: Scale item quantities if necessary to ensure consistency.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Transaction Aggregation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Group transactions by customer: This may involve aggregating all items purchased by each customer into a single transaction.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Transaction Reduction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Reduce the dataset size if it's extensive by considering a subset of transactions or items to speed up processing.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Market Basket Representation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Transform the data into a transaction-item matrix where rows represent transactions, columns represent items, and values indicate whether an item was purchased in a transaction (usually represented as binary 0/1 values).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Association Analysis Techniques: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Association analysis aims to discover patterns and relationships between items in the dataset. Common techniques include: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Apriori</w:t>
      </w:r>
      <w:proofErr w:type="spellEnd"/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Algorithm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 is a widely used technique for market basket analysis. It identifies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(sets of items frequently purchased together) and generates association rules.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Key metrics include support, confidence, and lift.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Support measures the frequency of an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, confidence quantifies the likelihood that a rule is true, and lift measures the strength of association between items.</w:t>
      </w:r>
    </w:p>
    <w:p w:rsidR="00E7092F" w:rsidRDefault="00E7092F" w:rsidP="00184BB0">
      <w:pPr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FP-growth (Frequent Pattern Growth)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FP-growth is an alternative algorithm to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that is more efficient in some cases. It constructs a tree structure (FP-tree) to find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 is particularly useful when working with large datasets.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Eclat</w:t>
      </w:r>
      <w:proofErr w:type="spellEnd"/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(Equivalence Class Transformation)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Eclat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is another approach for discovering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by making use of a depth-first search technique.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It focuses on vertical data format and is efficient for finding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with high support.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Rule Generation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Once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are identified, association rules are generated based on metrics like confidence and lift.</w:t>
      </w:r>
    </w:p>
    <w:p w:rsid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Rules are presented in the form of "If {A} then {B}" to indicate that when items </w:t>
      </w:r>
      <w:proofErr w:type="gram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proofErr w:type="gram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are purchased, items B are also likely to be purchased.</w:t>
      </w:r>
    </w:p>
    <w:p w:rsid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Association Rule Format: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Association rules are typically presented in the format "If {A} then {B}" or "Antecedent =&gt; Consequent," where </w:t>
      </w:r>
      <w:proofErr w:type="gram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 and</w:t>
      </w:r>
      <w:proofErr w:type="gram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B are sets of items. The rules are generated based on metrics like support, confidence, and lift.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Support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 The support of a rule measures the percentage of transactions that contain both A and B.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Confidence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 Confidence indicates the likelihood that B will be purchased when A is purchased. It's calculated as the ratio of the support for both A and B to the support for A.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Lift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 Lift measures the strength of association between A and B. A lift value greater than 1 indicates a positive association, meaning that the purchase of A is positively correlated with the purchase of B.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Now, let's discuss the business implications of these association rules: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Cross-Selling Opportunities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confidence and lift):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Promote the purchase of Product A to increase the sales of Product B, as these two items are often bought together. Consider bundling them or running targeted promotions.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Product Placement Optimization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support):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Place Product A and Product B near each other in physical stores or suggest them together on e-commerce platforms to increase the likelihood of joint purchases.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Customer Segmentation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confidence):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Identify customers who have purchased Product A and create targeted marketing campaigns to encourage them to buy Product B.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Inventory Management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lift):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Optimize inventory levels by ensuring that when Product A is restocked, there are enough units of Product B available, as they tend to be purchased together.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Promotion Planning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A, Product C} =&gt; {Product B} (with high confidence and lift):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Create promotion bundles that include Products A, C, and B, as they are frequently bought together. Offer discounts or incentives to drive sales.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Customer Loyalty Programs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{Loyalty Program Enrollment} (with high confidence and lift):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Encourage customers who purchase Product A to enroll in the loyalty program, as they are more likely to do so. This can help improve customer retention.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Pricing Strategies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support but low confidence):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Consider offering discounts on Product B when customers purchase Product A to boost the confidence level of this rule and stimulate sales.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Seasonal Promotions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support during certain seasons):</w:t>
      </w:r>
    </w:p>
    <w:p w:rsid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Implement seasonal marketing strategies to leverage the seasonal purchase patterns of these items.</w:t>
      </w:r>
    </w:p>
    <w:p w:rsidR="00E7092F" w:rsidRDefault="00E7092F" w:rsidP="00184BB0">
      <w:pPr>
        <w:rPr>
          <w:rFonts w:ascii="Segoe UI" w:hAnsi="Segoe UI" w:cs="Segoe UI"/>
          <w:b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313131"/>
          <w:bdr w:val="none" w:sz="0" w:space="0" w:color="auto" w:frame="1"/>
          <w:shd w:val="clear" w:color="auto" w:fill="FFFFFF"/>
        </w:rPr>
        <w:t>Submission:</w:t>
      </w:r>
    </w:p>
    <w:p w:rsidR="00E7092F" w:rsidRDefault="00E7092F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Creating a full code implementation for market basket insights typically involves multiple steps, including data preprocessing, association rule mining, and possibly data visualization. Below is a simplified Python code example using the popular library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pandas</w:t>
      </w:r>
      <w:r>
        <w:rPr>
          <w:rFonts w:ascii="Segoe UI" w:hAnsi="Segoe UI" w:cs="Segoe UI"/>
          <w:color w:val="374151"/>
        </w:rPr>
        <w:t xml:space="preserve"> for data preprocessing and </w:t>
      </w: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mlxtend</w:t>
      </w:r>
      <w:proofErr w:type="spellEnd"/>
      <w:r>
        <w:rPr>
          <w:rFonts w:ascii="Segoe UI" w:hAnsi="Segoe UI" w:cs="Segoe UI"/>
          <w:color w:val="374151"/>
        </w:rPr>
        <w:t xml:space="preserve"> for association rule mining. This code assumes that you have your transaction data in a CSV file.</w:t>
      </w:r>
    </w:p>
    <w:p w:rsidR="00E7092F" w:rsidRDefault="00E7092F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You'll need to install the necessary libraries if you haven’t already:</w:t>
      </w:r>
    </w:p>
    <w:p w:rsidR="00E7092F" w:rsidRDefault="00E7092F" w:rsidP="00184BB0">
      <w:pPr>
        <w:rPr>
          <w:rFonts w:ascii="Segoe UI" w:hAnsi="Segoe UI" w:cs="Segoe UI"/>
          <w:color w:val="374151"/>
        </w:rPr>
      </w:pPr>
      <w:proofErr w:type="gramStart"/>
      <w:r w:rsidRPr="00E7092F">
        <w:rPr>
          <w:rFonts w:ascii="Segoe UI" w:hAnsi="Segoe UI" w:cs="Segoe UI"/>
          <w:color w:val="374151"/>
        </w:rPr>
        <w:t>pip</w:t>
      </w:r>
      <w:proofErr w:type="gramEnd"/>
      <w:r w:rsidRPr="00E7092F">
        <w:rPr>
          <w:rFonts w:ascii="Segoe UI" w:hAnsi="Segoe UI" w:cs="Segoe UI"/>
          <w:color w:val="374151"/>
        </w:rPr>
        <w:t xml:space="preserve"> install pandas </w:t>
      </w:r>
      <w:proofErr w:type="spellStart"/>
      <w:r w:rsidRPr="00E7092F">
        <w:rPr>
          <w:rFonts w:ascii="Segoe UI" w:hAnsi="Segoe UI" w:cs="Segoe UI"/>
          <w:color w:val="374151"/>
        </w:rPr>
        <w:t>mlxtend</w:t>
      </w:r>
      <w:proofErr w:type="spellEnd"/>
    </w:p>
    <w:p w:rsidR="00184BB0" w:rsidRDefault="00184BB0" w:rsidP="00184B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Here's a sample code that includes data preprocessing and association analysis using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Apriori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algorithm: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gramStart"/>
      <w:r w:rsidRPr="00184BB0">
        <w:rPr>
          <w:rFonts w:ascii="Segoe UI" w:hAnsi="Segoe UI" w:cs="Segoe UI"/>
          <w:color w:val="374151"/>
        </w:rPr>
        <w:t>import</w:t>
      </w:r>
      <w:proofErr w:type="gramEnd"/>
      <w:r w:rsidRPr="00184BB0">
        <w:rPr>
          <w:rFonts w:ascii="Segoe UI" w:hAnsi="Segoe UI" w:cs="Segoe UI"/>
          <w:color w:val="374151"/>
        </w:rPr>
        <w:t xml:space="preserve"> pandas as pd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gramStart"/>
      <w:r w:rsidRPr="00184BB0">
        <w:rPr>
          <w:rFonts w:ascii="Segoe UI" w:hAnsi="Segoe UI" w:cs="Segoe UI"/>
          <w:color w:val="374151"/>
        </w:rPr>
        <w:t>from</w:t>
      </w:r>
      <w:proofErr w:type="gramEnd"/>
      <w:r w:rsidRPr="00184BB0">
        <w:rPr>
          <w:rFonts w:ascii="Segoe UI" w:hAnsi="Segoe UI" w:cs="Segoe UI"/>
          <w:color w:val="374151"/>
        </w:rPr>
        <w:t xml:space="preserve"> </w:t>
      </w:r>
      <w:proofErr w:type="spellStart"/>
      <w:r w:rsidRPr="00184BB0">
        <w:rPr>
          <w:rFonts w:ascii="Segoe UI" w:hAnsi="Segoe UI" w:cs="Segoe UI"/>
          <w:color w:val="374151"/>
        </w:rPr>
        <w:t>mlxtend.frequent_patterns</w:t>
      </w:r>
      <w:proofErr w:type="spellEnd"/>
      <w:r w:rsidRPr="00184BB0">
        <w:rPr>
          <w:rFonts w:ascii="Segoe UI" w:hAnsi="Segoe UI" w:cs="Segoe UI"/>
          <w:color w:val="374151"/>
        </w:rPr>
        <w:t xml:space="preserve"> import </w:t>
      </w:r>
      <w:proofErr w:type="spellStart"/>
      <w:r w:rsidRPr="00184BB0">
        <w:rPr>
          <w:rFonts w:ascii="Segoe UI" w:hAnsi="Segoe UI" w:cs="Segoe UI"/>
          <w:color w:val="374151"/>
        </w:rPr>
        <w:t>apriori</w:t>
      </w:r>
      <w:proofErr w:type="spellEnd"/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gramStart"/>
      <w:r w:rsidRPr="00184BB0">
        <w:rPr>
          <w:rFonts w:ascii="Segoe UI" w:hAnsi="Segoe UI" w:cs="Segoe UI"/>
          <w:color w:val="374151"/>
        </w:rPr>
        <w:t>from</w:t>
      </w:r>
      <w:proofErr w:type="gramEnd"/>
      <w:r w:rsidRPr="00184BB0">
        <w:rPr>
          <w:rFonts w:ascii="Segoe UI" w:hAnsi="Segoe UI" w:cs="Segoe UI"/>
          <w:color w:val="374151"/>
        </w:rPr>
        <w:t xml:space="preserve"> </w:t>
      </w:r>
      <w:proofErr w:type="spellStart"/>
      <w:r w:rsidRPr="00184BB0">
        <w:rPr>
          <w:rFonts w:ascii="Segoe UI" w:hAnsi="Segoe UI" w:cs="Segoe UI"/>
          <w:color w:val="374151"/>
        </w:rPr>
        <w:t>mlxtend.frequent_patterns</w:t>
      </w:r>
      <w:proofErr w:type="spellEnd"/>
      <w:r w:rsidRPr="00184BB0">
        <w:rPr>
          <w:rFonts w:ascii="Segoe UI" w:hAnsi="Segoe UI" w:cs="Segoe UI"/>
          <w:color w:val="374151"/>
        </w:rPr>
        <w:t xml:space="preserve"> import </w:t>
      </w:r>
      <w:proofErr w:type="spellStart"/>
      <w:r w:rsidRPr="00184BB0">
        <w:rPr>
          <w:rFonts w:ascii="Segoe UI" w:hAnsi="Segoe UI" w:cs="Segoe UI"/>
          <w:color w:val="374151"/>
        </w:rPr>
        <w:t>association_rules</w:t>
      </w:r>
      <w:proofErr w:type="spellEnd"/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Load the transaction data from a CSV file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gramStart"/>
      <w:r w:rsidRPr="00184BB0">
        <w:rPr>
          <w:rFonts w:ascii="Segoe UI" w:hAnsi="Segoe UI" w:cs="Segoe UI"/>
          <w:color w:val="374151"/>
        </w:rPr>
        <w:t>data</w:t>
      </w:r>
      <w:proofErr w:type="gramEnd"/>
      <w:r w:rsidRPr="00184BB0">
        <w:rPr>
          <w:rFonts w:ascii="Segoe UI" w:hAnsi="Segoe UI" w:cs="Segoe UI"/>
          <w:color w:val="374151"/>
        </w:rPr>
        <w:t xml:space="preserve"> = </w:t>
      </w:r>
      <w:proofErr w:type="spellStart"/>
      <w:r w:rsidRPr="00184BB0">
        <w:rPr>
          <w:rFonts w:ascii="Segoe UI" w:hAnsi="Segoe UI" w:cs="Segoe UI"/>
          <w:color w:val="374151"/>
        </w:rPr>
        <w:t>pd.read_csv</w:t>
      </w:r>
      <w:proofErr w:type="spellEnd"/>
      <w:r w:rsidRPr="00184BB0">
        <w:rPr>
          <w:rFonts w:ascii="Segoe UI" w:hAnsi="Segoe UI" w:cs="Segoe UI"/>
          <w:color w:val="374151"/>
        </w:rPr>
        <w:t>('transaction_data.csv')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Data Preprocessing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# </w:t>
      </w:r>
      <w:proofErr w:type="gramStart"/>
      <w:r w:rsidRPr="00184BB0">
        <w:rPr>
          <w:rFonts w:ascii="Segoe UI" w:hAnsi="Segoe UI" w:cs="Segoe UI"/>
          <w:color w:val="374151"/>
        </w:rPr>
        <w:t>Assuming</w:t>
      </w:r>
      <w:proofErr w:type="gramEnd"/>
      <w:r w:rsidRPr="00184BB0">
        <w:rPr>
          <w:rFonts w:ascii="Segoe UI" w:hAnsi="Segoe UI" w:cs="Segoe UI"/>
          <w:color w:val="374151"/>
        </w:rPr>
        <w:t xml:space="preserve"> that your dataset contains a '</w:t>
      </w:r>
      <w:proofErr w:type="spellStart"/>
      <w:r w:rsidRPr="00184BB0">
        <w:rPr>
          <w:rFonts w:ascii="Segoe UI" w:hAnsi="Segoe UI" w:cs="Segoe UI"/>
          <w:color w:val="374151"/>
        </w:rPr>
        <w:t>Transaction_ID</w:t>
      </w:r>
      <w:proofErr w:type="spellEnd"/>
      <w:r w:rsidRPr="00184BB0">
        <w:rPr>
          <w:rFonts w:ascii="Segoe UI" w:hAnsi="Segoe UI" w:cs="Segoe UI"/>
          <w:color w:val="374151"/>
        </w:rPr>
        <w:t>' column and an 'Item' column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gramStart"/>
      <w:r w:rsidRPr="00184BB0">
        <w:rPr>
          <w:rFonts w:ascii="Segoe UI" w:hAnsi="Segoe UI" w:cs="Segoe UI"/>
          <w:color w:val="374151"/>
        </w:rPr>
        <w:t>basket</w:t>
      </w:r>
      <w:proofErr w:type="gramEnd"/>
      <w:r w:rsidRPr="00184BB0">
        <w:rPr>
          <w:rFonts w:ascii="Segoe UI" w:hAnsi="Segoe UI" w:cs="Segoe UI"/>
          <w:color w:val="374151"/>
        </w:rPr>
        <w:t xml:space="preserve"> = (</w:t>
      </w:r>
      <w:proofErr w:type="spellStart"/>
      <w:r w:rsidRPr="00184BB0">
        <w:rPr>
          <w:rFonts w:ascii="Segoe UI" w:hAnsi="Segoe UI" w:cs="Segoe UI"/>
          <w:color w:val="374151"/>
        </w:rPr>
        <w:t>data.groupby</w:t>
      </w:r>
      <w:proofErr w:type="spellEnd"/>
      <w:r w:rsidRPr="00184BB0">
        <w:rPr>
          <w:rFonts w:ascii="Segoe UI" w:hAnsi="Segoe UI" w:cs="Segoe UI"/>
          <w:color w:val="374151"/>
        </w:rPr>
        <w:t>(['</w:t>
      </w:r>
      <w:proofErr w:type="spellStart"/>
      <w:r w:rsidRPr="00184BB0">
        <w:rPr>
          <w:rFonts w:ascii="Segoe UI" w:hAnsi="Segoe UI" w:cs="Segoe UI"/>
          <w:color w:val="374151"/>
        </w:rPr>
        <w:t>Transaction_ID</w:t>
      </w:r>
      <w:proofErr w:type="spellEnd"/>
      <w:r w:rsidRPr="00184BB0">
        <w:rPr>
          <w:rFonts w:ascii="Segoe UI" w:hAnsi="Segoe UI" w:cs="Segoe UI"/>
          <w:color w:val="374151"/>
        </w:rPr>
        <w:t>', 'Item'])['Item']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      .</w:t>
      </w:r>
      <w:proofErr w:type="gramStart"/>
      <w:r w:rsidRPr="00184BB0">
        <w:rPr>
          <w:rFonts w:ascii="Segoe UI" w:hAnsi="Segoe UI" w:cs="Segoe UI"/>
          <w:color w:val="374151"/>
        </w:rPr>
        <w:t>count(</w:t>
      </w:r>
      <w:proofErr w:type="gramEnd"/>
      <w:r w:rsidRPr="00184BB0">
        <w:rPr>
          <w:rFonts w:ascii="Segoe UI" w:hAnsi="Segoe UI" w:cs="Segoe UI"/>
          <w:color w:val="374151"/>
        </w:rPr>
        <w:t>).</w:t>
      </w:r>
      <w:proofErr w:type="spellStart"/>
      <w:r w:rsidRPr="00184BB0">
        <w:rPr>
          <w:rFonts w:ascii="Segoe UI" w:hAnsi="Segoe UI" w:cs="Segoe UI"/>
          <w:color w:val="374151"/>
        </w:rPr>
        <w:t>unstack</w:t>
      </w:r>
      <w:proofErr w:type="spellEnd"/>
      <w:r w:rsidRPr="00184BB0">
        <w:rPr>
          <w:rFonts w:ascii="Segoe UI" w:hAnsi="Segoe UI" w:cs="Segoe UI"/>
          <w:color w:val="374151"/>
        </w:rPr>
        <w:t>().</w:t>
      </w:r>
      <w:proofErr w:type="spellStart"/>
      <w:r w:rsidRPr="00184BB0">
        <w:rPr>
          <w:rFonts w:ascii="Segoe UI" w:hAnsi="Segoe UI" w:cs="Segoe UI"/>
          <w:color w:val="374151"/>
        </w:rPr>
        <w:t>reset_index</w:t>
      </w:r>
      <w:proofErr w:type="spellEnd"/>
      <w:r w:rsidRPr="00184BB0">
        <w:rPr>
          <w:rFonts w:ascii="Segoe UI" w:hAnsi="Segoe UI" w:cs="Segoe UI"/>
          <w:color w:val="374151"/>
        </w:rPr>
        <w:t>().</w:t>
      </w:r>
      <w:proofErr w:type="spellStart"/>
      <w:r w:rsidRPr="00184BB0">
        <w:rPr>
          <w:rFonts w:ascii="Segoe UI" w:hAnsi="Segoe UI" w:cs="Segoe UI"/>
          <w:color w:val="374151"/>
        </w:rPr>
        <w:t>fillna</w:t>
      </w:r>
      <w:proofErr w:type="spellEnd"/>
      <w:r w:rsidRPr="00184BB0">
        <w:rPr>
          <w:rFonts w:ascii="Segoe UI" w:hAnsi="Segoe UI" w:cs="Segoe UI"/>
          <w:color w:val="374151"/>
        </w:rPr>
        <w:t>(0)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      .</w:t>
      </w:r>
      <w:proofErr w:type="spellStart"/>
      <w:r w:rsidRPr="00184BB0">
        <w:rPr>
          <w:rFonts w:ascii="Segoe UI" w:hAnsi="Segoe UI" w:cs="Segoe UI"/>
          <w:color w:val="374151"/>
        </w:rPr>
        <w:t>set_</w:t>
      </w:r>
      <w:proofErr w:type="gramStart"/>
      <w:r w:rsidRPr="00184BB0">
        <w:rPr>
          <w:rFonts w:ascii="Segoe UI" w:hAnsi="Segoe UI" w:cs="Segoe UI"/>
          <w:color w:val="374151"/>
        </w:rPr>
        <w:t>index</w:t>
      </w:r>
      <w:proofErr w:type="spellEnd"/>
      <w:r w:rsidRPr="00184BB0">
        <w:rPr>
          <w:rFonts w:ascii="Segoe UI" w:hAnsi="Segoe UI" w:cs="Segoe UI"/>
          <w:color w:val="374151"/>
        </w:rPr>
        <w:t>(</w:t>
      </w:r>
      <w:proofErr w:type="gramEnd"/>
      <w:r w:rsidRPr="00184BB0">
        <w:rPr>
          <w:rFonts w:ascii="Segoe UI" w:hAnsi="Segoe UI" w:cs="Segoe UI"/>
          <w:color w:val="374151"/>
        </w:rPr>
        <w:t>'</w:t>
      </w:r>
      <w:proofErr w:type="spellStart"/>
      <w:r w:rsidRPr="00184BB0">
        <w:rPr>
          <w:rFonts w:ascii="Segoe UI" w:hAnsi="Segoe UI" w:cs="Segoe UI"/>
          <w:color w:val="374151"/>
        </w:rPr>
        <w:t>Transaction_ID</w:t>
      </w:r>
      <w:proofErr w:type="spellEnd"/>
      <w:r w:rsidRPr="00184BB0">
        <w:rPr>
          <w:rFonts w:ascii="Segoe UI" w:hAnsi="Segoe UI" w:cs="Segoe UI"/>
          <w:color w:val="374151"/>
        </w:rPr>
        <w:t>'))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Convert item quantities to binary (1 or 0)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gramStart"/>
      <w:r w:rsidRPr="00184BB0">
        <w:rPr>
          <w:rFonts w:ascii="Segoe UI" w:hAnsi="Segoe UI" w:cs="Segoe UI"/>
          <w:color w:val="374151"/>
        </w:rPr>
        <w:t>def</w:t>
      </w:r>
      <w:proofErr w:type="gramEnd"/>
      <w:r w:rsidRPr="00184BB0">
        <w:rPr>
          <w:rFonts w:ascii="Segoe UI" w:hAnsi="Segoe UI" w:cs="Segoe UI"/>
          <w:color w:val="374151"/>
        </w:rPr>
        <w:t xml:space="preserve"> </w:t>
      </w:r>
      <w:proofErr w:type="spellStart"/>
      <w:r w:rsidRPr="00184BB0">
        <w:rPr>
          <w:rFonts w:ascii="Segoe UI" w:hAnsi="Segoe UI" w:cs="Segoe UI"/>
          <w:color w:val="374151"/>
        </w:rPr>
        <w:t>encode_units</w:t>
      </w:r>
      <w:proofErr w:type="spellEnd"/>
      <w:r w:rsidRPr="00184BB0">
        <w:rPr>
          <w:rFonts w:ascii="Segoe UI" w:hAnsi="Segoe UI" w:cs="Segoe UI"/>
          <w:color w:val="374151"/>
        </w:rPr>
        <w:t>(x):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</w:t>
      </w:r>
      <w:proofErr w:type="gramStart"/>
      <w:r w:rsidRPr="00184BB0">
        <w:rPr>
          <w:rFonts w:ascii="Segoe UI" w:hAnsi="Segoe UI" w:cs="Segoe UI"/>
          <w:color w:val="374151"/>
        </w:rPr>
        <w:t>if</w:t>
      </w:r>
      <w:proofErr w:type="gramEnd"/>
      <w:r w:rsidRPr="00184BB0">
        <w:rPr>
          <w:rFonts w:ascii="Segoe UI" w:hAnsi="Segoe UI" w:cs="Segoe UI"/>
          <w:color w:val="374151"/>
        </w:rPr>
        <w:t xml:space="preserve"> x &lt;= 0: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    </w:t>
      </w:r>
      <w:proofErr w:type="gramStart"/>
      <w:r w:rsidRPr="00184BB0">
        <w:rPr>
          <w:rFonts w:ascii="Segoe UI" w:hAnsi="Segoe UI" w:cs="Segoe UI"/>
          <w:color w:val="374151"/>
        </w:rPr>
        <w:t>return</w:t>
      </w:r>
      <w:proofErr w:type="gramEnd"/>
      <w:r w:rsidRPr="00184BB0">
        <w:rPr>
          <w:rFonts w:ascii="Segoe UI" w:hAnsi="Segoe UI" w:cs="Segoe UI"/>
          <w:color w:val="374151"/>
        </w:rPr>
        <w:t xml:space="preserve"> 0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</w:t>
      </w:r>
      <w:proofErr w:type="gramStart"/>
      <w:r w:rsidRPr="00184BB0">
        <w:rPr>
          <w:rFonts w:ascii="Segoe UI" w:hAnsi="Segoe UI" w:cs="Segoe UI"/>
          <w:color w:val="374151"/>
        </w:rPr>
        <w:t>if</w:t>
      </w:r>
      <w:proofErr w:type="gramEnd"/>
      <w:r w:rsidRPr="00184BB0">
        <w:rPr>
          <w:rFonts w:ascii="Segoe UI" w:hAnsi="Segoe UI" w:cs="Segoe UI"/>
          <w:color w:val="374151"/>
        </w:rPr>
        <w:t xml:space="preserve"> x &gt;= 1: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    </w:t>
      </w:r>
      <w:proofErr w:type="gramStart"/>
      <w:r w:rsidRPr="00184BB0">
        <w:rPr>
          <w:rFonts w:ascii="Segoe UI" w:hAnsi="Segoe UI" w:cs="Segoe UI"/>
          <w:color w:val="374151"/>
        </w:rPr>
        <w:t>return</w:t>
      </w:r>
      <w:proofErr w:type="gramEnd"/>
      <w:r w:rsidRPr="00184BB0">
        <w:rPr>
          <w:rFonts w:ascii="Segoe UI" w:hAnsi="Segoe UI" w:cs="Segoe UI"/>
          <w:color w:val="374151"/>
        </w:rPr>
        <w:t xml:space="preserve"> 1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r w:rsidRPr="00184BB0">
        <w:rPr>
          <w:rFonts w:ascii="Segoe UI" w:hAnsi="Segoe UI" w:cs="Segoe UI"/>
          <w:color w:val="374151"/>
        </w:rPr>
        <w:t>basket_sets</w:t>
      </w:r>
      <w:proofErr w:type="spellEnd"/>
      <w:r w:rsidRPr="00184BB0">
        <w:rPr>
          <w:rFonts w:ascii="Segoe UI" w:hAnsi="Segoe UI" w:cs="Segoe UI"/>
          <w:color w:val="374151"/>
        </w:rPr>
        <w:t xml:space="preserve"> = </w:t>
      </w:r>
      <w:proofErr w:type="spellStart"/>
      <w:proofErr w:type="gramStart"/>
      <w:r w:rsidRPr="00184BB0">
        <w:rPr>
          <w:rFonts w:ascii="Segoe UI" w:hAnsi="Segoe UI" w:cs="Segoe UI"/>
          <w:color w:val="374151"/>
        </w:rPr>
        <w:t>basket.applymap</w:t>
      </w:r>
      <w:proofErr w:type="spellEnd"/>
      <w:r w:rsidRPr="00184BB0">
        <w:rPr>
          <w:rFonts w:ascii="Segoe UI" w:hAnsi="Segoe UI" w:cs="Segoe UI"/>
          <w:color w:val="374151"/>
        </w:rPr>
        <w:t>(</w:t>
      </w:r>
      <w:proofErr w:type="spellStart"/>
      <w:proofErr w:type="gramEnd"/>
      <w:r w:rsidRPr="00184BB0">
        <w:rPr>
          <w:rFonts w:ascii="Segoe UI" w:hAnsi="Segoe UI" w:cs="Segoe UI"/>
          <w:color w:val="374151"/>
        </w:rPr>
        <w:t>encode_units</w:t>
      </w:r>
      <w:proofErr w:type="spellEnd"/>
      <w:r w:rsidRPr="00184BB0">
        <w:rPr>
          <w:rFonts w:ascii="Segoe UI" w:hAnsi="Segoe UI" w:cs="Segoe UI"/>
          <w:color w:val="374151"/>
        </w:rPr>
        <w:t>)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Association Analysis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r w:rsidRPr="00184BB0">
        <w:rPr>
          <w:rFonts w:ascii="Segoe UI" w:hAnsi="Segoe UI" w:cs="Segoe UI"/>
          <w:color w:val="374151"/>
        </w:rPr>
        <w:t>frequent_itemsets</w:t>
      </w:r>
      <w:proofErr w:type="spellEnd"/>
      <w:r w:rsidRPr="00184BB0">
        <w:rPr>
          <w:rFonts w:ascii="Segoe UI" w:hAnsi="Segoe UI" w:cs="Segoe UI"/>
          <w:color w:val="374151"/>
        </w:rPr>
        <w:t xml:space="preserve"> = </w:t>
      </w:r>
      <w:proofErr w:type="spellStart"/>
      <w:proofErr w:type="gramStart"/>
      <w:r w:rsidRPr="00184BB0">
        <w:rPr>
          <w:rFonts w:ascii="Segoe UI" w:hAnsi="Segoe UI" w:cs="Segoe UI"/>
          <w:color w:val="374151"/>
        </w:rPr>
        <w:t>apriori</w:t>
      </w:r>
      <w:proofErr w:type="spellEnd"/>
      <w:r w:rsidRPr="00184BB0">
        <w:rPr>
          <w:rFonts w:ascii="Segoe UI" w:hAnsi="Segoe UI" w:cs="Segoe UI"/>
          <w:color w:val="374151"/>
        </w:rPr>
        <w:t>(</w:t>
      </w:r>
      <w:proofErr w:type="spellStart"/>
      <w:proofErr w:type="gramEnd"/>
      <w:r w:rsidRPr="00184BB0">
        <w:rPr>
          <w:rFonts w:ascii="Segoe UI" w:hAnsi="Segoe UI" w:cs="Segoe UI"/>
          <w:color w:val="374151"/>
        </w:rPr>
        <w:t>basket_sets</w:t>
      </w:r>
      <w:proofErr w:type="spellEnd"/>
      <w:r w:rsidRPr="00184BB0">
        <w:rPr>
          <w:rFonts w:ascii="Segoe UI" w:hAnsi="Segoe UI" w:cs="Segoe UI"/>
          <w:color w:val="374151"/>
        </w:rPr>
        <w:t xml:space="preserve">, </w:t>
      </w:r>
      <w:proofErr w:type="spellStart"/>
      <w:r w:rsidRPr="00184BB0">
        <w:rPr>
          <w:rFonts w:ascii="Segoe UI" w:hAnsi="Segoe UI" w:cs="Segoe UI"/>
          <w:color w:val="374151"/>
        </w:rPr>
        <w:t>min_support</w:t>
      </w:r>
      <w:proofErr w:type="spellEnd"/>
      <w:r w:rsidRPr="00184BB0">
        <w:rPr>
          <w:rFonts w:ascii="Segoe UI" w:hAnsi="Segoe UI" w:cs="Segoe UI"/>
          <w:color w:val="374151"/>
        </w:rPr>
        <w:t xml:space="preserve">=0.05, </w:t>
      </w:r>
      <w:proofErr w:type="spellStart"/>
      <w:r w:rsidRPr="00184BB0">
        <w:rPr>
          <w:rFonts w:ascii="Segoe UI" w:hAnsi="Segoe UI" w:cs="Segoe UI"/>
          <w:color w:val="374151"/>
        </w:rPr>
        <w:t>use_colnames</w:t>
      </w:r>
      <w:proofErr w:type="spellEnd"/>
      <w:r w:rsidRPr="00184BB0">
        <w:rPr>
          <w:rFonts w:ascii="Segoe UI" w:hAnsi="Segoe UI" w:cs="Segoe UI"/>
          <w:color w:val="374151"/>
        </w:rPr>
        <w:t>=True)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gramStart"/>
      <w:r w:rsidRPr="00184BB0">
        <w:rPr>
          <w:rFonts w:ascii="Segoe UI" w:hAnsi="Segoe UI" w:cs="Segoe UI"/>
          <w:color w:val="374151"/>
        </w:rPr>
        <w:t>rules</w:t>
      </w:r>
      <w:proofErr w:type="gramEnd"/>
      <w:r w:rsidRPr="00184BB0">
        <w:rPr>
          <w:rFonts w:ascii="Segoe UI" w:hAnsi="Segoe UI" w:cs="Segoe UI"/>
          <w:color w:val="374151"/>
        </w:rPr>
        <w:t xml:space="preserve"> = </w:t>
      </w:r>
      <w:proofErr w:type="spellStart"/>
      <w:r w:rsidRPr="00184BB0">
        <w:rPr>
          <w:rFonts w:ascii="Segoe UI" w:hAnsi="Segoe UI" w:cs="Segoe UI"/>
          <w:color w:val="374151"/>
        </w:rPr>
        <w:t>association_rules</w:t>
      </w:r>
      <w:proofErr w:type="spellEnd"/>
      <w:r w:rsidRPr="00184BB0">
        <w:rPr>
          <w:rFonts w:ascii="Segoe UI" w:hAnsi="Segoe UI" w:cs="Segoe UI"/>
          <w:color w:val="374151"/>
        </w:rPr>
        <w:t>(</w:t>
      </w:r>
      <w:proofErr w:type="spellStart"/>
      <w:r w:rsidRPr="00184BB0">
        <w:rPr>
          <w:rFonts w:ascii="Segoe UI" w:hAnsi="Segoe UI" w:cs="Segoe UI"/>
          <w:color w:val="374151"/>
        </w:rPr>
        <w:t>frequent_itemsets</w:t>
      </w:r>
      <w:proofErr w:type="spellEnd"/>
      <w:r w:rsidRPr="00184BB0">
        <w:rPr>
          <w:rFonts w:ascii="Segoe UI" w:hAnsi="Segoe UI" w:cs="Segoe UI"/>
          <w:color w:val="374151"/>
        </w:rPr>
        <w:t xml:space="preserve">, metric='lift', </w:t>
      </w:r>
      <w:proofErr w:type="spellStart"/>
      <w:r w:rsidRPr="00184BB0">
        <w:rPr>
          <w:rFonts w:ascii="Segoe UI" w:hAnsi="Segoe UI" w:cs="Segoe UI"/>
          <w:color w:val="374151"/>
        </w:rPr>
        <w:t>min_threshold</w:t>
      </w:r>
      <w:proofErr w:type="spellEnd"/>
      <w:r w:rsidRPr="00184BB0">
        <w:rPr>
          <w:rFonts w:ascii="Segoe UI" w:hAnsi="Segoe UI" w:cs="Segoe UI"/>
          <w:color w:val="374151"/>
        </w:rPr>
        <w:t>=1.0)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Display association rules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proofErr w:type="gramStart"/>
      <w:r w:rsidRPr="00184BB0">
        <w:rPr>
          <w:rFonts w:ascii="Segoe UI" w:hAnsi="Segoe UI" w:cs="Segoe UI"/>
          <w:color w:val="374151"/>
        </w:rPr>
        <w:t>print(</w:t>
      </w:r>
      <w:proofErr w:type="gramEnd"/>
      <w:r w:rsidRPr="00184BB0">
        <w:rPr>
          <w:rFonts w:ascii="Segoe UI" w:hAnsi="Segoe UI" w:cs="Segoe UI"/>
          <w:color w:val="374151"/>
        </w:rPr>
        <w:t>rules)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In this code: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Load your transaction data from a CSV file, which should contain '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Transaction_ID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' and 'Item' columns.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Perform data preprocessing to create a binary transaction-item matrix.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Use the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 to find frequent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Generate association rules based on metrics like lift.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Please adapt the code to your specific dataset, ensuring that you have the necessary data columns and data format. Additionally, you may need to adjust the parameters such as </w:t>
      </w:r>
      <w:proofErr w:type="spellStart"/>
      <w:r w:rsidRPr="00184BB0">
        <w:rPr>
          <w:rFonts w:ascii="Courier New" w:eastAsia="Times New Roman" w:hAnsi="Courier New" w:cs="Courier New"/>
          <w:b/>
          <w:bCs/>
          <w:color w:val="374151"/>
          <w:sz w:val="21"/>
        </w:rPr>
        <w:t>min_support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184BB0">
        <w:rPr>
          <w:rFonts w:ascii="Courier New" w:eastAsia="Times New Roman" w:hAnsi="Courier New" w:cs="Courier New"/>
          <w:b/>
          <w:bCs/>
          <w:color w:val="374151"/>
          <w:sz w:val="21"/>
        </w:rPr>
        <w:t>min_threshold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based on your data and business requirements.</w:t>
      </w:r>
    </w:p>
    <w:p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This is a simplified example, and in practice, you may need to handle more complex data, including data scaling, encoding, and more advanced visualization and reporting.</w:t>
      </w:r>
    </w:p>
    <w:p w:rsidR="00184BB0" w:rsidRDefault="00184BB0" w:rsidP="00184B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Creating a well-structured README file is essential for ensuring that users can understand and run your market basket insights code. Below is a template for a README file that explains how to run the code, lists the dependencies, and provides additional information: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 Market Basket Insights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## Overview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This code provides a Python implementation for analyzing market basket data to discover association rules. It uses the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 to find frequent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and generate association rules. You can use this code to gain insights into customer purchase behavior and make data-driven decisions.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## Table of Contents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1. [Dependencies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#dependencies)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2. [Usage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#usage)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3. [Data Preparation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#data-preparation)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4. [Running the Code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#running-the-code)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5. [Adjusting Parameters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#adjusting-parameters)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6. [Results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#results)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7. [License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#license)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## Dependencies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This code relies on the following Python libraries: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- 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pandas</w:t>
      </w:r>
      <w:proofErr w:type="gramEnd"/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- </w:t>
      </w:r>
      <w:proofErr w:type="spellStart"/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mlxtend</w:t>
      </w:r>
      <w:proofErr w:type="spellEnd"/>
      <w:proofErr w:type="gramEnd"/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You can install these libraries using pip:</w:t>
      </w: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```bash</w:t>
      </w:r>
    </w:p>
    <w:p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pip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install pandas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mlxtend</w:t>
      </w:r>
      <w:proofErr w:type="spellEnd"/>
    </w:p>
    <w:p w:rsidR="00184BB0" w:rsidRPr="00184BB0" w:rsidRDefault="00184BB0" w:rsidP="00184BB0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184BB0">
        <w:rPr>
          <w:rFonts w:ascii="Segoe UI" w:eastAsia="Times New Roman" w:hAnsi="Segoe UI" w:cs="Segoe UI"/>
          <w:b/>
          <w:bCs/>
          <w:sz w:val="36"/>
          <w:szCs w:val="36"/>
        </w:rPr>
        <w:t>Usage</w:t>
      </w:r>
    </w:p>
    <w:p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Clone this repository to your local machine:</w:t>
      </w:r>
    </w:p>
    <w:p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git</w:t>
      </w:r>
      <w:proofErr w:type="spellEnd"/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clone </w:t>
      </w:r>
      <w:hyperlink r:id="rId11" w:history="1">
        <w:r w:rsidRPr="005704C5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https://github.com/Swethaudhaya/market-based-insights.git</w:t>
        </w:r>
      </w:hyperlink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Navigate to the project directory: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proofErr w:type="gramStart"/>
      <w:r w:rsidRPr="00184BB0">
        <w:rPr>
          <w:rFonts w:ascii="Segoe UI" w:hAnsi="Segoe UI" w:cs="Segoe UI"/>
          <w:color w:val="374151"/>
        </w:rPr>
        <w:t>cd</w:t>
      </w:r>
      <w:proofErr w:type="spellEnd"/>
      <w:proofErr w:type="gramEnd"/>
      <w:r w:rsidRPr="00184BB0">
        <w:rPr>
          <w:rFonts w:ascii="Segoe UI" w:hAnsi="Segoe UI" w:cs="Segoe UI"/>
          <w:color w:val="374151"/>
        </w:rPr>
        <w:t xml:space="preserve"> market-basket-insights</w:t>
      </w:r>
    </w:p>
    <w:p w:rsidR="00184BB0" w:rsidRDefault="00184BB0" w:rsidP="00184BB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Data Preparation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Before running the code, make sure you have your transaction data in a CSV file. The CSV file should contain at least two columns: '</w:t>
      </w:r>
      <w:proofErr w:type="spellStart"/>
      <w:r>
        <w:rPr>
          <w:rFonts w:ascii="Segoe UI" w:hAnsi="Segoe UI" w:cs="Segoe UI"/>
          <w:color w:val="374151"/>
        </w:rPr>
        <w:t>Transaction_ID</w:t>
      </w:r>
      <w:proofErr w:type="spellEnd"/>
      <w:r>
        <w:rPr>
          <w:rFonts w:ascii="Segoe UI" w:hAnsi="Segoe UI" w:cs="Segoe UI"/>
          <w:color w:val="374151"/>
        </w:rPr>
        <w:t>' and 'Item', where '</w:t>
      </w:r>
      <w:proofErr w:type="spellStart"/>
      <w:r>
        <w:rPr>
          <w:rFonts w:ascii="Segoe UI" w:hAnsi="Segoe UI" w:cs="Segoe UI"/>
          <w:color w:val="374151"/>
        </w:rPr>
        <w:t>Transaction_ID</w:t>
      </w:r>
      <w:proofErr w:type="spellEnd"/>
      <w:r>
        <w:rPr>
          <w:rFonts w:ascii="Segoe UI" w:hAnsi="Segoe UI" w:cs="Segoe UI"/>
          <w:color w:val="374151"/>
        </w:rPr>
        <w:t>' uniquely identifies each transaction, and 'Item' represents the purchased items.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 that your CSV file is in the same directory as the code file.</w:t>
      </w:r>
    </w:p>
    <w:p w:rsidR="00184BB0" w:rsidRDefault="00184BB0" w:rsidP="00184BB0">
      <w:pPr>
        <w:rPr>
          <w:rFonts w:ascii="Segoe UI" w:hAnsi="Segoe UI" w:cs="Segoe UI"/>
        </w:rPr>
      </w:pPr>
      <w:r>
        <w:rPr>
          <w:rFonts w:ascii="Segoe UI" w:hAnsi="Segoe UI" w:cs="Segoe UI"/>
        </w:rPr>
        <w:t>Running the Code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run the code, execute the following command in your terminal:</w:t>
      </w:r>
    </w:p>
    <w:p w:rsidR="00184BB0" w:rsidRPr="00184BB0" w:rsidRDefault="00184BB0" w:rsidP="00184BB0">
      <w:pPr>
        <w:rPr>
          <w:rFonts w:ascii="Segoe UI" w:hAnsi="Segoe UI" w:cs="Segoe UI"/>
          <w:color w:val="374151"/>
          <w:sz w:val="21"/>
          <w:szCs w:val="21"/>
        </w:rPr>
      </w:pPr>
      <w:r w:rsidRPr="00184BB0">
        <w:rPr>
          <w:rFonts w:ascii="Segoe UI" w:hAnsi="Segoe UI" w:cs="Segoe UI"/>
          <w:color w:val="374151"/>
          <w:sz w:val="21"/>
          <w:szCs w:val="21"/>
        </w:rPr>
        <w:t>python market_basket_analysis.py</w:t>
      </w:r>
    </w:p>
    <w:p w:rsidR="00184BB0" w:rsidRDefault="00184BB0" w:rsidP="00184BB0">
      <w:pP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The code will process the data, perform association rule mining, and display the discovered rules.</w:t>
      </w:r>
    </w:p>
    <w:p w:rsidR="00184BB0" w:rsidRDefault="00184BB0" w:rsidP="00184BB0">
      <w:pPr>
        <w:rPr>
          <w:rFonts w:ascii="Segoe UI" w:hAnsi="Segoe UI" w:cs="Segoe UI"/>
        </w:rPr>
      </w:pPr>
      <w:r>
        <w:rPr>
          <w:rFonts w:ascii="Segoe UI" w:hAnsi="Segoe UI" w:cs="Segoe UI"/>
        </w:rPr>
        <w:t>Adjusting Parameters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 can adjust the parameters in the code to fit your specific requirements. The following parameters can be modified in the code: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min_support</w:t>
      </w:r>
      <w:proofErr w:type="spellEnd"/>
      <w:r>
        <w:rPr>
          <w:rFonts w:ascii="Segoe UI" w:hAnsi="Segoe UI" w:cs="Segoe UI"/>
          <w:color w:val="374151"/>
        </w:rPr>
        <w:t xml:space="preserve">: Set the minimum support threshold for frequent </w:t>
      </w:r>
      <w:proofErr w:type="spellStart"/>
      <w:r>
        <w:rPr>
          <w:rFonts w:ascii="Segoe UI" w:hAnsi="Segoe UI" w:cs="Segoe UI"/>
          <w:color w:val="374151"/>
        </w:rPr>
        <w:t>itemsets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min_threshold</w:t>
      </w:r>
      <w:proofErr w:type="spellEnd"/>
      <w:r>
        <w:rPr>
          <w:rFonts w:ascii="Segoe UI" w:hAnsi="Segoe UI" w:cs="Segoe UI"/>
          <w:color w:val="374151"/>
        </w:rPr>
        <w:t>: Set the minimum threshold for association rules (e.g., lift).</w:t>
      </w:r>
    </w:p>
    <w:p w:rsidR="00184BB0" w:rsidRDefault="00184BB0" w:rsidP="00184BB0">
      <w:pPr>
        <w:rPr>
          <w:rFonts w:ascii="Segoe UI" w:hAnsi="Segoe UI" w:cs="Segoe UI"/>
        </w:rPr>
      </w:pPr>
      <w:r>
        <w:rPr>
          <w:rFonts w:ascii="Segoe UI" w:hAnsi="Segoe UI" w:cs="Segoe UI"/>
        </w:rPr>
        <w:t>Results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code will display the discovered association rules, including the antecedent, consequent, support, confidence, and lift values. These rules provide insights into item associations within your market basket data.</w:t>
      </w:r>
    </w:p>
    <w:p w:rsidR="00184BB0" w:rsidRDefault="00184BB0" w:rsidP="00184BB0">
      <w:pPr>
        <w:rPr>
          <w:rFonts w:ascii="Segoe UI" w:hAnsi="Segoe UI" w:cs="Segoe UI"/>
        </w:rPr>
      </w:pPr>
      <w:r>
        <w:rPr>
          <w:rFonts w:ascii="Segoe UI" w:hAnsi="Segoe UI" w:cs="Segoe UI"/>
        </w:rPr>
        <w:t>License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This project is licensed under the </w:t>
      </w:r>
      <w:hyperlink r:id="rId12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MIT License</w:t>
        </w:r>
      </w:hyperlink>
      <w:r>
        <w:rPr>
          <w:rFonts w:ascii="Segoe UI" w:hAnsi="Segoe UI" w:cs="Segoe UI"/>
          <w:color w:val="374151"/>
        </w:rPr>
        <w:t>, which allows you to use and modify the code freely.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Feel free to reach out if you have any questions or need further assistance.</w:t>
      </w:r>
    </w:p>
    <w:p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Happy market basket analysis!</w:t>
      </w:r>
    </w:p>
    <w:p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:rsidR="00184BB0" w:rsidRDefault="00184BB0" w:rsidP="00184BB0">
      <w:r>
        <w:rPr>
          <w:rFonts w:ascii="Calibri" w:hAnsi="Calibri" w:cs="Segoe UI"/>
          <w:b/>
          <w:bCs/>
          <w:color w:val="313131"/>
          <w:sz w:val="18"/>
          <w:szCs w:val="18"/>
          <w:bdr w:val="none" w:sz="0" w:space="0" w:color="auto" w:frame="1"/>
          <w:shd w:val="clear" w:color="auto" w:fill="FFFFFF"/>
        </w:rPr>
        <w:t>Dataset Link: </w:t>
      </w:r>
      <w:hyperlink r:id="rId13" w:tgtFrame="_blank" w:history="1">
        <w:r>
          <w:rPr>
            <w:rStyle w:val="Hyperlink"/>
            <w:rFonts w:ascii="Calibri" w:hAnsi="Calibri" w:cs="Segoe UI"/>
            <w:b/>
            <w:bCs/>
            <w:color w:val="0075B4"/>
            <w:sz w:val="18"/>
            <w:szCs w:val="18"/>
            <w:bdr w:val="none" w:sz="0" w:space="0" w:color="auto" w:frame="1"/>
            <w:shd w:val="clear" w:color="auto" w:fill="FFFFFF"/>
          </w:rPr>
          <w:t>https://www.kaggle.com/datasets/aslanahmedov/market-basket-analysis</w:t>
        </w:r>
      </w:hyperlink>
    </w:p>
    <w:p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184BB0" w:rsidRDefault="00184BB0" w:rsidP="00184BB0">
      <w:pPr>
        <w:rPr>
          <w:rFonts w:ascii="Segoe UI" w:hAnsi="Segoe UI" w:cs="Segoe UI"/>
          <w:color w:val="374151"/>
        </w:rPr>
      </w:pPr>
    </w:p>
    <w:p w:rsidR="00E7092F" w:rsidRDefault="00E7092F" w:rsidP="00184BB0">
      <w:pPr>
        <w:rPr>
          <w:rFonts w:ascii="Times New Roman" w:eastAsia="Times New Roman" w:hAnsi="Times New Roman" w:cs="Times New Roman"/>
          <w:color w:val="374151"/>
        </w:rPr>
      </w:pPr>
    </w:p>
    <w:p w:rsidR="0029108E" w:rsidRDefault="0029108E" w:rsidP="00184BB0">
      <w:pPr>
        <w:rPr>
          <w:rFonts w:ascii="Times New Roman" w:eastAsia="Times New Roman" w:hAnsi="Times New Roman" w:cs="Times New Roman"/>
          <w:color w:val="374151"/>
        </w:rPr>
      </w:pPr>
    </w:p>
    <w:p w:rsidR="0029108E" w:rsidRDefault="0029108E" w:rsidP="00184BB0">
      <w:pPr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color w:val="374151"/>
        </w:rPr>
        <w:t xml:space="preserve">                                                     </w:t>
      </w:r>
      <w:r w:rsidRPr="0029108E">
        <w:rPr>
          <w:rFonts w:ascii="Times New Roman" w:eastAsia="Times New Roman" w:hAnsi="Times New Roman" w:cs="Times New Roman"/>
          <w:color w:val="374151"/>
        </w:rPr>
        <w:t>SUBMITTED BY,</w:t>
      </w:r>
    </w:p>
    <w:p w:rsidR="0029108E" w:rsidRPr="0029108E" w:rsidRDefault="0029108E" w:rsidP="00184BB0">
      <w:pPr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color w:val="374151"/>
        </w:rPr>
        <w:t xml:space="preserve">                                                 </w:t>
      </w:r>
      <w:r w:rsidR="00AB1D85">
        <w:rPr>
          <w:rFonts w:ascii="Times New Roman" w:eastAsia="Times New Roman" w:hAnsi="Times New Roman" w:cs="Times New Roman"/>
          <w:color w:val="374151"/>
        </w:rPr>
        <w:t xml:space="preserve">    STUDENT REG NO: 711221104055</w:t>
      </w:r>
    </w:p>
    <w:p w:rsidR="0029108E" w:rsidRPr="0029108E" w:rsidRDefault="0029108E" w:rsidP="00184B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74151"/>
        </w:rPr>
        <w:t xml:space="preserve">                                                     </w:t>
      </w:r>
      <w:r w:rsidRPr="0029108E">
        <w:rPr>
          <w:rFonts w:ascii="Times New Roman" w:eastAsia="Times New Roman" w:hAnsi="Times New Roman" w:cs="Times New Roman"/>
          <w:color w:val="374151"/>
        </w:rPr>
        <w:t>NAAN MUDHALVAN: au7</w:t>
      </w:r>
      <w:r w:rsidR="00AB1D85">
        <w:rPr>
          <w:rFonts w:ascii="Times New Roman" w:eastAsia="Times New Roman" w:hAnsi="Times New Roman" w:cs="Times New Roman"/>
          <w:color w:val="374151"/>
        </w:rPr>
        <w:t>11221104055</w:t>
      </w:r>
    </w:p>
    <w:p w:rsidR="0029108E" w:rsidRDefault="0029108E" w:rsidP="00184BB0">
      <w:pPr>
        <w:rPr>
          <w:rFonts w:ascii="Times New Roman" w:eastAsia="Times New Roman" w:hAnsi="Times New Roman" w:cs="Times New Roman"/>
        </w:rPr>
      </w:pPr>
    </w:p>
    <w:p w:rsidR="0029108E" w:rsidRDefault="0029108E" w:rsidP="00184BB0"/>
    <w:sectPr w:rsidR="0029108E" w:rsidSect="0090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BB0" w:rsidRDefault="00184BB0" w:rsidP="00E7092F">
      <w:pPr>
        <w:spacing w:after="0" w:line="240" w:lineRule="auto"/>
      </w:pPr>
      <w:r>
        <w:separator/>
      </w:r>
    </w:p>
  </w:endnote>
  <w:endnote w:type="continuationSeparator" w:id="0">
    <w:p w:rsidR="00184BB0" w:rsidRDefault="00184BB0" w:rsidP="00E7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BB0" w:rsidRDefault="00184BB0" w:rsidP="00E7092F">
      <w:pPr>
        <w:spacing w:after="0" w:line="240" w:lineRule="auto"/>
      </w:pPr>
      <w:r>
        <w:separator/>
      </w:r>
    </w:p>
  </w:footnote>
  <w:footnote w:type="continuationSeparator" w:id="0">
    <w:p w:rsidR="00184BB0" w:rsidRDefault="00184BB0" w:rsidP="00E7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4B2"/>
    <w:multiLevelType w:val="multilevel"/>
    <w:tmpl w:val="FB0A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71B5F"/>
    <w:multiLevelType w:val="multilevel"/>
    <w:tmpl w:val="5DAE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64E78"/>
    <w:multiLevelType w:val="multilevel"/>
    <w:tmpl w:val="0D1E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24B73"/>
    <w:multiLevelType w:val="hybridMultilevel"/>
    <w:tmpl w:val="985C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76E42"/>
    <w:multiLevelType w:val="multilevel"/>
    <w:tmpl w:val="5230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2521FE"/>
    <w:multiLevelType w:val="multilevel"/>
    <w:tmpl w:val="9E86E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02E60"/>
    <w:multiLevelType w:val="multilevel"/>
    <w:tmpl w:val="9E86E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FF1BE3"/>
    <w:multiLevelType w:val="multilevel"/>
    <w:tmpl w:val="2FF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C834E7"/>
    <w:multiLevelType w:val="multilevel"/>
    <w:tmpl w:val="71A0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6923E6"/>
    <w:multiLevelType w:val="multilevel"/>
    <w:tmpl w:val="D560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76162B"/>
    <w:multiLevelType w:val="hybridMultilevel"/>
    <w:tmpl w:val="6AC68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A71D7F"/>
    <w:multiLevelType w:val="multilevel"/>
    <w:tmpl w:val="86225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5D58DD"/>
    <w:multiLevelType w:val="multilevel"/>
    <w:tmpl w:val="9E86E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FF35E3"/>
    <w:multiLevelType w:val="multilevel"/>
    <w:tmpl w:val="EA7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071305"/>
    <w:multiLevelType w:val="multilevel"/>
    <w:tmpl w:val="CCD6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93087B"/>
    <w:multiLevelType w:val="multilevel"/>
    <w:tmpl w:val="F448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C411B4"/>
    <w:multiLevelType w:val="multilevel"/>
    <w:tmpl w:val="9A2A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62282C"/>
    <w:multiLevelType w:val="multilevel"/>
    <w:tmpl w:val="C4C2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375711"/>
    <w:multiLevelType w:val="multilevel"/>
    <w:tmpl w:val="D17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5D1C12"/>
    <w:multiLevelType w:val="multilevel"/>
    <w:tmpl w:val="466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50525B"/>
    <w:multiLevelType w:val="multilevel"/>
    <w:tmpl w:val="663E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ED1C4D"/>
    <w:multiLevelType w:val="hybridMultilevel"/>
    <w:tmpl w:val="335473D4"/>
    <w:lvl w:ilvl="0" w:tplc="B9B61B86">
      <w:start w:val="12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21"/>
  </w:num>
  <w:num w:numId="9">
    <w:abstractNumId w:val="15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0"/>
  </w:num>
  <w:num w:numId="15">
    <w:abstractNumId w:val="1"/>
  </w:num>
  <w:num w:numId="16">
    <w:abstractNumId w:val="16"/>
  </w:num>
  <w:num w:numId="17">
    <w:abstractNumId w:val="2"/>
  </w:num>
  <w:num w:numId="18">
    <w:abstractNumId w:val="4"/>
  </w:num>
  <w:num w:numId="19">
    <w:abstractNumId w:val="9"/>
  </w:num>
  <w:num w:numId="20">
    <w:abstractNumId w:val="20"/>
  </w:num>
  <w:num w:numId="21">
    <w:abstractNumId w:val="11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6E4F"/>
    <w:rsid w:val="00184BB0"/>
    <w:rsid w:val="00266E4F"/>
    <w:rsid w:val="0029108E"/>
    <w:rsid w:val="003F29E9"/>
    <w:rsid w:val="006F5CDD"/>
    <w:rsid w:val="00770C57"/>
    <w:rsid w:val="009044B2"/>
    <w:rsid w:val="00AB1D85"/>
    <w:rsid w:val="00E7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4F"/>
  </w:style>
  <w:style w:type="paragraph" w:styleId="Heading1">
    <w:name w:val="heading 1"/>
    <w:basedOn w:val="Normal"/>
    <w:next w:val="Normal"/>
    <w:link w:val="Heading1Char"/>
    <w:uiPriority w:val="9"/>
    <w:qFormat/>
    <w:rsid w:val="00E7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E4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66E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0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E709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9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092F"/>
  </w:style>
  <w:style w:type="character" w:customStyle="1" w:styleId="hljs-comment">
    <w:name w:val="hljs-comment"/>
    <w:basedOn w:val="DefaultParagraphFont"/>
    <w:rsid w:val="00E7092F"/>
  </w:style>
  <w:style w:type="character" w:customStyle="1" w:styleId="hljs-string">
    <w:name w:val="hljs-string"/>
    <w:basedOn w:val="DefaultParagraphFont"/>
    <w:rsid w:val="00E7092F"/>
  </w:style>
  <w:style w:type="character" w:customStyle="1" w:styleId="hljs-number">
    <w:name w:val="hljs-number"/>
    <w:basedOn w:val="DefaultParagraphFont"/>
    <w:rsid w:val="00E7092F"/>
  </w:style>
  <w:style w:type="character" w:customStyle="1" w:styleId="hljs-title">
    <w:name w:val="hljs-title"/>
    <w:basedOn w:val="DefaultParagraphFont"/>
    <w:rsid w:val="00E7092F"/>
  </w:style>
  <w:style w:type="character" w:customStyle="1" w:styleId="hljs-params">
    <w:name w:val="hljs-params"/>
    <w:basedOn w:val="DefaultParagraphFont"/>
    <w:rsid w:val="00E7092F"/>
  </w:style>
  <w:style w:type="character" w:customStyle="1" w:styleId="hljs-literal">
    <w:name w:val="hljs-literal"/>
    <w:basedOn w:val="DefaultParagraphFont"/>
    <w:rsid w:val="00E7092F"/>
  </w:style>
  <w:style w:type="character" w:customStyle="1" w:styleId="hljs-builtin">
    <w:name w:val="hljs-built_in"/>
    <w:basedOn w:val="DefaultParagraphFont"/>
    <w:rsid w:val="00E7092F"/>
  </w:style>
  <w:style w:type="paragraph" w:styleId="Header">
    <w:name w:val="header"/>
    <w:basedOn w:val="Normal"/>
    <w:link w:val="HeaderChar"/>
    <w:uiPriority w:val="99"/>
    <w:semiHidden/>
    <w:unhideWhenUsed/>
    <w:rsid w:val="00E7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92F"/>
  </w:style>
  <w:style w:type="paragraph" w:styleId="Footer">
    <w:name w:val="footer"/>
    <w:basedOn w:val="Normal"/>
    <w:link w:val="FooterChar"/>
    <w:uiPriority w:val="99"/>
    <w:semiHidden/>
    <w:unhideWhenUsed/>
    <w:rsid w:val="00E7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92F"/>
  </w:style>
  <w:style w:type="character" w:customStyle="1" w:styleId="Heading2Char">
    <w:name w:val="Heading 2 Char"/>
    <w:basedOn w:val="DefaultParagraphFont"/>
    <w:link w:val="Heading2"/>
    <w:uiPriority w:val="9"/>
    <w:rsid w:val="00184BB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559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13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77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956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231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0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130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4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454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418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0957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5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thaudhaya/market-based-insights.git" TargetMode="External"/><Relationship Id="rId13" Type="http://schemas.openxmlformats.org/officeDocument/2006/relationships/hyperlink" Target="https://www.kaggle.com/datasets/aslanahmedov/market-basket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.openai.com/c/LIC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wethaudhaya/market-based-insights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aslanahmedov/market-baske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wethaudhaya/innovatio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651A8-718E-4BA3-9B92-2827B4C7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2603</Words>
  <Characters>14840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21cs056</dc:creator>
  <cp:lastModifiedBy>21cs055</cp:lastModifiedBy>
  <cp:revision>2</cp:revision>
  <dcterms:created xsi:type="dcterms:W3CDTF">2023-11-01T10:55:00Z</dcterms:created>
  <dcterms:modified xsi:type="dcterms:W3CDTF">2023-11-01T10:55:00Z</dcterms:modified>
</cp:coreProperties>
</file>