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Scalability &amp; Future Plan</w:t>
      </w:r>
    </w:p>
    <w:p>
      <w:r>
        <w:t>Project: Rising Water – AI-Based Flood Prediction System</w:t>
      </w:r>
    </w:p>
    <w:p>
      <w:pPr>
        <w:pStyle w:val="Heading2"/>
      </w:pPr>
      <w:r>
        <w:t>1. Scalability</w:t>
      </w:r>
    </w:p>
    <w:p>
      <w:r>
        <w:t>The modular architecture of Rising Water allows the application to be expanded without major code changes. The trained model can be replaced with improved versions and additional features can be integrated.</w:t>
      </w:r>
    </w:p>
    <w:p>
      <w:pPr>
        <w:pStyle w:val="Heading2"/>
      </w:pPr>
      <w:r>
        <w:t>2. Future Enhancements</w:t>
      </w:r>
    </w:p>
    <w:p>
      <w:pPr>
        <w:pStyle w:val="ListBullet"/>
      </w:pPr>
      <w:r>
        <w:t>Integrate real-time weather API data.</w:t>
      </w:r>
    </w:p>
    <w:p>
      <w:pPr>
        <w:pStyle w:val="ListBullet"/>
      </w:pPr>
      <w:r>
        <w:t>Display flood-prone regions on interactive GIS maps.</w:t>
      </w:r>
    </w:p>
    <w:p>
      <w:pPr>
        <w:pStyle w:val="ListBullet"/>
      </w:pPr>
      <w:r>
        <w:t>Provide SMS and email flood alerts.</w:t>
      </w:r>
    </w:p>
    <w:p>
      <w:pPr>
        <w:pStyle w:val="ListBullet"/>
      </w:pPr>
      <w:r>
        <w:t>Develop Android and iOS mobile applications.</w:t>
      </w:r>
    </w:p>
    <w:p>
      <w:pPr>
        <w:pStyle w:val="ListBullet"/>
      </w:pPr>
      <w:r>
        <w:t>Support multiple regional languages.</w:t>
      </w:r>
    </w:p>
    <w:p>
      <w:pPr>
        <w:pStyle w:val="ListBullet"/>
      </w:pPr>
      <w:r>
        <w:t>Continuously retrain the ML model with new data.</w:t>
      </w:r>
    </w:p>
    <w:p>
      <w:pPr>
        <w:pStyle w:val="ListBullet"/>
      </w:pPr>
      <w:r>
        <w:t>Create an admin dashboard for monitoring predictions.</w:t>
      </w:r>
    </w:p>
    <w:p>
      <w:pPr>
        <w:pStyle w:val="ListBullet"/>
      </w:pPr>
      <w:r>
        <w:t>Deploy the application on cloud platforms.</w:t>
      </w:r>
    </w:p>
    <w:p>
      <w:pPr>
        <w:pStyle w:val="Heading2"/>
      </w:pPr>
      <w:r>
        <w:t>3. Expected Benefits</w:t>
      </w:r>
    </w:p>
    <w:tbl>
      <w:tblPr>
        <w:tblStyle w:val="TableGrid"/>
        <w:tblW w:type="auto" w:w="0"/>
        <w:tblLook w:firstColumn="1" w:firstRow="1" w:lastColumn="0" w:lastRow="0" w:noHBand="0" w:noVBand="1" w:val="04A0"/>
      </w:tblPr>
      <w:tblGrid>
        <w:gridCol w:w="4320"/>
        <w:gridCol w:w="4320"/>
      </w:tblGrid>
      <w:tr>
        <w:tc>
          <w:tcPr>
            <w:tcW w:type="dxa" w:w="4320"/>
          </w:tcPr>
          <w:p>
            <w:r>
              <w:t>Enhancement</w:t>
            </w:r>
          </w:p>
        </w:tc>
        <w:tc>
          <w:tcPr>
            <w:tcW w:type="dxa" w:w="4320"/>
          </w:tcPr>
          <w:p>
            <w:r>
              <w:t>Benefit</w:t>
            </w:r>
          </w:p>
        </w:tc>
      </w:tr>
      <w:tr>
        <w:tc>
          <w:tcPr>
            <w:tcW w:type="dxa" w:w="4320"/>
          </w:tcPr>
          <w:p>
            <w:r>
              <w:t>Weather API</w:t>
            </w:r>
          </w:p>
        </w:tc>
        <w:tc>
          <w:tcPr>
            <w:tcW w:type="dxa" w:w="4320"/>
          </w:tcPr>
          <w:p>
            <w:r>
              <w:t>Real-time prediction</w:t>
            </w:r>
          </w:p>
        </w:tc>
      </w:tr>
      <w:tr>
        <w:tc>
          <w:tcPr>
            <w:tcW w:type="dxa" w:w="4320"/>
          </w:tcPr>
          <w:p>
            <w:r>
              <w:t>GIS Maps</w:t>
            </w:r>
          </w:p>
        </w:tc>
        <w:tc>
          <w:tcPr>
            <w:tcW w:type="dxa" w:w="4320"/>
          </w:tcPr>
          <w:p>
            <w:r>
              <w:t>Better visualization</w:t>
            </w:r>
          </w:p>
        </w:tc>
      </w:tr>
      <w:tr>
        <w:tc>
          <w:tcPr>
            <w:tcW w:type="dxa" w:w="4320"/>
          </w:tcPr>
          <w:p>
            <w:r>
              <w:t>Mobile App</w:t>
            </w:r>
          </w:p>
        </w:tc>
        <w:tc>
          <w:tcPr>
            <w:tcW w:type="dxa" w:w="4320"/>
          </w:tcPr>
          <w:p>
            <w:r>
              <w:t>Improved accessibility</w:t>
            </w:r>
          </w:p>
        </w:tc>
      </w:tr>
      <w:tr>
        <w:tc>
          <w:tcPr>
            <w:tcW w:type="dxa" w:w="4320"/>
          </w:tcPr>
          <w:p>
            <w:r>
              <w:t>Cloud Deployment</w:t>
            </w:r>
          </w:p>
        </w:tc>
        <w:tc>
          <w:tcPr>
            <w:tcW w:type="dxa" w:w="4320"/>
          </w:tcPr>
          <w:p>
            <w:r>
              <w:t>Higher availability</w:t>
            </w:r>
          </w:p>
        </w:tc>
      </w:tr>
      <w:tr>
        <w:tc>
          <w:tcPr>
            <w:tcW w:type="dxa" w:w="4320"/>
          </w:tcPr>
          <w:p>
            <w:r>
              <w:t>Model Retraining</w:t>
            </w:r>
          </w:p>
        </w:tc>
        <w:tc>
          <w:tcPr>
            <w:tcW w:type="dxa" w:w="4320"/>
          </w:tcPr>
          <w:p>
            <w:r>
              <w:t>Improved prediction accuracy</w:t>
            </w:r>
          </w:p>
        </w:tc>
      </w:tr>
    </w:tbl>
    <w:p>
      <w:pPr>
        <w:pStyle w:val="Heading2"/>
      </w:pPr>
      <w:r>
        <w:t>4. Conclusion</w:t>
      </w:r>
    </w:p>
    <w:p>
      <w:r>
        <w:t>The Rising Water project has strong potential for future growth. By integrating live data sources and advanced technologies, it can evolve into a comprehensive flood early-warning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