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t>CUSTOMER SHOPPING</w:t>
        <w:br/>
        <w:t>BEHAVIOR ANALYSIS</w:t>
      </w:r>
    </w:p>
    <w:p>
      <w:pPr>
        <w:jc w:val="center"/>
      </w:pPr>
      <w:r>
        <w:rPr>
          <w:sz w:val="32"/>
        </w:rPr>
        <w:t>End-to-End Data Analytics Project Report</w:t>
      </w:r>
    </w:p>
    <w:p/>
    <w:p/>
    <w:p>
      <w:pPr>
        <w:jc w:val="center"/>
      </w:pPr>
      <w:r>
        <w:rPr>
          <w:b/>
        </w:rPr>
        <w:t>Tools: Python • Pandas • MySQL • SQL • Power BI</w:t>
      </w:r>
    </w:p>
    <w:p>
      <w:pPr>
        <w:jc w:val="center"/>
      </w:pPr>
      <w:r>
        <w:t>Dataset → Data Cleaning &amp; Transformation → MySQL Analysis → Power BI Dashboard</w:t>
      </w:r>
    </w:p>
    <w:p>
      <w:r>
        <w:br w:type="page"/>
      </w:r>
    </w:p>
    <w:p>
      <w:pPr>
        <w:pStyle w:val="Heading1"/>
      </w:pPr>
      <w:r>
        <w:t>1. Executive Summary</w:t>
      </w:r>
    </w:p>
    <w:p>
      <w:r>
        <w:t>This project analyzes customer shopping behavior using a dataset of 3,900 purchase records. The workflow combines Python for cleaning and feature engineering, MySQL for analytical querying, and Power BI for interactive visualization. The objective is to understand purchasing patterns, customer segments, revenue drivers, subscription behavior, product performance, and demographic trends.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Metric</w:t>
            </w:r>
          </w:p>
        </w:tc>
        <w:tc>
          <w:tcPr>
            <w:tcW w:type="dxa" w:w="5040"/>
            <w:vAlign w:val="center"/>
          </w:tcPr>
          <w:p>
            <w:r>
              <w:rPr>
                <w:b/>
              </w:rPr>
              <w:t>Value</w:t>
            </w:r>
          </w:p>
        </w:tc>
      </w:tr>
      <w:tr>
        <w:tc>
          <w:tcPr>
            <w:tcW w:type="dxa" w:w="5040"/>
          </w:tcPr>
          <w:p>
            <w:r>
              <w:t>Customer Records</w:t>
            </w:r>
          </w:p>
        </w:tc>
        <w:tc>
          <w:tcPr>
            <w:tcW w:type="dxa" w:w="5040"/>
          </w:tcPr>
          <w:p>
            <w:r>
              <w:t>3,900</w:t>
            </w:r>
          </w:p>
        </w:tc>
      </w:tr>
      <w:tr>
        <w:tc>
          <w:tcPr>
            <w:tcW w:type="dxa" w:w="5040"/>
          </w:tcPr>
          <w:p>
            <w:r>
              <w:t>Dataset Fields</w:t>
            </w:r>
          </w:p>
        </w:tc>
        <w:tc>
          <w:tcPr>
            <w:tcW w:type="dxa" w:w="5040"/>
          </w:tcPr>
          <w:p>
            <w:r>
              <w:t>18 original columns</w:t>
            </w:r>
          </w:p>
        </w:tc>
      </w:tr>
      <w:tr>
        <w:tc>
          <w:tcPr>
            <w:tcW w:type="dxa" w:w="5040"/>
          </w:tcPr>
          <w:p>
            <w:r>
              <w:t>Total Revenue</w:t>
            </w:r>
          </w:p>
        </w:tc>
        <w:tc>
          <w:tcPr>
            <w:tcW w:type="dxa" w:w="5040"/>
          </w:tcPr>
          <w:p>
            <w:r>
              <w:t>$233,081</w:t>
            </w:r>
          </w:p>
        </w:tc>
      </w:tr>
      <w:tr>
        <w:tc>
          <w:tcPr>
            <w:tcW w:type="dxa" w:w="5040"/>
          </w:tcPr>
          <w:p>
            <w:r>
              <w:t>Average Purchase Amount</w:t>
            </w:r>
          </w:p>
        </w:tc>
        <w:tc>
          <w:tcPr>
            <w:tcW w:type="dxa" w:w="5040"/>
          </w:tcPr>
          <w:p>
            <w:r>
              <w:t>$59.76</w:t>
            </w:r>
          </w:p>
        </w:tc>
      </w:tr>
      <w:tr>
        <w:tc>
          <w:tcPr>
            <w:tcW w:type="dxa" w:w="5040"/>
          </w:tcPr>
          <w:p>
            <w:r>
              <w:t>Average Review Rating</w:t>
            </w:r>
          </w:p>
        </w:tc>
        <w:tc>
          <w:tcPr>
            <w:tcW w:type="dxa" w:w="5040"/>
          </w:tcPr>
          <w:p>
            <w:r>
              <w:t>3.75 / 5</w:t>
            </w:r>
          </w:p>
        </w:tc>
      </w:tr>
      <w:tr>
        <w:tc>
          <w:tcPr>
            <w:tcW w:type="dxa" w:w="5040"/>
          </w:tcPr>
          <w:p>
            <w:r>
              <w:t>Product Categories</w:t>
            </w:r>
          </w:p>
        </w:tc>
        <w:tc>
          <w:tcPr>
            <w:tcW w:type="dxa" w:w="5040"/>
          </w:tcPr>
          <w:p>
            <w:r>
              <w:t>4</w:t>
            </w:r>
          </w:p>
        </w:tc>
      </w:tr>
      <w:tr>
        <w:tc>
          <w:tcPr>
            <w:tcW w:type="dxa" w:w="5040"/>
          </w:tcPr>
          <w:p>
            <w:r>
              <w:t>Unique Products</w:t>
            </w:r>
          </w:p>
        </w:tc>
        <w:tc>
          <w:tcPr>
            <w:tcW w:type="dxa" w:w="5040"/>
          </w:tcPr>
          <w:p>
            <w:r>
              <w:t>25</w:t>
            </w:r>
          </w:p>
        </w:tc>
      </w:tr>
    </w:tbl>
    <w:p/>
    <w:p>
      <w:pPr>
        <w:pStyle w:val="Heading1"/>
      </w:pPr>
      <w:r>
        <w:t>2. Files Analyzed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File</w:t>
            </w:r>
          </w:p>
        </w:tc>
        <w:tc>
          <w:tcPr>
            <w:tcW w:type="dxa" w:w="5040"/>
            <w:vAlign w:val="center"/>
          </w:tcPr>
          <w:p>
            <w:r>
              <w:rPr>
                <w:b/>
              </w:rPr>
              <w:t>Purpose</w:t>
            </w:r>
          </w:p>
        </w:tc>
      </w:tr>
      <w:tr>
        <w:tc>
          <w:tcPr>
            <w:tcW w:type="dxa" w:w="5040"/>
          </w:tcPr>
          <w:p>
            <w:r>
              <w:t>customer_shopping_behavior_formatted.csv</w:t>
            </w:r>
          </w:p>
        </w:tc>
        <w:tc>
          <w:tcPr>
            <w:tcW w:type="dxa" w:w="5040"/>
          </w:tcPr>
          <w:p>
            <w:r>
              <w:t>Primary dataset containing customer demographics, products, purchase amounts, location, ratings, subscription, shipping, discounts, payment methods and purchase frequency.</w:t>
            </w:r>
          </w:p>
        </w:tc>
      </w:tr>
      <w:tr>
        <w:tc>
          <w:tcPr>
            <w:tcW w:type="dxa" w:w="5040"/>
          </w:tcPr>
          <w:p>
            <w:r>
              <w:t>import_to_sql.ipynb</w:t>
            </w:r>
          </w:p>
        </w:tc>
        <w:tc>
          <w:tcPr>
            <w:tcW w:type="dxa" w:w="5040"/>
          </w:tcPr>
          <w:p>
            <w:r>
              <w:t>Python/Pandas workflow used to clean the dataset, engineer new fields and load the transformed data into MySQL using SQLAlchemy/PyMySQL.</w:t>
            </w:r>
          </w:p>
        </w:tc>
      </w:tr>
      <w:tr>
        <w:tc>
          <w:tcPr>
            <w:tcW w:type="dxa" w:w="5040"/>
          </w:tcPr>
          <w:p>
            <w:r>
              <w:t>Customer_Behaviour analysis.sql</w:t>
            </w:r>
          </w:p>
        </w:tc>
        <w:tc>
          <w:tcPr>
            <w:tcW w:type="dxa" w:w="5040"/>
          </w:tcPr>
          <w:p>
            <w:r>
              <w:t>SQL analysis containing business queries for revenue, ratings, shipping, subscriptions, discounts, segmentation, category leaders and age-group contribution.</w:t>
            </w:r>
          </w:p>
        </w:tc>
      </w:tr>
      <w:tr>
        <w:tc>
          <w:tcPr>
            <w:tcW w:type="dxa" w:w="5040"/>
          </w:tcPr>
          <w:p>
            <w:r>
              <w:t>Customer.pbix</w:t>
            </w:r>
          </w:p>
        </w:tc>
        <w:tc>
          <w:tcPr>
            <w:tcW w:type="dxa" w:w="5040"/>
          </w:tcPr>
          <w:p>
            <w:r>
              <w:t>Power BI report containing KPI cards, category/revenue charts, subscription analysis, age-group visuals and interactive slicers.</w:t>
            </w:r>
          </w:p>
        </w:tc>
      </w:tr>
    </w:tbl>
    <w:p/>
    <w:p>
      <w:pPr>
        <w:pStyle w:val="Heading1"/>
      </w:pPr>
      <w:r>
        <w:t>3. Dataset Description</w:t>
      </w:r>
    </w:p>
    <w:p>
      <w:r>
        <w:t>The raw CSV contains 3,900 rows and 18 columns. It covers customer identity and demographics, purchase details, product attributes, seasonality, customer feedback, subscription and discount behavior, shipping preferences, previous purchase history, payment method, and purchase frequency.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Column</w:t>
            </w:r>
          </w:p>
        </w:tc>
        <w:tc>
          <w:tcPr>
            <w:tcW w:type="dxa" w:w="5040"/>
            <w:vAlign w:val="center"/>
          </w:tcPr>
          <w:p>
            <w:r>
              <w:rPr>
                <w:b/>
              </w:rPr>
              <w:t>Description</w:t>
            </w:r>
          </w:p>
        </w:tc>
      </w:tr>
      <w:tr>
        <w:tc>
          <w:tcPr>
            <w:tcW w:type="dxa" w:w="5040"/>
          </w:tcPr>
          <w:p>
            <w:r>
              <w:t>Customer ID</w:t>
            </w:r>
          </w:p>
        </w:tc>
        <w:tc>
          <w:tcPr>
            <w:tcW w:type="dxa" w:w="5040"/>
          </w:tcPr>
          <w:p>
            <w:r>
              <w:t>Unique customer identifier</w:t>
            </w:r>
          </w:p>
        </w:tc>
      </w:tr>
      <w:tr>
        <w:tc>
          <w:tcPr>
            <w:tcW w:type="dxa" w:w="5040"/>
          </w:tcPr>
          <w:p>
            <w:r>
              <w:t>Age</w:t>
            </w:r>
          </w:p>
        </w:tc>
        <w:tc>
          <w:tcPr>
            <w:tcW w:type="dxa" w:w="5040"/>
          </w:tcPr>
          <w:p>
            <w:r>
              <w:t>Customer age</w:t>
            </w:r>
          </w:p>
        </w:tc>
      </w:tr>
      <w:tr>
        <w:tc>
          <w:tcPr>
            <w:tcW w:type="dxa" w:w="5040"/>
          </w:tcPr>
          <w:p>
            <w:r>
              <w:t>Gender</w:t>
            </w:r>
          </w:p>
        </w:tc>
        <w:tc>
          <w:tcPr>
            <w:tcW w:type="dxa" w:w="5040"/>
          </w:tcPr>
          <w:p>
            <w:r>
              <w:t>Customer gender</w:t>
            </w:r>
          </w:p>
        </w:tc>
      </w:tr>
      <w:tr>
        <w:tc>
          <w:tcPr>
            <w:tcW w:type="dxa" w:w="5040"/>
          </w:tcPr>
          <w:p>
            <w:r>
              <w:t>Item Purchased</w:t>
            </w:r>
          </w:p>
        </w:tc>
        <w:tc>
          <w:tcPr>
            <w:tcW w:type="dxa" w:w="5040"/>
          </w:tcPr>
          <w:p>
            <w:r>
              <w:t>Purchased product</w:t>
            </w:r>
          </w:p>
        </w:tc>
      </w:tr>
      <w:tr>
        <w:tc>
          <w:tcPr>
            <w:tcW w:type="dxa" w:w="5040"/>
          </w:tcPr>
          <w:p>
            <w:r>
              <w:t>Category</w:t>
            </w:r>
          </w:p>
        </w:tc>
        <w:tc>
          <w:tcPr>
            <w:tcW w:type="dxa" w:w="5040"/>
          </w:tcPr>
          <w:p>
            <w:r>
              <w:t>Product category</w:t>
            </w:r>
          </w:p>
        </w:tc>
      </w:tr>
      <w:tr>
        <w:tc>
          <w:tcPr>
            <w:tcW w:type="dxa" w:w="5040"/>
          </w:tcPr>
          <w:p>
            <w:r>
              <w:t>Purchase Amount (USD)</w:t>
            </w:r>
          </w:p>
        </w:tc>
        <w:tc>
          <w:tcPr>
            <w:tcW w:type="dxa" w:w="5040"/>
          </w:tcPr>
          <w:p>
            <w:r>
              <w:t>Transaction value</w:t>
            </w:r>
          </w:p>
        </w:tc>
      </w:tr>
      <w:tr>
        <w:tc>
          <w:tcPr>
            <w:tcW w:type="dxa" w:w="5040"/>
          </w:tcPr>
          <w:p>
            <w:r>
              <w:t>Location</w:t>
            </w:r>
          </w:p>
        </w:tc>
        <w:tc>
          <w:tcPr>
            <w:tcW w:type="dxa" w:w="5040"/>
          </w:tcPr>
          <w:p>
            <w:r>
              <w:t>Customer location</w:t>
            </w:r>
          </w:p>
        </w:tc>
      </w:tr>
      <w:tr>
        <w:tc>
          <w:tcPr>
            <w:tcW w:type="dxa" w:w="5040"/>
          </w:tcPr>
          <w:p>
            <w:r>
              <w:t>Size</w:t>
            </w:r>
          </w:p>
        </w:tc>
        <w:tc>
          <w:tcPr>
            <w:tcW w:type="dxa" w:w="5040"/>
          </w:tcPr>
          <w:p>
            <w:r>
              <w:t>Product size</w:t>
            </w:r>
          </w:p>
        </w:tc>
      </w:tr>
      <w:tr>
        <w:tc>
          <w:tcPr>
            <w:tcW w:type="dxa" w:w="5040"/>
          </w:tcPr>
          <w:p>
            <w:r>
              <w:t>Color</w:t>
            </w:r>
          </w:p>
        </w:tc>
        <w:tc>
          <w:tcPr>
            <w:tcW w:type="dxa" w:w="5040"/>
          </w:tcPr>
          <w:p>
            <w:r>
              <w:t>Product color</w:t>
            </w:r>
          </w:p>
        </w:tc>
      </w:tr>
      <w:tr>
        <w:tc>
          <w:tcPr>
            <w:tcW w:type="dxa" w:w="5040"/>
          </w:tcPr>
          <w:p>
            <w:r>
              <w:t>Season</w:t>
            </w:r>
          </w:p>
        </w:tc>
        <w:tc>
          <w:tcPr>
            <w:tcW w:type="dxa" w:w="5040"/>
          </w:tcPr>
          <w:p>
            <w:r>
              <w:t>Purchase season</w:t>
            </w:r>
          </w:p>
        </w:tc>
      </w:tr>
      <w:tr>
        <w:tc>
          <w:tcPr>
            <w:tcW w:type="dxa" w:w="5040"/>
          </w:tcPr>
          <w:p>
            <w:r>
              <w:t>Review Rating</w:t>
            </w:r>
          </w:p>
        </w:tc>
        <w:tc>
          <w:tcPr>
            <w:tcW w:type="dxa" w:w="5040"/>
          </w:tcPr>
          <w:p>
            <w:r>
              <w:t>Customer rating</w:t>
            </w:r>
          </w:p>
        </w:tc>
      </w:tr>
      <w:tr>
        <w:tc>
          <w:tcPr>
            <w:tcW w:type="dxa" w:w="5040"/>
          </w:tcPr>
          <w:p>
            <w:r>
              <w:t>Subscription Status</w:t>
            </w:r>
          </w:p>
        </w:tc>
        <w:tc>
          <w:tcPr>
            <w:tcW w:type="dxa" w:w="5040"/>
          </w:tcPr>
          <w:p>
            <w:r>
              <w:t>Subscription membership</w:t>
            </w:r>
          </w:p>
        </w:tc>
      </w:tr>
      <w:tr>
        <w:tc>
          <w:tcPr>
            <w:tcW w:type="dxa" w:w="5040"/>
          </w:tcPr>
          <w:p>
            <w:r>
              <w:t>Shipping Type</w:t>
            </w:r>
          </w:p>
        </w:tc>
        <w:tc>
          <w:tcPr>
            <w:tcW w:type="dxa" w:w="5040"/>
          </w:tcPr>
          <w:p>
            <w:r>
              <w:t>Selected shipping option</w:t>
            </w:r>
          </w:p>
        </w:tc>
      </w:tr>
      <w:tr>
        <w:tc>
          <w:tcPr>
            <w:tcW w:type="dxa" w:w="5040"/>
          </w:tcPr>
          <w:p>
            <w:r>
              <w:t>Discount Applied</w:t>
            </w:r>
          </w:p>
        </w:tc>
        <w:tc>
          <w:tcPr>
            <w:tcW w:type="dxa" w:w="5040"/>
          </w:tcPr>
          <w:p>
            <w:r>
              <w:t>Whether a discount was applied</w:t>
            </w:r>
          </w:p>
        </w:tc>
      </w:tr>
      <w:tr>
        <w:tc>
          <w:tcPr>
            <w:tcW w:type="dxa" w:w="5040"/>
          </w:tcPr>
          <w:p>
            <w:r>
              <w:t>Promo Code Used</w:t>
            </w:r>
          </w:p>
        </w:tc>
        <w:tc>
          <w:tcPr>
            <w:tcW w:type="dxa" w:w="5040"/>
          </w:tcPr>
          <w:p>
            <w:r>
              <w:t>Promo-code usage</w:t>
            </w:r>
          </w:p>
        </w:tc>
      </w:tr>
      <w:tr>
        <w:tc>
          <w:tcPr>
            <w:tcW w:type="dxa" w:w="5040"/>
          </w:tcPr>
          <w:p>
            <w:r>
              <w:t>Previous Purchases</w:t>
            </w:r>
          </w:p>
        </w:tc>
        <w:tc>
          <w:tcPr>
            <w:tcW w:type="dxa" w:w="5040"/>
          </w:tcPr>
          <w:p>
            <w:r>
              <w:t>Historical purchase count</w:t>
            </w:r>
          </w:p>
        </w:tc>
      </w:tr>
      <w:tr>
        <w:tc>
          <w:tcPr>
            <w:tcW w:type="dxa" w:w="5040"/>
          </w:tcPr>
          <w:p>
            <w:r>
              <w:t>Payment Method</w:t>
            </w:r>
          </w:p>
        </w:tc>
        <w:tc>
          <w:tcPr>
            <w:tcW w:type="dxa" w:w="5040"/>
          </w:tcPr>
          <w:p>
            <w:r>
              <w:t>Payment channel</w:t>
            </w:r>
          </w:p>
        </w:tc>
      </w:tr>
      <w:tr>
        <w:tc>
          <w:tcPr>
            <w:tcW w:type="dxa" w:w="5040"/>
          </w:tcPr>
          <w:p>
            <w:r>
              <w:t>Frequency of Purchases</w:t>
            </w:r>
          </w:p>
        </w:tc>
        <w:tc>
          <w:tcPr>
            <w:tcW w:type="dxa" w:w="5040"/>
          </w:tcPr>
          <w:p>
            <w:r>
              <w:t>Purchase frequency</w:t>
            </w:r>
          </w:p>
        </w:tc>
      </w:tr>
    </w:tbl>
    <w:p/>
    <w:p/>
    <w:p>
      <w:pPr>
        <w:pStyle w:val="Heading1"/>
      </w:pPr>
      <w:r>
        <w:t>4. Data Cleaning and Transformation</w:t>
      </w:r>
    </w:p>
    <w:p>
      <w:r>
        <w:t>The Python notebook performs the preparation required before SQL analysis. The original data contains 37 missing values in Review Rating. These values are filled using the median review rating within the corresponding product category, preserving category-level rating patterns.</w:t>
      </w:r>
    </w:p>
    <w:p>
      <w:pPr>
        <w:pStyle w:val="ListBullet"/>
      </w:pPr>
      <w:r>
        <w:t>Standardized column names to lowercase and replaced spaces with underscores.</w:t>
      </w:r>
    </w:p>
    <w:p>
      <w:pPr>
        <w:pStyle w:val="ListBullet"/>
      </w:pPr>
      <w:r>
        <w:t>Renamed purchase_amount_(usd) to purchase_amount for simpler SQL queries.</w:t>
      </w:r>
    </w:p>
    <w:p>
      <w:pPr>
        <w:pStyle w:val="ListBullet"/>
      </w:pPr>
      <w:r>
        <w:t>Created age_group using quartile-based customer age segmentation: Young Adult, Adult, Middle-aged and Senior.</w:t>
      </w:r>
    </w:p>
    <w:p>
      <w:pPr>
        <w:pStyle w:val="ListBullet"/>
      </w:pPr>
      <w:r>
        <w:t>Mapped purchase-frequency labels to an approximate number of days (for example, Weekly = 7 and Monthly = 30).</w:t>
      </w:r>
    </w:p>
    <w:p>
      <w:pPr>
        <w:pStyle w:val="ListBullet"/>
      </w:pPr>
      <w:r>
        <w:t>Verified that Promo Code Used and Discount Applied contain equivalent values, then removed the redundant promo_code_used column.</w:t>
      </w:r>
    </w:p>
    <w:p>
      <w:pPr>
        <w:pStyle w:val="ListBullet"/>
      </w:pPr>
      <w:r>
        <w:t>Loaded the transformed DataFrame into the MySQL customer_behaviour database as the mytable table.</w:t>
      </w:r>
    </w:p>
    <w:p/>
    <w:p>
      <w:pPr>
        <w:pStyle w:val="Heading1"/>
      </w:pPr>
      <w:r>
        <w:t>5. SQL Business Analysis</w:t>
      </w:r>
    </w:p>
    <w:p>
      <w:r>
        <w:t>The SQL file translates the cleaned dataset into business-oriented questions and insights.</w:t>
      </w:r>
    </w:p>
    <w:p>
      <w:pPr>
        <w:pStyle w:val="Heading2"/>
      </w:pPr>
      <w:r>
        <w:t>5.1 Revenue by Gender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Gender</w:t>
            </w:r>
          </w:p>
        </w:tc>
        <w:tc>
          <w:tcPr>
            <w:tcW w:type="dxa" w:w="2520"/>
            <w:vAlign w:val="center"/>
          </w:tcPr>
          <w:p>
            <w:r>
              <w:rPr>
                <w:b/>
              </w:rPr>
              <w:t>Customers</w:t>
            </w:r>
          </w:p>
        </w:tc>
        <w:tc>
          <w:tcPr>
            <w:tcW w:type="dxa" w:w="2520"/>
            <w:vAlign w:val="center"/>
          </w:tcPr>
          <w:p>
            <w:r>
              <w:rPr>
                <w:b/>
              </w:rPr>
              <w:t>Revenue</w:t>
            </w:r>
          </w:p>
        </w:tc>
        <w:tc>
          <w:tcPr>
            <w:tcW w:type="dxa" w:w="2520"/>
            <w:vAlign w:val="center"/>
          </w:tcPr>
          <w:p>
            <w:r>
              <w:rPr>
                <w:b/>
              </w:rPr>
              <w:t>Average Spend</w:t>
            </w:r>
          </w:p>
        </w:tc>
      </w:tr>
      <w:tr>
        <w:tc>
          <w:tcPr>
            <w:tcW w:type="dxa" w:w="2520"/>
          </w:tcPr>
          <w:p>
            <w:r>
              <w:t>Female</w:t>
            </w:r>
          </w:p>
        </w:tc>
        <w:tc>
          <w:tcPr>
            <w:tcW w:type="dxa" w:w="2520"/>
          </w:tcPr>
          <w:p>
            <w:r>
              <w:t>1,248</w:t>
            </w:r>
          </w:p>
        </w:tc>
        <w:tc>
          <w:tcPr>
            <w:tcW w:type="dxa" w:w="2520"/>
          </w:tcPr>
          <w:p>
            <w:r>
              <w:t>$75,191</w:t>
            </w:r>
          </w:p>
        </w:tc>
        <w:tc>
          <w:tcPr>
            <w:tcW w:type="dxa" w:w="2520"/>
          </w:tcPr>
          <w:p>
            <w:r>
              <w:t>$60.25</w:t>
            </w:r>
          </w:p>
        </w:tc>
      </w:tr>
      <w:tr>
        <w:tc>
          <w:tcPr>
            <w:tcW w:type="dxa" w:w="2520"/>
          </w:tcPr>
          <w:p>
            <w:r>
              <w:t>Male</w:t>
            </w:r>
          </w:p>
        </w:tc>
        <w:tc>
          <w:tcPr>
            <w:tcW w:type="dxa" w:w="2520"/>
          </w:tcPr>
          <w:p>
            <w:r>
              <w:t>2,652</w:t>
            </w:r>
          </w:p>
        </w:tc>
        <w:tc>
          <w:tcPr>
            <w:tcW w:type="dxa" w:w="2520"/>
          </w:tcPr>
          <w:p>
            <w:r>
              <w:t>$157,890</w:t>
            </w:r>
          </w:p>
        </w:tc>
        <w:tc>
          <w:tcPr>
            <w:tcW w:type="dxa" w:w="2520"/>
          </w:tcPr>
          <w:p>
            <w:r>
              <w:t>$59.54</w:t>
            </w:r>
          </w:p>
        </w:tc>
      </w:tr>
    </w:tbl>
    <w:p/>
    <w:p>
      <w:r>
        <w:t>Male customers contribute more total revenue because they represent a substantially larger share of the dataset. Female customers, however, have a slightly higher average purchase value.</w:t>
      </w:r>
    </w:p>
    <w:p>
      <w:pPr>
        <w:pStyle w:val="Heading2"/>
      </w:pPr>
      <w:r>
        <w:t>5.2 Category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Category</w:t>
            </w:r>
          </w:p>
        </w:tc>
        <w:tc>
          <w:tcPr>
            <w:tcW w:type="dxa" w:w="2520"/>
            <w:vAlign w:val="center"/>
          </w:tcPr>
          <w:p>
            <w:r>
              <w:rPr>
                <w:b/>
              </w:rPr>
              <w:t>Purchases</w:t>
            </w:r>
          </w:p>
        </w:tc>
        <w:tc>
          <w:tcPr>
            <w:tcW w:type="dxa" w:w="2520"/>
            <w:vAlign w:val="center"/>
          </w:tcPr>
          <w:p>
            <w:r>
              <w:rPr>
                <w:b/>
              </w:rPr>
              <w:t>Revenue</w:t>
            </w:r>
          </w:p>
        </w:tc>
        <w:tc>
          <w:tcPr>
            <w:tcW w:type="dxa" w:w="2520"/>
            <w:vAlign w:val="center"/>
          </w:tcPr>
          <w:p>
            <w:r>
              <w:rPr>
                <w:b/>
              </w:rPr>
              <w:t>Average Spend</w:t>
            </w:r>
          </w:p>
        </w:tc>
      </w:tr>
      <w:tr>
        <w:tc>
          <w:tcPr>
            <w:tcW w:type="dxa" w:w="2520"/>
          </w:tcPr>
          <w:p>
            <w:r>
              <w:t>Clothing</w:t>
            </w:r>
          </w:p>
        </w:tc>
        <w:tc>
          <w:tcPr>
            <w:tcW w:type="dxa" w:w="2520"/>
          </w:tcPr>
          <w:p>
            <w:r>
              <w:t>1737</w:t>
            </w:r>
          </w:p>
        </w:tc>
        <w:tc>
          <w:tcPr>
            <w:tcW w:type="dxa" w:w="2520"/>
          </w:tcPr>
          <w:p>
            <w:r>
              <w:t>$104,264</w:t>
            </w:r>
          </w:p>
        </w:tc>
        <w:tc>
          <w:tcPr>
            <w:tcW w:type="dxa" w:w="2520"/>
          </w:tcPr>
          <w:p>
            <w:r>
              <w:t>$60.03</w:t>
            </w:r>
          </w:p>
        </w:tc>
      </w:tr>
      <w:tr>
        <w:tc>
          <w:tcPr>
            <w:tcW w:type="dxa" w:w="2520"/>
          </w:tcPr>
          <w:p>
            <w:r>
              <w:t>Accessories</w:t>
            </w:r>
          </w:p>
        </w:tc>
        <w:tc>
          <w:tcPr>
            <w:tcW w:type="dxa" w:w="2520"/>
          </w:tcPr>
          <w:p>
            <w:r>
              <w:t>1240</w:t>
            </w:r>
          </w:p>
        </w:tc>
        <w:tc>
          <w:tcPr>
            <w:tcW w:type="dxa" w:w="2520"/>
          </w:tcPr>
          <w:p>
            <w:r>
              <w:t>$74,200</w:t>
            </w:r>
          </w:p>
        </w:tc>
        <w:tc>
          <w:tcPr>
            <w:tcW w:type="dxa" w:w="2520"/>
          </w:tcPr>
          <w:p>
            <w:r>
              <w:t>$59.84</w:t>
            </w:r>
          </w:p>
        </w:tc>
      </w:tr>
      <w:tr>
        <w:tc>
          <w:tcPr>
            <w:tcW w:type="dxa" w:w="2520"/>
          </w:tcPr>
          <w:p>
            <w:r>
              <w:t>Footwear</w:t>
            </w:r>
          </w:p>
        </w:tc>
        <w:tc>
          <w:tcPr>
            <w:tcW w:type="dxa" w:w="2520"/>
          </w:tcPr>
          <w:p>
            <w:r>
              <w:t>599</w:t>
            </w:r>
          </w:p>
        </w:tc>
        <w:tc>
          <w:tcPr>
            <w:tcW w:type="dxa" w:w="2520"/>
          </w:tcPr>
          <w:p>
            <w:r>
              <w:t>$36,093</w:t>
            </w:r>
          </w:p>
        </w:tc>
        <w:tc>
          <w:tcPr>
            <w:tcW w:type="dxa" w:w="2520"/>
          </w:tcPr>
          <w:p>
            <w:r>
              <w:t>$60.26</w:t>
            </w:r>
          </w:p>
        </w:tc>
      </w:tr>
      <w:tr>
        <w:tc>
          <w:tcPr>
            <w:tcW w:type="dxa" w:w="2520"/>
          </w:tcPr>
          <w:p>
            <w:r>
              <w:t>Outerwear</w:t>
            </w:r>
          </w:p>
        </w:tc>
        <w:tc>
          <w:tcPr>
            <w:tcW w:type="dxa" w:w="2520"/>
          </w:tcPr>
          <w:p>
            <w:r>
              <w:t>324</w:t>
            </w:r>
          </w:p>
        </w:tc>
        <w:tc>
          <w:tcPr>
            <w:tcW w:type="dxa" w:w="2520"/>
          </w:tcPr>
          <w:p>
            <w:r>
              <w:t>$18,524</w:t>
            </w:r>
          </w:p>
        </w:tc>
        <w:tc>
          <w:tcPr>
            <w:tcW w:type="dxa" w:w="2520"/>
          </w:tcPr>
          <w:p>
            <w:r>
              <w:t>$57.17</w:t>
            </w:r>
          </w:p>
        </w:tc>
      </w:tr>
    </w:tbl>
    <w:p/>
    <w:p>
      <w:r>
        <w:t>Clothing is the strongest category by both transaction volume and total revenue, followed by Accessories.</w:t>
      </w:r>
    </w:p>
    <w:p/>
    <w:p>
      <w:pPr>
        <w:pStyle w:val="Heading2"/>
      </w:pPr>
      <w:r>
        <w:t>5.3 Product Ratings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Product</w:t>
            </w:r>
          </w:p>
        </w:tc>
        <w:tc>
          <w:tcPr>
            <w:tcW w:type="dxa" w:w="5040"/>
            <w:vAlign w:val="center"/>
          </w:tcPr>
          <w:p>
            <w:r>
              <w:rPr>
                <w:b/>
              </w:rPr>
              <w:t>Average Rating</w:t>
            </w:r>
          </w:p>
        </w:tc>
      </w:tr>
      <w:tr>
        <w:tc>
          <w:tcPr>
            <w:tcW w:type="dxa" w:w="5040"/>
          </w:tcPr>
          <w:p>
            <w:r>
              <w:t>Gloves</w:t>
            </w:r>
          </w:p>
        </w:tc>
        <w:tc>
          <w:tcPr>
            <w:tcW w:type="dxa" w:w="5040"/>
          </w:tcPr>
          <w:p>
            <w:r>
              <w:t>3.86</w:t>
            </w:r>
          </w:p>
        </w:tc>
      </w:tr>
      <w:tr>
        <w:tc>
          <w:tcPr>
            <w:tcW w:type="dxa" w:w="5040"/>
          </w:tcPr>
          <w:p>
            <w:r>
              <w:t>Sandals</w:t>
            </w:r>
          </w:p>
        </w:tc>
        <w:tc>
          <w:tcPr>
            <w:tcW w:type="dxa" w:w="5040"/>
          </w:tcPr>
          <w:p>
            <w:r>
              <w:t>3.84</w:t>
            </w:r>
          </w:p>
        </w:tc>
      </w:tr>
      <w:tr>
        <w:tc>
          <w:tcPr>
            <w:tcW w:type="dxa" w:w="5040"/>
          </w:tcPr>
          <w:p>
            <w:r>
              <w:t>Boots</w:t>
            </w:r>
          </w:p>
        </w:tc>
        <w:tc>
          <w:tcPr>
            <w:tcW w:type="dxa" w:w="5040"/>
          </w:tcPr>
          <w:p>
            <w:r>
              <w:t>3.82</w:t>
            </w:r>
          </w:p>
        </w:tc>
      </w:tr>
      <w:tr>
        <w:tc>
          <w:tcPr>
            <w:tcW w:type="dxa" w:w="5040"/>
          </w:tcPr>
          <w:p>
            <w:r>
              <w:t>Hat</w:t>
            </w:r>
          </w:p>
        </w:tc>
        <w:tc>
          <w:tcPr>
            <w:tcW w:type="dxa" w:w="5040"/>
          </w:tcPr>
          <w:p>
            <w:r>
              <w:t>3.80</w:t>
            </w:r>
          </w:p>
        </w:tc>
      </w:tr>
      <w:tr>
        <w:tc>
          <w:tcPr>
            <w:tcW w:type="dxa" w:w="5040"/>
          </w:tcPr>
          <w:p>
            <w:r>
              <w:t>Skirt</w:t>
            </w:r>
          </w:p>
        </w:tc>
        <w:tc>
          <w:tcPr>
            <w:tcW w:type="dxa" w:w="5040"/>
          </w:tcPr>
          <w:p>
            <w:r>
              <w:t>3.78</w:t>
            </w:r>
          </w:p>
        </w:tc>
      </w:tr>
    </w:tbl>
    <w:p/>
    <w:p>
      <w:r>
        <w:t>Gloves have the highest average review rating among products, followed closely by Sandals and Boots.</w:t>
      </w:r>
    </w:p>
    <w:p>
      <w:pPr>
        <w:pStyle w:val="Heading2"/>
      </w:pPr>
      <w:r>
        <w:t>5.4 Standard vs Express Shipping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Shipping Type</w:t>
            </w:r>
          </w:p>
        </w:tc>
        <w:tc>
          <w:tcPr>
            <w:tcW w:type="dxa" w:w="5040"/>
            <w:vAlign w:val="center"/>
          </w:tcPr>
          <w:p>
            <w:r>
              <w:rPr>
                <w:b/>
              </w:rPr>
              <w:t>Average Purchase Amount</w:t>
            </w:r>
          </w:p>
        </w:tc>
      </w:tr>
      <w:tr>
        <w:tc>
          <w:tcPr>
            <w:tcW w:type="dxa" w:w="5040"/>
          </w:tcPr>
          <w:p>
            <w:r>
              <w:t>Express</w:t>
            </w:r>
          </w:p>
        </w:tc>
        <w:tc>
          <w:tcPr>
            <w:tcW w:type="dxa" w:w="5040"/>
          </w:tcPr>
          <w:p>
            <w:r>
              <w:t>$60.48</w:t>
            </w:r>
          </w:p>
        </w:tc>
      </w:tr>
      <w:tr>
        <w:tc>
          <w:tcPr>
            <w:tcW w:type="dxa" w:w="5040"/>
          </w:tcPr>
          <w:p>
            <w:r>
              <w:t>Standard</w:t>
            </w:r>
          </w:p>
        </w:tc>
        <w:tc>
          <w:tcPr>
            <w:tcW w:type="dxa" w:w="5040"/>
          </w:tcPr>
          <w:p>
            <w:r>
              <w:t>$58.46</w:t>
            </w:r>
          </w:p>
        </w:tc>
      </w:tr>
    </w:tbl>
    <w:p/>
    <w:p>
      <w:r>
        <w:t>Express-shipping orders show a higher average purchase amount than Standard-shipping orders.</w:t>
      </w:r>
    </w:p>
    <w:p>
      <w:pPr>
        <w:pStyle w:val="Heading2"/>
      </w:pPr>
      <w:r>
        <w:t>5.5 Subscription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Subscriber?</w:t>
            </w:r>
          </w:p>
        </w:tc>
        <w:tc>
          <w:tcPr>
            <w:tcW w:type="dxa" w:w="2520"/>
            <w:vAlign w:val="center"/>
          </w:tcPr>
          <w:p>
            <w:r>
              <w:rPr>
                <w:b/>
              </w:rPr>
              <w:t>Customers</w:t>
            </w:r>
          </w:p>
        </w:tc>
        <w:tc>
          <w:tcPr>
            <w:tcW w:type="dxa" w:w="2520"/>
            <w:vAlign w:val="center"/>
          </w:tcPr>
          <w:p>
            <w:r>
              <w:rPr>
                <w:b/>
              </w:rPr>
              <w:t>Revenue</w:t>
            </w:r>
          </w:p>
        </w:tc>
        <w:tc>
          <w:tcPr>
            <w:tcW w:type="dxa" w:w="2520"/>
            <w:vAlign w:val="center"/>
          </w:tcPr>
          <w:p>
            <w:r>
              <w:rPr>
                <w:b/>
              </w:rPr>
              <w:t>Average Spend</w:t>
            </w:r>
          </w:p>
        </w:tc>
      </w:tr>
      <w:tr>
        <w:tc>
          <w:tcPr>
            <w:tcW w:type="dxa" w:w="2520"/>
          </w:tcPr>
          <w:p>
            <w:r>
              <w:t>No</w:t>
            </w:r>
          </w:p>
        </w:tc>
        <w:tc>
          <w:tcPr>
            <w:tcW w:type="dxa" w:w="2520"/>
          </w:tcPr>
          <w:p>
            <w:r>
              <w:t>2847</w:t>
            </w:r>
          </w:p>
        </w:tc>
        <w:tc>
          <w:tcPr>
            <w:tcW w:type="dxa" w:w="2520"/>
          </w:tcPr>
          <w:p>
            <w:r>
              <w:t>$170,436</w:t>
            </w:r>
          </w:p>
        </w:tc>
        <w:tc>
          <w:tcPr>
            <w:tcW w:type="dxa" w:w="2520"/>
          </w:tcPr>
          <w:p>
            <w:r>
              <w:t>$59.87</w:t>
            </w:r>
          </w:p>
        </w:tc>
      </w:tr>
      <w:tr>
        <w:tc>
          <w:tcPr>
            <w:tcW w:type="dxa" w:w="2520"/>
          </w:tcPr>
          <w:p>
            <w:r>
              <w:t>Yes</w:t>
            </w:r>
          </w:p>
        </w:tc>
        <w:tc>
          <w:tcPr>
            <w:tcW w:type="dxa" w:w="2520"/>
          </w:tcPr>
          <w:p>
            <w:r>
              <w:t>1053</w:t>
            </w:r>
          </w:p>
        </w:tc>
        <w:tc>
          <w:tcPr>
            <w:tcW w:type="dxa" w:w="2520"/>
          </w:tcPr>
          <w:p>
            <w:r>
              <w:t>$62,645</w:t>
            </w:r>
          </w:p>
        </w:tc>
        <w:tc>
          <w:tcPr>
            <w:tcW w:type="dxa" w:w="2520"/>
          </w:tcPr>
          <w:p>
            <w:r>
              <w:t>$59.49</w:t>
            </w:r>
          </w:p>
        </w:tc>
      </w:tr>
    </w:tbl>
    <w:p/>
    <w:p>
      <w:r>
        <w:t>Non-subscribers generate the majority of total revenue because they make up most customers. Average spending is very similar between subscribers and non-subscribers, suggesting an opportunity to improve the value proposition of subscription membership.</w:t>
      </w:r>
    </w:p>
    <w:p>
      <w:pPr>
        <w:pStyle w:val="Heading2"/>
      </w:pPr>
      <w:r>
        <w:t>5.6 Products Most Associated with Discounts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Product</w:t>
            </w:r>
          </w:p>
        </w:tc>
        <w:tc>
          <w:tcPr>
            <w:tcW w:type="dxa" w:w="5040"/>
            <w:vAlign w:val="center"/>
          </w:tcPr>
          <w:p>
            <w:r>
              <w:rPr>
                <w:b/>
              </w:rPr>
              <w:t>Discount Purchase Rate</w:t>
            </w:r>
          </w:p>
        </w:tc>
      </w:tr>
      <w:tr>
        <w:tc>
          <w:tcPr>
            <w:tcW w:type="dxa" w:w="5040"/>
          </w:tcPr>
          <w:p>
            <w:r>
              <w:t>Hat</w:t>
            </w:r>
          </w:p>
        </w:tc>
        <w:tc>
          <w:tcPr>
            <w:tcW w:type="dxa" w:w="5040"/>
          </w:tcPr>
          <w:p>
            <w:r>
              <w:t>50.00%</w:t>
            </w:r>
          </w:p>
        </w:tc>
      </w:tr>
      <w:tr>
        <w:tc>
          <w:tcPr>
            <w:tcW w:type="dxa" w:w="5040"/>
          </w:tcPr>
          <w:p>
            <w:r>
              <w:t>Sneakers</w:t>
            </w:r>
          </w:p>
        </w:tc>
        <w:tc>
          <w:tcPr>
            <w:tcW w:type="dxa" w:w="5040"/>
          </w:tcPr>
          <w:p>
            <w:r>
              <w:t>49.66%</w:t>
            </w:r>
          </w:p>
        </w:tc>
      </w:tr>
      <w:tr>
        <w:tc>
          <w:tcPr>
            <w:tcW w:type="dxa" w:w="5040"/>
          </w:tcPr>
          <w:p>
            <w:r>
              <w:t>Coat</w:t>
            </w:r>
          </w:p>
        </w:tc>
        <w:tc>
          <w:tcPr>
            <w:tcW w:type="dxa" w:w="5040"/>
          </w:tcPr>
          <w:p>
            <w:r>
              <w:t>49.07%</w:t>
            </w:r>
          </w:p>
        </w:tc>
      </w:tr>
      <w:tr>
        <w:tc>
          <w:tcPr>
            <w:tcW w:type="dxa" w:w="5040"/>
          </w:tcPr>
          <w:p>
            <w:r>
              <w:t>Sweater</w:t>
            </w:r>
          </w:p>
        </w:tc>
        <w:tc>
          <w:tcPr>
            <w:tcW w:type="dxa" w:w="5040"/>
          </w:tcPr>
          <w:p>
            <w:r>
              <w:t>48.17%</w:t>
            </w:r>
          </w:p>
        </w:tc>
      </w:tr>
      <w:tr>
        <w:tc>
          <w:tcPr>
            <w:tcW w:type="dxa" w:w="5040"/>
          </w:tcPr>
          <w:p>
            <w:r>
              <w:t>Pants</w:t>
            </w:r>
          </w:p>
        </w:tc>
        <w:tc>
          <w:tcPr>
            <w:tcW w:type="dxa" w:w="5040"/>
          </w:tcPr>
          <w:p>
            <w:r>
              <w:t>47.37%</w:t>
            </w:r>
          </w:p>
        </w:tc>
      </w:tr>
    </w:tbl>
    <w:p/>
    <w:p>
      <w:r>
        <w:t>Hats have the highest share of purchases made with a discount, followed by Sneakers, Coats, Sweaters and Pants.</w:t>
      </w:r>
    </w:p>
    <w:p>
      <w:pPr>
        <w:pStyle w:val="Heading2"/>
      </w:pPr>
      <w:r>
        <w:t>5.7 Customer Segmentation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Segment</w:t>
            </w:r>
          </w:p>
        </w:tc>
        <w:tc>
          <w:tcPr>
            <w:tcW w:type="dxa" w:w="5040"/>
            <w:vAlign w:val="center"/>
          </w:tcPr>
          <w:p>
            <w:r>
              <w:rPr>
                <w:b/>
              </w:rPr>
              <w:t>Customers</w:t>
            </w:r>
          </w:p>
        </w:tc>
      </w:tr>
      <w:tr>
        <w:tc>
          <w:tcPr>
            <w:tcW w:type="dxa" w:w="5040"/>
          </w:tcPr>
          <w:p>
            <w:r>
              <w:t>Loyal</w:t>
            </w:r>
          </w:p>
        </w:tc>
        <w:tc>
          <w:tcPr>
            <w:tcW w:type="dxa" w:w="5040"/>
          </w:tcPr>
          <w:p>
            <w:r>
              <w:t>3116</w:t>
            </w:r>
          </w:p>
        </w:tc>
      </w:tr>
      <w:tr>
        <w:tc>
          <w:tcPr>
            <w:tcW w:type="dxa" w:w="5040"/>
          </w:tcPr>
          <w:p>
            <w:r>
              <w:t>Returning</w:t>
            </w:r>
          </w:p>
        </w:tc>
        <w:tc>
          <w:tcPr>
            <w:tcW w:type="dxa" w:w="5040"/>
          </w:tcPr>
          <w:p>
            <w:r>
              <w:t>701</w:t>
            </w:r>
          </w:p>
        </w:tc>
      </w:tr>
      <w:tr>
        <w:tc>
          <w:tcPr>
            <w:tcW w:type="dxa" w:w="5040"/>
          </w:tcPr>
          <w:p>
            <w:r>
              <w:t>New</w:t>
            </w:r>
          </w:p>
        </w:tc>
        <w:tc>
          <w:tcPr>
            <w:tcW w:type="dxa" w:w="5040"/>
          </w:tcPr>
          <w:p>
            <w:r>
              <w:t>83</w:t>
            </w:r>
          </w:p>
        </w:tc>
      </w:tr>
    </w:tbl>
    <w:p/>
    <w:p>
      <w:r>
        <w:t>The SQL logic defines New customers as having one previous purchase, Returning customers as having 2–10, and Loyal customers as having more than 10. The dataset is heavily concentrated in the Loyal segment.</w:t>
      </w:r>
    </w:p>
    <w:p>
      <w:pPr>
        <w:pStyle w:val="Heading2"/>
      </w:pPr>
      <w:r>
        <w:t>5.8 Revenue by Age Group</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Age Group</w:t>
            </w:r>
          </w:p>
        </w:tc>
        <w:tc>
          <w:tcPr>
            <w:tcW w:type="dxa" w:w="5040"/>
            <w:vAlign w:val="center"/>
          </w:tcPr>
          <w:p>
            <w:r>
              <w:rPr>
                <w:b/>
              </w:rPr>
              <w:t>Revenue</w:t>
            </w:r>
          </w:p>
        </w:tc>
      </w:tr>
      <w:tr>
        <w:tc>
          <w:tcPr>
            <w:tcW w:type="dxa" w:w="5040"/>
          </w:tcPr>
          <w:p>
            <w:r>
              <w:t>Young Adult</w:t>
            </w:r>
          </w:p>
        </w:tc>
        <w:tc>
          <w:tcPr>
            <w:tcW w:type="dxa" w:w="5040"/>
          </w:tcPr>
          <w:p>
            <w:r>
              <w:t>$62,143</w:t>
            </w:r>
          </w:p>
        </w:tc>
      </w:tr>
      <w:tr>
        <w:tc>
          <w:tcPr>
            <w:tcW w:type="dxa" w:w="5040"/>
          </w:tcPr>
          <w:p>
            <w:r>
              <w:t>Middle-aged</w:t>
            </w:r>
          </w:p>
        </w:tc>
        <w:tc>
          <w:tcPr>
            <w:tcW w:type="dxa" w:w="5040"/>
          </w:tcPr>
          <w:p>
            <w:r>
              <w:t>$59,197</w:t>
            </w:r>
          </w:p>
        </w:tc>
      </w:tr>
      <w:tr>
        <w:tc>
          <w:tcPr>
            <w:tcW w:type="dxa" w:w="5040"/>
          </w:tcPr>
          <w:p>
            <w:r>
              <w:t>Adult</w:t>
            </w:r>
          </w:p>
        </w:tc>
        <w:tc>
          <w:tcPr>
            <w:tcW w:type="dxa" w:w="5040"/>
          </w:tcPr>
          <w:p>
            <w:r>
              <w:t>$55,978</w:t>
            </w:r>
          </w:p>
        </w:tc>
      </w:tr>
      <w:tr>
        <w:tc>
          <w:tcPr>
            <w:tcW w:type="dxa" w:w="5040"/>
          </w:tcPr>
          <w:p>
            <w:r>
              <w:t>Senior</w:t>
            </w:r>
          </w:p>
        </w:tc>
        <w:tc>
          <w:tcPr>
            <w:tcW w:type="dxa" w:w="5040"/>
          </w:tcPr>
          <w:p>
            <w:r>
              <w:t>$55,763</w:t>
            </w:r>
          </w:p>
        </w:tc>
      </w:tr>
    </w:tbl>
    <w:p/>
    <w:p>
      <w:r>
        <w:t>Young Adults contribute the highest revenue among the quartile-based age groups.</w:t>
      </w:r>
    </w:p>
    <w:p/>
    <w:p>
      <w:pPr>
        <w:pStyle w:val="Heading1"/>
      </w:pPr>
      <w:r>
        <w:t>6. Power BI Dashboard</w:t>
      </w:r>
    </w:p>
    <w:p>
      <w:r>
        <w:t>The Power BI file contains one report page designed as an interactive summary of the customer dataset. The dashboard combines KPI cards, categorical comparisons and slicers so that users can explore behavior by subscription status, gender, category and shipping type.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Visual</w:t>
            </w:r>
          </w:p>
        </w:tc>
        <w:tc>
          <w:tcPr>
            <w:tcW w:type="dxa" w:w="5040"/>
            <w:vAlign w:val="center"/>
          </w:tcPr>
          <w:p>
            <w:r>
              <w:rPr>
                <w:b/>
              </w:rPr>
              <w:t>Purpose</w:t>
            </w:r>
          </w:p>
        </w:tc>
      </w:tr>
      <w:tr>
        <w:tc>
          <w:tcPr>
            <w:tcW w:type="dxa" w:w="5040"/>
          </w:tcPr>
          <w:p>
            <w:r>
              <w:t>KPI Card</w:t>
            </w:r>
          </w:p>
        </w:tc>
        <w:tc>
          <w:tcPr>
            <w:tcW w:type="dxa" w:w="5040"/>
          </w:tcPr>
          <w:p>
            <w:r>
              <w:t>Average Purchase Amount, Average Review Rating and Number of Customers</w:t>
            </w:r>
          </w:p>
        </w:tc>
      </w:tr>
      <w:tr>
        <w:tc>
          <w:tcPr>
            <w:tcW w:type="dxa" w:w="5040"/>
          </w:tcPr>
          <w:p>
            <w:r>
              <w:t>Donut Chart</w:t>
            </w:r>
          </w:p>
        </w:tc>
        <w:tc>
          <w:tcPr>
            <w:tcW w:type="dxa" w:w="5040"/>
          </w:tcPr>
          <w:p>
            <w:r>
              <w:t>Customer distribution by subscription status</w:t>
            </w:r>
          </w:p>
        </w:tc>
      </w:tr>
      <w:tr>
        <w:tc>
          <w:tcPr>
            <w:tcW w:type="dxa" w:w="5040"/>
          </w:tcPr>
          <w:p>
            <w:r>
              <w:t>Clustered Column Chart</w:t>
            </w:r>
          </w:p>
        </w:tc>
        <w:tc>
          <w:tcPr>
            <w:tcW w:type="dxa" w:w="5040"/>
          </w:tcPr>
          <w:p>
            <w:r>
              <w:t>Revenue by product category</w:t>
            </w:r>
          </w:p>
        </w:tc>
      </w:tr>
      <w:tr>
        <w:tc>
          <w:tcPr>
            <w:tcW w:type="dxa" w:w="5040"/>
          </w:tcPr>
          <w:p>
            <w:r>
              <w:t>Clustered Column Chart</w:t>
            </w:r>
          </w:p>
        </w:tc>
        <w:tc>
          <w:tcPr>
            <w:tcW w:type="dxa" w:w="5040"/>
          </w:tcPr>
          <w:p>
            <w:r>
              <w:t>Customer count by product category</w:t>
            </w:r>
          </w:p>
        </w:tc>
      </w:tr>
      <w:tr>
        <w:tc>
          <w:tcPr>
            <w:tcW w:type="dxa" w:w="5040"/>
          </w:tcPr>
          <w:p>
            <w:r>
              <w:t>Clustered Bar Chart</w:t>
            </w:r>
          </w:p>
        </w:tc>
        <w:tc>
          <w:tcPr>
            <w:tcW w:type="dxa" w:w="5040"/>
          </w:tcPr>
          <w:p>
            <w:r>
              <w:t>Revenue by age group</w:t>
            </w:r>
          </w:p>
        </w:tc>
      </w:tr>
      <w:tr>
        <w:tc>
          <w:tcPr>
            <w:tcW w:type="dxa" w:w="5040"/>
          </w:tcPr>
          <w:p>
            <w:r>
              <w:t>Clustered Bar Chart</w:t>
            </w:r>
          </w:p>
        </w:tc>
        <w:tc>
          <w:tcPr>
            <w:tcW w:type="dxa" w:w="5040"/>
          </w:tcPr>
          <w:p>
            <w:r>
              <w:t>Purchase-frequency/customer activity by age group</w:t>
            </w:r>
          </w:p>
        </w:tc>
      </w:tr>
      <w:tr>
        <w:tc>
          <w:tcPr>
            <w:tcW w:type="dxa" w:w="5040"/>
          </w:tcPr>
          <w:p>
            <w:r>
              <w:t>Slicers</w:t>
            </w:r>
          </w:p>
        </w:tc>
        <w:tc>
          <w:tcPr>
            <w:tcW w:type="dxa" w:w="5040"/>
          </w:tcPr>
          <w:p>
            <w:r>
              <w:t>Subscription status, gender, category and shipping type</w:t>
            </w:r>
          </w:p>
        </w:tc>
      </w:tr>
    </w:tbl>
    <w:p/>
    <w:p/>
    <w:p>
      <w:pPr>
        <w:pStyle w:val="Heading1"/>
      </w:pPr>
      <w:r>
        <w:t>7. Key Findings</w:t>
      </w:r>
    </w:p>
    <w:p>
      <w:pPr>
        <w:pStyle w:val="ListBullet"/>
      </w:pPr>
      <w:r>
        <w:t>Total observed revenue is $233,081, with an average purchase amount of $59.76.</w:t>
      </w:r>
    </w:p>
    <w:p>
      <w:pPr>
        <w:pStyle w:val="ListBullet"/>
      </w:pPr>
      <w:r>
        <w:t>Clothing is the largest category, generating $104,264 in revenue.</w:t>
      </w:r>
    </w:p>
    <w:p>
      <w:pPr>
        <w:pStyle w:val="ListBullet"/>
      </w:pPr>
      <w:r>
        <w:t>Male customers generate more total revenue, while female customers have a slightly higher average transaction value.</w:t>
      </w:r>
    </w:p>
    <w:p>
      <w:pPr>
        <w:pStyle w:val="ListBullet"/>
      </w:pPr>
      <w:r>
        <w:t>Fall produces the highest seasonal revenue ($60,018), although seasonal differences are relatively modest.</w:t>
      </w:r>
    </w:p>
    <w:p>
      <w:pPr>
        <w:pStyle w:val="ListBullet"/>
      </w:pPr>
      <w:r>
        <w:t>Non-subscribers dominate the customer base and revenue; subscriber and non-subscriber average spend is nearly identical.</w:t>
      </w:r>
    </w:p>
    <w:p>
      <w:pPr>
        <w:pStyle w:val="ListBullet"/>
      </w:pPr>
      <w:r>
        <w:t>Express shipping has a higher average purchase amount ($60.48) than Standard shipping ($58.46).</w:t>
      </w:r>
    </w:p>
    <w:p>
      <w:pPr>
        <w:pStyle w:val="ListBullet"/>
      </w:pPr>
      <w:r>
        <w:t>Gloves are the highest-rated product on average (3.86/5).</w:t>
      </w:r>
    </w:p>
    <w:p>
      <w:pPr>
        <w:pStyle w:val="ListBullet"/>
      </w:pPr>
      <w:r>
        <w:t>The customer base is strongly weighted toward the Loyal segment under the project's segmentation rules.</w:t>
      </w:r>
    </w:p>
    <w:p>
      <w:pPr>
        <w:pStyle w:val="ListBullet"/>
      </w:pPr>
      <w:r>
        <w:t>Young Adults generate the highest age-group revenue ($62,143).</w:t>
      </w:r>
    </w:p>
    <w:p>
      <w:pPr>
        <w:pStyle w:val="Heading1"/>
      </w:pPr>
      <w:r>
        <w:t>8. Business Recommendations</w:t>
      </w:r>
    </w:p>
    <w:p>
      <w:pPr>
        <w:pStyle w:val="ListBullet"/>
      </w:pPr>
      <w:r>
        <w:t>Strengthen subscription benefits because subscribers currently do not demonstrate meaningfully higher average spending.</w:t>
      </w:r>
    </w:p>
    <w:p>
      <w:pPr>
        <w:pStyle w:val="ListBullet"/>
      </w:pPr>
      <w:r>
        <w:t>Prioritize Clothing and Accessories in merchandising and campaign planning because they drive the majority of revenue.</w:t>
      </w:r>
    </w:p>
    <w:p>
      <w:pPr>
        <w:pStyle w:val="ListBullet"/>
      </w:pPr>
      <w:r>
        <w:t>Use highly rated products such as Gloves, Sandals and Boots in recommendation and cross-selling strategies.</w:t>
      </w:r>
    </w:p>
    <w:p>
      <w:pPr>
        <w:pStyle w:val="ListBullet"/>
      </w:pPr>
      <w:r>
        <w:t>Review discount dependence for products with high discount-purchase rates to ensure promotions improve incremental sales rather than simply reducing margin.</w:t>
      </w:r>
    </w:p>
    <w:p>
      <w:pPr>
        <w:pStyle w:val="ListBullet"/>
      </w:pPr>
      <w:r>
        <w:t>Create loyalty-focused campaigns for the large repeat-customer base and separate retention strategies for New and Returning customers.</w:t>
      </w:r>
    </w:p>
    <w:p>
      <w:pPr>
        <w:pStyle w:val="ListBullet"/>
      </w:pPr>
      <w:r>
        <w:t>Use age-group and category slicers in Power BI to identify more targeted customer-product combinations for marketing.</w:t>
      </w:r>
    </w:p>
    <w:p>
      <w:pPr>
        <w:pStyle w:val="Heading1"/>
      </w:pPr>
      <w:r>
        <w:t>9. Project Architecture</w:t>
      </w:r>
    </w:p>
    <w:p>
      <w:r>
        <w:t>Raw CSV Dataset  →  Python/Pandas Cleaning &amp; Feature Engineering  →  MySQL Database  →  SQL Business Analysis  →  Power BI Dashboard</w:t>
      </w:r>
    </w:p>
    <w:p/>
    <w:p>
      <w:pPr>
        <w:pStyle w:val="Heading1"/>
      </w:pPr>
      <w:r>
        <w:t>10. Conclusion</w:t>
      </w:r>
    </w:p>
    <w:p>
      <w:r>
        <w:t>The project demonstrates a complete analytics workflow rather than a visualization-only exercise. Python prepares and enriches the data, MySQL supports structured business analysis, and Power BI presents the results interactively. The analysis highlights category performance, customer loyalty, demographic revenue patterns, subscription behavior and discount usage, providing a practical foundation for customer-focused retail decisions.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Customer Shopping Behavior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