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1336" w:rsidRPr="00E303FC" w:rsidRDefault="00E303FC">
      <w:pPr>
        <w:pStyle w:val="a4"/>
        <w:rPr>
          <w:lang w:val="en-US"/>
        </w:rPr>
      </w:pPr>
      <w:r>
        <w:t>Лабораторная работа №1</w:t>
      </w:r>
      <w:r>
        <w:rPr>
          <w:lang w:val="en-US"/>
        </w:rPr>
        <w:t>2</w:t>
      </w:r>
      <w:bookmarkStart w:id="0" w:name="_GoBack"/>
      <w:bookmarkEnd w:id="0"/>
    </w:p>
    <w:p w:rsidR="00E01336" w:rsidRDefault="00E303FC">
      <w:pPr>
        <w:spacing w:line="275" w:lineRule="exact"/>
        <w:ind w:left="102" w:right="7432"/>
        <w:jc w:val="center"/>
        <w:rPr>
          <w:b/>
          <w:sz w:val="24"/>
        </w:rPr>
      </w:pPr>
      <w:r>
        <w:rPr>
          <w:b/>
          <w:sz w:val="24"/>
        </w:rPr>
        <w:t>Тема: Итоговая работа.</w:t>
      </w:r>
    </w:p>
    <w:p w:rsidR="00E01336" w:rsidRDefault="00E01336">
      <w:pPr>
        <w:pStyle w:val="a3"/>
        <w:ind w:left="0"/>
        <w:jc w:val="left"/>
        <w:rPr>
          <w:b/>
        </w:rPr>
      </w:pPr>
    </w:p>
    <w:p w:rsidR="00E01336" w:rsidRDefault="00E303FC">
      <w:pPr>
        <w:pStyle w:val="a5"/>
        <w:numPr>
          <w:ilvl w:val="0"/>
          <w:numId w:val="1"/>
        </w:numPr>
        <w:tabs>
          <w:tab w:val="left" w:pos="359"/>
        </w:tabs>
        <w:ind w:right="0" w:hanging="241"/>
        <w:rPr>
          <w:sz w:val="24"/>
        </w:rPr>
      </w:pPr>
      <w:r>
        <w:rPr>
          <w:noProof/>
          <w:lang w:eastAsia="ru-RU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2203279</wp:posOffset>
            </wp:positionH>
            <wp:positionV relativeFrom="paragraph">
              <wp:posOffset>212798</wp:posOffset>
            </wp:positionV>
            <wp:extent cx="3685127" cy="3789045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5127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Схемы</w:t>
      </w:r>
      <w:r>
        <w:rPr>
          <w:spacing w:val="-2"/>
          <w:sz w:val="24"/>
        </w:rPr>
        <w:t xml:space="preserve"> </w:t>
      </w:r>
      <w:r>
        <w:rPr>
          <w:sz w:val="24"/>
        </w:rPr>
        <w:t>сети:</w:t>
      </w:r>
    </w:p>
    <w:p w:rsidR="00E01336" w:rsidRDefault="00E01336">
      <w:pPr>
        <w:pStyle w:val="a3"/>
        <w:spacing w:before="3"/>
        <w:ind w:left="0"/>
        <w:jc w:val="left"/>
        <w:rPr>
          <w:sz w:val="16"/>
        </w:rPr>
      </w:pPr>
    </w:p>
    <w:p w:rsidR="00E01336" w:rsidRDefault="00E303FC">
      <w:pPr>
        <w:pStyle w:val="a5"/>
        <w:numPr>
          <w:ilvl w:val="0"/>
          <w:numId w:val="1"/>
        </w:numPr>
        <w:tabs>
          <w:tab w:val="left" w:pos="405"/>
        </w:tabs>
        <w:spacing w:before="90" w:line="360" w:lineRule="auto"/>
        <w:ind w:left="118" w:right="102" w:firstLine="0"/>
        <w:jc w:val="both"/>
        <w:rPr>
          <w:sz w:val="24"/>
        </w:rPr>
      </w:pPr>
      <w:r>
        <w:rPr>
          <w:sz w:val="24"/>
        </w:rPr>
        <w:t>Настройте на коммутаторах работу протокола VTP. SW1 и SW2 VTP серверы, SW3 VTP клиент.</w:t>
      </w:r>
    </w:p>
    <w:p w:rsidR="00E01336" w:rsidRDefault="00E303FC">
      <w:pPr>
        <w:pStyle w:val="a5"/>
        <w:numPr>
          <w:ilvl w:val="0"/>
          <w:numId w:val="1"/>
        </w:numPr>
        <w:tabs>
          <w:tab w:val="left" w:pos="400"/>
        </w:tabs>
        <w:spacing w:line="360" w:lineRule="auto"/>
        <w:ind w:left="118" w:firstLine="0"/>
        <w:jc w:val="both"/>
        <w:rPr>
          <w:sz w:val="24"/>
        </w:rPr>
      </w:pPr>
      <w:r>
        <w:rPr>
          <w:sz w:val="24"/>
        </w:rPr>
        <w:t xml:space="preserve">Создайте </w:t>
      </w:r>
      <w:proofErr w:type="spellStart"/>
      <w:r>
        <w:rPr>
          <w:sz w:val="24"/>
        </w:rPr>
        <w:t>VLAN’ы</w:t>
      </w:r>
      <w:proofErr w:type="spellEnd"/>
      <w:r>
        <w:rPr>
          <w:sz w:val="24"/>
        </w:rPr>
        <w:t xml:space="preserve"> A и B. PC_A и </w:t>
      </w:r>
      <w:proofErr w:type="spellStart"/>
      <w:r>
        <w:rPr>
          <w:sz w:val="24"/>
        </w:rPr>
        <w:t>Router_A</w:t>
      </w:r>
      <w:proofErr w:type="spellEnd"/>
      <w:r>
        <w:rPr>
          <w:sz w:val="24"/>
        </w:rPr>
        <w:t xml:space="preserve"> подключите к </w:t>
      </w:r>
      <w:proofErr w:type="spellStart"/>
      <w:r>
        <w:rPr>
          <w:sz w:val="24"/>
        </w:rPr>
        <w:t>VLAN’у</w:t>
      </w:r>
      <w:proofErr w:type="spellEnd"/>
      <w:r>
        <w:rPr>
          <w:sz w:val="24"/>
        </w:rPr>
        <w:t xml:space="preserve"> A, PC_B и </w:t>
      </w:r>
      <w:proofErr w:type="spellStart"/>
      <w:r>
        <w:rPr>
          <w:sz w:val="24"/>
        </w:rPr>
        <w:t>Rouetr_B</w:t>
      </w:r>
      <w:proofErr w:type="spellEnd"/>
      <w:r>
        <w:rPr>
          <w:sz w:val="24"/>
        </w:rPr>
        <w:t xml:space="preserve"> подключите к </w:t>
      </w:r>
      <w:proofErr w:type="spellStart"/>
      <w:r>
        <w:rPr>
          <w:sz w:val="24"/>
        </w:rPr>
        <w:t>VLAN’у</w:t>
      </w:r>
      <w:proofErr w:type="spellEnd"/>
      <w:r>
        <w:rPr>
          <w:sz w:val="24"/>
        </w:rPr>
        <w:t xml:space="preserve"> B.</w:t>
      </w:r>
    </w:p>
    <w:p w:rsidR="00E01336" w:rsidRDefault="00E303FC">
      <w:pPr>
        <w:pStyle w:val="a5"/>
        <w:numPr>
          <w:ilvl w:val="0"/>
          <w:numId w:val="1"/>
        </w:numPr>
        <w:tabs>
          <w:tab w:val="left" w:pos="374"/>
        </w:tabs>
        <w:spacing w:line="360" w:lineRule="auto"/>
        <w:ind w:left="118" w:firstLine="0"/>
        <w:jc w:val="both"/>
        <w:rPr>
          <w:sz w:val="24"/>
        </w:rPr>
      </w:pPr>
      <w:r>
        <w:rPr>
          <w:sz w:val="24"/>
        </w:rPr>
        <w:t>Настройте STP протокол так, чтобы SW1 являлся ROOT коммутатором для VLAN A, а SW2 ROOT коммутатором для VLAN B. Выполните оптимизацию работ</w:t>
      </w:r>
      <w:r>
        <w:rPr>
          <w:spacing w:val="-1"/>
          <w:sz w:val="24"/>
        </w:rPr>
        <w:t xml:space="preserve"> </w:t>
      </w:r>
      <w:r>
        <w:rPr>
          <w:sz w:val="24"/>
        </w:rPr>
        <w:t>STP.</w:t>
      </w:r>
    </w:p>
    <w:p w:rsidR="00E01336" w:rsidRDefault="00E303FC">
      <w:pPr>
        <w:pStyle w:val="a5"/>
        <w:numPr>
          <w:ilvl w:val="0"/>
          <w:numId w:val="1"/>
        </w:numPr>
        <w:tabs>
          <w:tab w:val="left" w:pos="374"/>
        </w:tabs>
        <w:spacing w:line="360" w:lineRule="auto"/>
        <w:ind w:left="118" w:right="105" w:firstLine="0"/>
        <w:jc w:val="both"/>
        <w:rPr>
          <w:sz w:val="24"/>
        </w:rPr>
      </w:pPr>
      <w:r>
        <w:rPr>
          <w:sz w:val="24"/>
        </w:rPr>
        <w:t>Для адресации хостов в сети выделена сеть класса C 192.168.1.0/24. Распределите доступное адресное пространство</w:t>
      </w:r>
      <w:r>
        <w:rPr>
          <w:sz w:val="24"/>
        </w:rPr>
        <w:t xml:space="preserve"> так, чтобы в сегменте</w:t>
      </w:r>
      <w:proofErr w:type="gramStart"/>
      <w:r>
        <w:rPr>
          <w:sz w:val="24"/>
        </w:rPr>
        <w:t xml:space="preserve"> С</w:t>
      </w:r>
      <w:proofErr w:type="gramEnd"/>
      <w:r>
        <w:rPr>
          <w:sz w:val="24"/>
        </w:rPr>
        <w:t xml:space="preserve"> можно было адресовать 45 хостов, в сегменте</w:t>
      </w:r>
      <w:r>
        <w:rPr>
          <w:spacing w:val="55"/>
          <w:sz w:val="24"/>
        </w:rPr>
        <w:t xml:space="preserve"> </w:t>
      </w:r>
      <w:r>
        <w:rPr>
          <w:sz w:val="24"/>
        </w:rPr>
        <w:t>А</w:t>
      </w:r>
    </w:p>
    <w:p w:rsidR="00E01336" w:rsidRDefault="00E303FC">
      <w:pPr>
        <w:pStyle w:val="a3"/>
        <w:spacing w:before="1" w:line="360" w:lineRule="auto"/>
        <w:ind w:right="105"/>
      </w:pPr>
      <w:r>
        <w:t>25 хостов, а в сегменте</w:t>
      </w:r>
      <w:proofErr w:type="gramStart"/>
      <w:r>
        <w:t xml:space="preserve"> В</w:t>
      </w:r>
      <w:proofErr w:type="gramEnd"/>
      <w:r>
        <w:t xml:space="preserve"> 15 хостов. Для WAN сегментов сети используйте подсети с минимальным необходимым количеством хостов.</w:t>
      </w:r>
    </w:p>
    <w:p w:rsidR="00E01336" w:rsidRDefault="00E303FC">
      <w:pPr>
        <w:pStyle w:val="a5"/>
        <w:numPr>
          <w:ilvl w:val="0"/>
          <w:numId w:val="1"/>
        </w:numPr>
        <w:tabs>
          <w:tab w:val="left" w:pos="527"/>
        </w:tabs>
        <w:spacing w:line="360" w:lineRule="auto"/>
        <w:ind w:left="118" w:right="105" w:firstLine="0"/>
        <w:jc w:val="both"/>
        <w:rPr>
          <w:sz w:val="24"/>
        </w:rPr>
      </w:pPr>
      <w:r>
        <w:rPr>
          <w:sz w:val="24"/>
        </w:rPr>
        <w:t>Хосты в сегментах</w:t>
      </w:r>
      <w:proofErr w:type="gramStart"/>
      <w:r>
        <w:rPr>
          <w:sz w:val="24"/>
        </w:rPr>
        <w:t xml:space="preserve"> А</w:t>
      </w:r>
      <w:proofErr w:type="gramEnd"/>
      <w:r>
        <w:rPr>
          <w:sz w:val="24"/>
        </w:rPr>
        <w:t xml:space="preserve"> и B получают адреса динамически с соответствующих маршрутизаторов. Адреса хостов в сегменте</w:t>
      </w:r>
      <w:proofErr w:type="gramStart"/>
      <w:r>
        <w:rPr>
          <w:sz w:val="24"/>
        </w:rPr>
        <w:t xml:space="preserve"> С</w:t>
      </w:r>
      <w:proofErr w:type="gramEnd"/>
      <w:r>
        <w:rPr>
          <w:sz w:val="24"/>
        </w:rPr>
        <w:t xml:space="preserve"> назначаются</w:t>
      </w:r>
      <w:r>
        <w:rPr>
          <w:spacing w:val="-3"/>
          <w:sz w:val="24"/>
        </w:rPr>
        <w:t xml:space="preserve"> </w:t>
      </w:r>
      <w:r>
        <w:rPr>
          <w:sz w:val="24"/>
        </w:rPr>
        <w:t>статически.</w:t>
      </w:r>
    </w:p>
    <w:p w:rsidR="00E01336" w:rsidRDefault="00E303FC">
      <w:pPr>
        <w:pStyle w:val="a5"/>
        <w:numPr>
          <w:ilvl w:val="0"/>
          <w:numId w:val="1"/>
        </w:numPr>
        <w:tabs>
          <w:tab w:val="left" w:pos="422"/>
        </w:tabs>
        <w:spacing w:line="360" w:lineRule="auto"/>
        <w:ind w:left="118" w:right="104" w:firstLine="0"/>
        <w:jc w:val="both"/>
        <w:rPr>
          <w:sz w:val="24"/>
        </w:rPr>
      </w:pPr>
      <w:r>
        <w:rPr>
          <w:sz w:val="24"/>
        </w:rPr>
        <w:t xml:space="preserve">На WAN соединении между </w:t>
      </w:r>
      <w:proofErr w:type="spellStart"/>
      <w:r>
        <w:rPr>
          <w:sz w:val="24"/>
        </w:rPr>
        <w:t>Router_C</w:t>
      </w:r>
      <w:proofErr w:type="spellEnd"/>
      <w:r>
        <w:rPr>
          <w:sz w:val="24"/>
        </w:rPr>
        <w:t xml:space="preserve"> и </w:t>
      </w:r>
      <w:proofErr w:type="spellStart"/>
      <w:r>
        <w:rPr>
          <w:sz w:val="24"/>
        </w:rPr>
        <w:t>Router_B</w:t>
      </w:r>
      <w:proofErr w:type="spellEnd"/>
      <w:r>
        <w:rPr>
          <w:sz w:val="24"/>
        </w:rPr>
        <w:t xml:space="preserve"> используется протокол PPP, скорость 128Кбит/c, аутентификация PAP, пароль</w:t>
      </w:r>
      <w:r>
        <w:rPr>
          <w:spacing w:val="-2"/>
          <w:sz w:val="24"/>
        </w:rPr>
        <w:t xml:space="preserve"> </w:t>
      </w:r>
      <w:r>
        <w:rPr>
          <w:sz w:val="24"/>
        </w:rPr>
        <w:t>CISCO.</w:t>
      </w:r>
    </w:p>
    <w:p w:rsidR="00E01336" w:rsidRDefault="00E303FC">
      <w:pPr>
        <w:pStyle w:val="a5"/>
        <w:numPr>
          <w:ilvl w:val="0"/>
          <w:numId w:val="1"/>
        </w:numPr>
        <w:tabs>
          <w:tab w:val="left" w:pos="395"/>
        </w:tabs>
        <w:spacing w:line="360" w:lineRule="auto"/>
        <w:ind w:left="118" w:right="101" w:firstLine="0"/>
        <w:jc w:val="both"/>
        <w:rPr>
          <w:sz w:val="24"/>
        </w:rPr>
      </w:pPr>
      <w:r>
        <w:rPr>
          <w:sz w:val="24"/>
        </w:rPr>
        <w:t xml:space="preserve">На WAN соединении между </w:t>
      </w:r>
      <w:proofErr w:type="spellStart"/>
      <w:r>
        <w:rPr>
          <w:sz w:val="24"/>
        </w:rPr>
        <w:t>Router_A</w:t>
      </w:r>
      <w:proofErr w:type="spellEnd"/>
      <w:r>
        <w:rPr>
          <w:sz w:val="24"/>
        </w:rPr>
        <w:t xml:space="preserve"> и </w:t>
      </w:r>
      <w:proofErr w:type="spellStart"/>
      <w:r>
        <w:rPr>
          <w:sz w:val="24"/>
        </w:rPr>
        <w:t>Router_C</w:t>
      </w:r>
      <w:proofErr w:type="spellEnd"/>
      <w:r>
        <w:rPr>
          <w:sz w:val="24"/>
        </w:rPr>
        <w:t xml:space="preserve"> используется протокол </w:t>
      </w:r>
      <w:proofErr w:type="spellStart"/>
      <w:r>
        <w:rPr>
          <w:sz w:val="24"/>
        </w:rPr>
        <w:t>FrameRelay</w:t>
      </w:r>
      <w:proofErr w:type="spellEnd"/>
      <w:r>
        <w:rPr>
          <w:sz w:val="24"/>
        </w:rPr>
        <w:t xml:space="preserve">. При настройке используйте логические интерфейсы типа </w:t>
      </w:r>
      <w:proofErr w:type="spellStart"/>
      <w:r>
        <w:rPr>
          <w:sz w:val="24"/>
        </w:rPr>
        <w:t>point-to-point</w:t>
      </w:r>
      <w:proofErr w:type="spellEnd"/>
      <w:r>
        <w:rPr>
          <w:sz w:val="24"/>
        </w:rPr>
        <w:t>. Скорость доступа на последней миле</w:t>
      </w:r>
      <w:r>
        <w:rPr>
          <w:spacing w:val="-2"/>
          <w:sz w:val="24"/>
        </w:rPr>
        <w:t xml:space="preserve"> </w:t>
      </w:r>
      <w:r>
        <w:rPr>
          <w:sz w:val="24"/>
        </w:rPr>
        <w:t>256Кбит/</w:t>
      </w:r>
      <w:proofErr w:type="gramStart"/>
      <w:r>
        <w:rPr>
          <w:sz w:val="24"/>
        </w:rPr>
        <w:t>с</w:t>
      </w:r>
      <w:proofErr w:type="gramEnd"/>
      <w:r>
        <w:rPr>
          <w:sz w:val="24"/>
        </w:rPr>
        <w:t>.</w:t>
      </w:r>
    </w:p>
    <w:p w:rsidR="00E01336" w:rsidRDefault="00E303FC">
      <w:pPr>
        <w:pStyle w:val="a5"/>
        <w:numPr>
          <w:ilvl w:val="0"/>
          <w:numId w:val="1"/>
        </w:numPr>
        <w:tabs>
          <w:tab w:val="left" w:pos="378"/>
        </w:tabs>
        <w:spacing w:line="360" w:lineRule="auto"/>
        <w:ind w:left="118" w:right="101" w:firstLine="0"/>
        <w:jc w:val="both"/>
        <w:rPr>
          <w:sz w:val="24"/>
        </w:rPr>
      </w:pPr>
      <w:r>
        <w:rPr>
          <w:sz w:val="24"/>
        </w:rPr>
        <w:t>Настройте работу динамического протокола маршрутизации E</w:t>
      </w:r>
      <w:r>
        <w:rPr>
          <w:sz w:val="24"/>
        </w:rPr>
        <w:t>IGRP AS 10. Метрика должна вычисляться в соответствии с реальной пропускной способностью каналов. Все хосты в сети должны иметь возможность взаимодействия друг с</w:t>
      </w:r>
      <w:r>
        <w:rPr>
          <w:spacing w:val="-1"/>
          <w:sz w:val="24"/>
        </w:rPr>
        <w:t xml:space="preserve"> </w:t>
      </w:r>
      <w:r>
        <w:rPr>
          <w:sz w:val="24"/>
        </w:rPr>
        <w:t>другом.</w:t>
      </w:r>
    </w:p>
    <w:sectPr w:rsidR="00E01336">
      <w:type w:val="continuous"/>
      <w:pgSz w:w="11910" w:h="16840"/>
      <w:pgMar w:top="480" w:right="46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E1B13EC"/>
    <w:multiLevelType w:val="hybridMultilevel"/>
    <w:tmpl w:val="12C69552"/>
    <w:lvl w:ilvl="0" w:tplc="F40891E6">
      <w:start w:val="1"/>
      <w:numFmt w:val="decimal"/>
      <w:lvlText w:val="%1."/>
      <w:lvlJc w:val="left"/>
      <w:pPr>
        <w:ind w:left="358" w:hanging="24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ru-RU" w:eastAsia="en-US" w:bidi="ar-SA"/>
      </w:rPr>
    </w:lvl>
    <w:lvl w:ilvl="1" w:tplc="873EDC90">
      <w:numFmt w:val="bullet"/>
      <w:lvlText w:val="•"/>
      <w:lvlJc w:val="left"/>
      <w:pPr>
        <w:ind w:left="1338" w:hanging="240"/>
      </w:pPr>
      <w:rPr>
        <w:rFonts w:hint="default"/>
        <w:lang w:val="ru-RU" w:eastAsia="en-US" w:bidi="ar-SA"/>
      </w:rPr>
    </w:lvl>
    <w:lvl w:ilvl="2" w:tplc="05F4C89C">
      <w:numFmt w:val="bullet"/>
      <w:lvlText w:val="•"/>
      <w:lvlJc w:val="left"/>
      <w:pPr>
        <w:ind w:left="2317" w:hanging="240"/>
      </w:pPr>
      <w:rPr>
        <w:rFonts w:hint="default"/>
        <w:lang w:val="ru-RU" w:eastAsia="en-US" w:bidi="ar-SA"/>
      </w:rPr>
    </w:lvl>
    <w:lvl w:ilvl="3" w:tplc="AA98FF80">
      <w:numFmt w:val="bullet"/>
      <w:lvlText w:val="•"/>
      <w:lvlJc w:val="left"/>
      <w:pPr>
        <w:ind w:left="3295" w:hanging="240"/>
      </w:pPr>
      <w:rPr>
        <w:rFonts w:hint="default"/>
        <w:lang w:val="ru-RU" w:eastAsia="en-US" w:bidi="ar-SA"/>
      </w:rPr>
    </w:lvl>
    <w:lvl w:ilvl="4" w:tplc="618EED86">
      <w:numFmt w:val="bullet"/>
      <w:lvlText w:val="•"/>
      <w:lvlJc w:val="left"/>
      <w:pPr>
        <w:ind w:left="4274" w:hanging="240"/>
      </w:pPr>
      <w:rPr>
        <w:rFonts w:hint="default"/>
        <w:lang w:val="ru-RU" w:eastAsia="en-US" w:bidi="ar-SA"/>
      </w:rPr>
    </w:lvl>
    <w:lvl w:ilvl="5" w:tplc="DF3EF94C">
      <w:numFmt w:val="bullet"/>
      <w:lvlText w:val="•"/>
      <w:lvlJc w:val="left"/>
      <w:pPr>
        <w:ind w:left="5253" w:hanging="240"/>
      </w:pPr>
      <w:rPr>
        <w:rFonts w:hint="default"/>
        <w:lang w:val="ru-RU" w:eastAsia="en-US" w:bidi="ar-SA"/>
      </w:rPr>
    </w:lvl>
    <w:lvl w:ilvl="6" w:tplc="7CEE21AA">
      <w:numFmt w:val="bullet"/>
      <w:lvlText w:val="•"/>
      <w:lvlJc w:val="left"/>
      <w:pPr>
        <w:ind w:left="6231" w:hanging="240"/>
      </w:pPr>
      <w:rPr>
        <w:rFonts w:hint="default"/>
        <w:lang w:val="ru-RU" w:eastAsia="en-US" w:bidi="ar-SA"/>
      </w:rPr>
    </w:lvl>
    <w:lvl w:ilvl="7" w:tplc="FF726E3A">
      <w:numFmt w:val="bullet"/>
      <w:lvlText w:val="•"/>
      <w:lvlJc w:val="left"/>
      <w:pPr>
        <w:ind w:left="7210" w:hanging="240"/>
      </w:pPr>
      <w:rPr>
        <w:rFonts w:hint="default"/>
        <w:lang w:val="ru-RU" w:eastAsia="en-US" w:bidi="ar-SA"/>
      </w:rPr>
    </w:lvl>
    <w:lvl w:ilvl="8" w:tplc="4626883E">
      <w:numFmt w:val="bullet"/>
      <w:lvlText w:val="•"/>
      <w:lvlJc w:val="left"/>
      <w:pPr>
        <w:ind w:left="8189" w:hanging="24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2"/>
  </w:compat>
  <w:rsids>
    <w:rsidRoot w:val="00E01336"/>
    <w:rsid w:val="00E01336"/>
    <w:rsid w:val="00E30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18"/>
      <w:jc w:val="both"/>
    </w:pPr>
    <w:rPr>
      <w:sz w:val="24"/>
      <w:szCs w:val="24"/>
    </w:rPr>
  </w:style>
  <w:style w:type="paragraph" w:styleId="a4">
    <w:name w:val="Title"/>
    <w:basedOn w:val="a"/>
    <w:uiPriority w:val="1"/>
    <w:qFormat/>
    <w:pPr>
      <w:spacing w:before="68" w:line="321" w:lineRule="exact"/>
      <w:ind w:left="102" w:right="89"/>
      <w:jc w:val="center"/>
    </w:pPr>
    <w:rPr>
      <w:sz w:val="28"/>
      <w:szCs w:val="28"/>
    </w:rPr>
  </w:style>
  <w:style w:type="paragraph" w:styleId="a5">
    <w:name w:val="List Paragraph"/>
    <w:basedOn w:val="a"/>
    <w:uiPriority w:val="1"/>
    <w:qFormat/>
    <w:pPr>
      <w:ind w:left="118" w:right="100"/>
      <w:jc w:val="both"/>
    </w:pPr>
  </w:style>
  <w:style w:type="paragraph" w:customStyle="1" w:styleId="TableParagraph">
    <w:name w:val="Table Paragraph"/>
    <w:basedOn w:val="a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Дубровских В.А.</dc:creator>
  <cp:lastModifiedBy>Alex</cp:lastModifiedBy>
  <cp:revision>2</cp:revision>
  <dcterms:created xsi:type="dcterms:W3CDTF">2023-08-31T14:34:00Z</dcterms:created>
  <dcterms:modified xsi:type="dcterms:W3CDTF">2024-01-03T08:27:00Z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2020-11-20T00:00:00Z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2023-08-31T00:00:00Z</vt:filetime>
  </property>
</Properties>
</file>