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77D" w:rsidRDefault="00E6777D" w:rsidP="00595CE2">
      <w:pPr>
        <w:shd w:val="clear" w:color="auto" w:fill="FFFFFF"/>
        <w:spacing w:before="100" w:beforeAutospacing="1" w:after="100" w:afterAutospacing="1" w:line="240" w:lineRule="auto"/>
        <w:ind w:firstLine="709"/>
        <w:jc w:val="center"/>
        <w:outlineLvl w:val="3"/>
        <w:rPr>
          <w:rFonts w:ascii="Times New Roman" w:eastAsia="Times New Roman" w:hAnsi="Times New Roman" w:cs="Times New Roman"/>
          <w:b/>
          <w:bCs/>
          <w:sz w:val="28"/>
          <w:szCs w:val="28"/>
          <w:lang w:eastAsia="ru-RU"/>
        </w:rPr>
      </w:pPr>
      <w:bookmarkStart w:id="0" w:name="_3_3_2"/>
      <w:r>
        <w:rPr>
          <w:rFonts w:ascii="Times New Roman" w:eastAsia="Times New Roman" w:hAnsi="Times New Roman" w:cs="Times New Roman"/>
          <w:b/>
          <w:bCs/>
          <w:sz w:val="28"/>
          <w:szCs w:val="28"/>
          <w:lang w:eastAsia="ru-RU"/>
        </w:rPr>
        <w:t>Лабораторная работа № 9-11</w:t>
      </w:r>
    </w:p>
    <w:p w:rsidR="00595CE2" w:rsidRPr="00AF5DE8" w:rsidRDefault="00595CE2" w:rsidP="00595CE2">
      <w:pPr>
        <w:shd w:val="clear" w:color="auto" w:fill="FFFFFF"/>
        <w:spacing w:before="100" w:beforeAutospacing="1" w:after="100" w:afterAutospacing="1" w:line="240" w:lineRule="auto"/>
        <w:ind w:firstLine="709"/>
        <w:jc w:val="center"/>
        <w:outlineLvl w:val="3"/>
        <w:rPr>
          <w:rFonts w:ascii="Times New Roman" w:eastAsia="Times New Roman" w:hAnsi="Times New Roman" w:cs="Times New Roman"/>
          <w:b/>
          <w:bCs/>
          <w:color w:val="000000"/>
          <w:sz w:val="28"/>
          <w:szCs w:val="28"/>
          <w:lang w:eastAsia="ru-RU"/>
        </w:rPr>
      </w:pPr>
      <w:r w:rsidRPr="00AF5DE8">
        <w:rPr>
          <w:rFonts w:ascii="Times New Roman" w:eastAsia="Times New Roman" w:hAnsi="Times New Roman" w:cs="Times New Roman"/>
          <w:b/>
          <w:bCs/>
          <w:sz w:val="28"/>
          <w:szCs w:val="28"/>
          <w:lang w:eastAsia="ru-RU"/>
        </w:rPr>
        <w:t>Алгоритмы взаимного исключения</w:t>
      </w:r>
      <w:bookmarkEnd w:id="0"/>
      <w:r w:rsidR="00AF5DE8">
        <w:rPr>
          <w:rFonts w:ascii="Times New Roman" w:eastAsia="Times New Roman" w:hAnsi="Times New Roman" w:cs="Times New Roman"/>
          <w:b/>
          <w:bCs/>
          <w:sz w:val="28"/>
          <w:szCs w:val="28"/>
          <w:lang w:eastAsia="ru-RU"/>
        </w:rPr>
        <w:t xml:space="preserve"> в распределенных системах</w:t>
      </w:r>
    </w:p>
    <w:p w:rsidR="00595CE2" w:rsidRPr="00B159AA" w:rsidRDefault="00595CE2" w:rsidP="00595CE2">
      <w:pPr>
        <w:shd w:val="clear" w:color="auto" w:fill="FFFFFF"/>
        <w:spacing w:before="100" w:beforeAutospacing="1" w:after="100" w:afterAutospacing="1" w:line="240" w:lineRule="auto"/>
        <w:ind w:firstLine="708"/>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 xml:space="preserve">Системы, состоящие из нескольких процессов, часто легче программировать, используя так называемые критические секции. Когда процессу нужно читать или модифицировать некоторые разделяемые структуры данных, он прежде всего входит в критическую секцию для того, чтобы обеспечить себе исключительное право использования этих данных, при этом он уверен, что никакой процесс не будет иметь доступа к этому ресурсу одновременно с ним. Это называется взаимным исключением. В системах </w:t>
      </w:r>
      <w:r w:rsidR="00AF5DE8">
        <w:rPr>
          <w:rFonts w:ascii="Times New Roman" w:eastAsia="Times New Roman" w:hAnsi="Times New Roman" w:cs="Times New Roman"/>
          <w:color w:val="000000"/>
          <w:sz w:val="27"/>
          <w:szCs w:val="27"/>
          <w:lang w:eastAsia="ru-RU"/>
        </w:rPr>
        <w:t xml:space="preserve">с общей памятью </w:t>
      </w:r>
      <w:r w:rsidRPr="00B159AA">
        <w:rPr>
          <w:rFonts w:ascii="Times New Roman" w:eastAsia="Times New Roman" w:hAnsi="Times New Roman" w:cs="Times New Roman"/>
          <w:color w:val="000000"/>
          <w:sz w:val="27"/>
          <w:szCs w:val="27"/>
          <w:lang w:eastAsia="ru-RU"/>
        </w:rPr>
        <w:t>критические секции защищаются семафорами, мониторами и другими аналогичными конструкциями. Рассмотрим, какие алгоритмы могут быть использованы в распределенных системах.</w:t>
      </w:r>
    </w:p>
    <w:p w:rsidR="00595CE2" w:rsidRPr="00B159AA" w:rsidRDefault="00595CE2" w:rsidP="00595CE2">
      <w:pPr>
        <w:shd w:val="clear" w:color="auto" w:fill="FFFFFF"/>
        <w:spacing w:before="100" w:beforeAutospacing="1" w:after="100" w:afterAutospacing="1" w:line="240" w:lineRule="auto"/>
        <w:ind w:firstLine="709"/>
        <w:jc w:val="center"/>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b/>
          <w:bCs/>
          <w:color w:val="000000"/>
          <w:sz w:val="27"/>
          <w:szCs w:val="27"/>
          <w:lang w:eastAsia="ru-RU"/>
        </w:rPr>
        <w:t>Централизованный алгоритм</w:t>
      </w:r>
    </w:p>
    <w:p w:rsidR="00595CE2" w:rsidRDefault="00595CE2" w:rsidP="00595CE2">
      <w:pPr>
        <w:shd w:val="clear" w:color="auto" w:fill="FFFFFF"/>
        <w:spacing w:before="100" w:beforeAutospacing="1" w:after="100" w:afterAutospacing="1" w:line="240" w:lineRule="auto"/>
        <w:ind w:firstLine="708"/>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Наиболее очевидный и простой путь реализации взаимного исключения в распределенных системах - это применение тех же методов, которые используются в однопроцессорных системах. Один из процессов выбирается в качестве координатора (например, процесс, выполняющийся на машине, имеющей наибольшее значение сетевого адреса). Когда какой-либо процесс хочет войти в критическую секцию, он посылает сообщение с запросом к координатору, оповещая его о том, в какую критическую секцию он хочет войти, и ждет от координатора разрешение. Если в этот момент ни один из процессов не находится в критической секции, то координатор посылает ответ с разрешением. Если же некоторый процесс уже выполняет критическую секцию, связанную с данным ресурсом, то никакой ответ не посылается; запрашивавший процесс ставится в очередь, и после освобождения критической секции ему отправляется ответ-разрешение. Этот алгоритм гарантирует взаимное исключение, но вследствие своей централизованной природы обладает низкой отказоустойчивостью.</w:t>
      </w:r>
    </w:p>
    <w:p w:rsidR="006711F6" w:rsidRPr="001C55DC" w:rsidRDefault="006711F6" w:rsidP="00AF5DE8">
      <w:pPr>
        <w:widowControl w:val="0"/>
        <w:tabs>
          <w:tab w:val="left" w:pos="2557"/>
          <w:tab w:val="left" w:pos="4045"/>
          <w:tab w:val="left" w:pos="4574"/>
          <w:tab w:val="left" w:pos="5951"/>
          <w:tab w:val="left" w:pos="7594"/>
        </w:tabs>
        <w:spacing w:after="0" w:line="238" w:lineRule="auto"/>
        <w:ind w:right="-1" w:firstLine="719"/>
        <w:jc w:val="both"/>
        <w:rPr>
          <w:rFonts w:ascii="Times New Roman" w:eastAsia="Times New Roman" w:hAnsi="Times New Roman" w:cs="Times New Roman"/>
          <w:color w:val="000000"/>
          <w:sz w:val="28"/>
          <w:szCs w:val="28"/>
          <w:lang w:eastAsia="ru-RU"/>
        </w:rPr>
      </w:pPr>
      <w:r w:rsidRPr="001C55DC">
        <w:rPr>
          <w:rFonts w:ascii="Times New Roman" w:eastAsia="Times New Roman" w:hAnsi="Times New Roman" w:cs="Times New Roman"/>
          <w:color w:val="000000"/>
          <w:sz w:val="28"/>
          <w:szCs w:val="28"/>
          <w:lang w:eastAsia="ru-RU"/>
        </w:rPr>
        <w:t xml:space="preserve">Наиболее простой способ организации взаимного исключения в распределенных системах состоит в том, что один процесс выбирается </w:t>
      </w:r>
      <w:r w:rsidRPr="001C55DC">
        <w:rPr>
          <w:rFonts w:ascii="Times New Roman" w:eastAsia="Times New Roman" w:hAnsi="Times New Roman" w:cs="Times New Roman"/>
          <w:b/>
          <w:color w:val="000000"/>
          <w:sz w:val="28"/>
          <w:szCs w:val="28"/>
          <w:lang w:eastAsia="ru-RU"/>
        </w:rPr>
        <w:t>координатором</w:t>
      </w:r>
      <w:r w:rsidRPr="001C55DC">
        <w:rPr>
          <w:rFonts w:ascii="Times New Roman" w:eastAsia="Times New Roman" w:hAnsi="Times New Roman" w:cs="Times New Roman"/>
          <w:color w:val="000000"/>
          <w:sz w:val="28"/>
          <w:szCs w:val="28"/>
          <w:lang w:eastAsia="ru-RU"/>
        </w:rPr>
        <w:t xml:space="preserve">, который единолично предоставляет разрешение на вход в КС. Таким процессом, например, может быть процесс с наибольшим идентификатором. Каждый раз, когда процесс распределенной системы собирается войти в КС, он посылает координатору сообщение </w:t>
      </w:r>
      <w:r w:rsidRPr="001C55DC">
        <w:rPr>
          <w:rFonts w:ascii="Times New Roman" w:eastAsia="Times New Roman" w:hAnsi="Times New Roman" w:cs="Times New Roman"/>
          <w:b/>
          <w:color w:val="000000"/>
          <w:sz w:val="28"/>
          <w:szCs w:val="28"/>
          <w:lang w:eastAsia="ru-RU"/>
        </w:rPr>
        <w:t>REQUEST</w:t>
      </w:r>
      <w:r w:rsidRPr="001C55DC">
        <w:rPr>
          <w:rFonts w:ascii="Times New Roman" w:eastAsia="Times New Roman" w:hAnsi="Times New Roman" w:cs="Times New Roman"/>
          <w:color w:val="000000"/>
          <w:sz w:val="28"/>
          <w:szCs w:val="28"/>
          <w:lang w:eastAsia="ru-RU"/>
        </w:rPr>
        <w:t xml:space="preserve"> с соответствующим</w:t>
      </w:r>
      <w:r w:rsidRPr="001C55DC">
        <w:rPr>
          <w:rFonts w:ascii="Times New Roman" w:eastAsia="Times New Roman" w:hAnsi="Times New Roman" w:cs="Times New Roman"/>
          <w:color w:val="000000"/>
          <w:sz w:val="28"/>
          <w:szCs w:val="28"/>
          <w:lang w:eastAsia="ru-RU"/>
        </w:rPr>
        <w:tab/>
        <w:t>запросом</w:t>
      </w:r>
      <w:r w:rsidRPr="001C55DC">
        <w:rPr>
          <w:rFonts w:ascii="Times New Roman" w:eastAsia="Times New Roman" w:hAnsi="Times New Roman" w:cs="Times New Roman"/>
          <w:color w:val="000000"/>
          <w:sz w:val="28"/>
          <w:szCs w:val="28"/>
          <w:lang w:eastAsia="ru-RU"/>
        </w:rPr>
        <w:tab/>
        <w:t>и</w:t>
      </w:r>
      <w:r w:rsidRPr="001C55DC">
        <w:rPr>
          <w:rFonts w:ascii="Times New Roman" w:eastAsia="Times New Roman" w:hAnsi="Times New Roman" w:cs="Times New Roman"/>
          <w:color w:val="000000"/>
          <w:sz w:val="28"/>
          <w:szCs w:val="28"/>
          <w:lang w:eastAsia="ru-RU"/>
        </w:rPr>
        <w:tab/>
        <w:t>ожидает</w:t>
      </w:r>
      <w:r w:rsidRPr="001C55DC">
        <w:rPr>
          <w:rFonts w:ascii="Times New Roman" w:eastAsia="Times New Roman" w:hAnsi="Times New Roman" w:cs="Times New Roman"/>
          <w:color w:val="000000"/>
          <w:sz w:val="28"/>
          <w:szCs w:val="28"/>
          <w:lang w:eastAsia="ru-RU"/>
        </w:rPr>
        <w:tab/>
        <w:t>получения</w:t>
      </w:r>
      <w:r w:rsidRPr="001C55DC">
        <w:rPr>
          <w:rFonts w:ascii="Times New Roman" w:eastAsia="Times New Roman" w:hAnsi="Times New Roman" w:cs="Times New Roman"/>
          <w:color w:val="000000"/>
          <w:sz w:val="28"/>
          <w:szCs w:val="28"/>
          <w:lang w:eastAsia="ru-RU"/>
        </w:rPr>
        <w:tab/>
        <w:t xml:space="preserve">разрешения. Поступающие координатору запросы помещаются в очередь согласно порядку их поступления. Если на момент получения запроса ни один из процессов не находится в КС, т.е. поступивший запрос занимает первое место в очереди, координатор немедленно посылает ответ </w:t>
      </w:r>
      <w:r w:rsidRPr="001C55DC">
        <w:rPr>
          <w:rFonts w:ascii="Times New Roman" w:eastAsia="Times New Roman" w:hAnsi="Times New Roman" w:cs="Times New Roman"/>
          <w:b/>
          <w:color w:val="000000"/>
          <w:sz w:val="28"/>
          <w:szCs w:val="28"/>
          <w:lang w:eastAsia="ru-RU"/>
        </w:rPr>
        <w:t>REPLY</w:t>
      </w:r>
      <w:r w:rsidRPr="001C55DC">
        <w:rPr>
          <w:rFonts w:ascii="Times New Roman" w:eastAsia="Times New Roman" w:hAnsi="Times New Roman" w:cs="Times New Roman"/>
          <w:color w:val="000000"/>
          <w:sz w:val="28"/>
          <w:szCs w:val="28"/>
          <w:lang w:eastAsia="ru-RU"/>
        </w:rPr>
        <w:t xml:space="preserve"> с разрешением на вход в КС. После получения ответа процесс, запросивший доступ, входит в КС. Эта ситуация проиллюстрирована на рис. 1а: процесс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 xml:space="preserve">1 </w:t>
      </w:r>
      <w:r w:rsidRPr="001C55DC">
        <w:rPr>
          <w:rFonts w:ascii="Times New Roman" w:eastAsia="Times New Roman" w:hAnsi="Times New Roman" w:cs="Times New Roman"/>
          <w:color w:val="000000"/>
          <w:sz w:val="28"/>
          <w:szCs w:val="28"/>
          <w:lang w:eastAsia="ru-RU"/>
        </w:rPr>
        <w:t xml:space="preserve">запрашивает вход в КС у </w:t>
      </w:r>
      <w:r w:rsidRPr="001C55DC">
        <w:rPr>
          <w:rFonts w:ascii="Times New Roman" w:eastAsia="Times New Roman" w:hAnsi="Times New Roman" w:cs="Times New Roman"/>
          <w:color w:val="000000"/>
          <w:sz w:val="28"/>
          <w:szCs w:val="28"/>
          <w:lang w:eastAsia="ru-RU"/>
        </w:rPr>
        <w:lastRenderedPageBreak/>
        <w:t xml:space="preserve">координатора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 xml:space="preserve">3 </w:t>
      </w:r>
      <w:r w:rsidRPr="001C55DC">
        <w:rPr>
          <w:rFonts w:ascii="Times New Roman" w:eastAsia="Times New Roman" w:hAnsi="Times New Roman" w:cs="Times New Roman"/>
          <w:color w:val="000000"/>
          <w:sz w:val="28"/>
          <w:szCs w:val="28"/>
          <w:lang w:eastAsia="ru-RU"/>
        </w:rPr>
        <w:t xml:space="preserve">и получает ответ; очередь координатора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 xml:space="preserve">3 </w:t>
      </w:r>
      <w:r w:rsidRPr="001C55DC">
        <w:rPr>
          <w:rFonts w:ascii="Times New Roman" w:eastAsia="Times New Roman" w:hAnsi="Times New Roman" w:cs="Times New Roman"/>
          <w:color w:val="000000"/>
          <w:sz w:val="28"/>
          <w:szCs w:val="28"/>
          <w:lang w:eastAsia="ru-RU"/>
        </w:rPr>
        <w:t>изображена прямоугольником.</w:t>
      </w:r>
    </w:p>
    <w:p w:rsidR="006711F6" w:rsidRPr="001C55DC" w:rsidRDefault="00753D3E" w:rsidP="006711F6">
      <w:pPr>
        <w:spacing w:after="0" w:line="240" w:lineRule="exact"/>
        <w:rPr>
          <w:rFonts w:ascii="Times New Roman" w:eastAsia="Times New Roman" w:hAnsi="Times New Roman" w:cs="Times New Roman"/>
          <w:sz w:val="24"/>
          <w:szCs w:val="24"/>
          <w:lang w:eastAsia="ru-RU"/>
        </w:rPr>
      </w:pPr>
      <w:r w:rsidRPr="001C55DC">
        <w:rPr>
          <w:rFonts w:ascii="Calibri" w:eastAsia="Calibri" w:hAnsi="Calibri" w:cs="Calibri"/>
          <w:noProof/>
          <w:lang w:eastAsia="ja-JP"/>
        </w:rPr>
        <w:drawing>
          <wp:anchor distT="0" distB="0" distL="114300" distR="114300" simplePos="0" relativeHeight="251660288" behindDoc="1" locked="0" layoutInCell="0" allowOverlap="1" wp14:anchorId="3E3F58D9" wp14:editId="1F4053C0">
            <wp:simplePos x="0" y="0"/>
            <wp:positionH relativeFrom="page">
              <wp:posOffset>4195445</wp:posOffset>
            </wp:positionH>
            <wp:positionV relativeFrom="page">
              <wp:posOffset>1213802</wp:posOffset>
            </wp:positionV>
            <wp:extent cx="2519679" cy="1630552"/>
            <wp:effectExtent l="0" t="0" r="0" b="0"/>
            <wp:wrapNone/>
            <wp:docPr id="216" name="drawingObject216"/>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5"/>
                    <a:stretch/>
                  </pic:blipFill>
                  <pic:spPr>
                    <a:xfrm>
                      <a:off x="0" y="0"/>
                      <a:ext cx="2519679" cy="1630552"/>
                    </a:xfrm>
                    <a:prstGeom prst="rect">
                      <a:avLst/>
                    </a:prstGeom>
                    <a:noFill/>
                  </pic:spPr>
                </pic:pic>
              </a:graphicData>
            </a:graphic>
          </wp:anchor>
        </w:drawing>
      </w:r>
      <w:r w:rsidRPr="001C55DC">
        <w:rPr>
          <w:rFonts w:ascii="Calibri" w:eastAsia="Calibri" w:hAnsi="Calibri" w:cs="Calibri"/>
          <w:noProof/>
          <w:lang w:eastAsia="ja-JP"/>
        </w:rPr>
        <w:drawing>
          <wp:anchor distT="0" distB="0" distL="114300" distR="114300" simplePos="0" relativeHeight="251659264" behindDoc="1" locked="0" layoutInCell="0" allowOverlap="1" wp14:anchorId="708536B8" wp14:editId="41912090">
            <wp:simplePos x="0" y="0"/>
            <wp:positionH relativeFrom="page">
              <wp:posOffset>1171257</wp:posOffset>
            </wp:positionH>
            <wp:positionV relativeFrom="page">
              <wp:posOffset>1277620</wp:posOffset>
            </wp:positionV>
            <wp:extent cx="2390140" cy="1630679"/>
            <wp:effectExtent l="0" t="0" r="0" b="0"/>
            <wp:wrapNone/>
            <wp:docPr id="218" name="drawingObject218"/>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6"/>
                    <a:stretch/>
                  </pic:blipFill>
                  <pic:spPr>
                    <a:xfrm>
                      <a:off x="0" y="0"/>
                      <a:ext cx="2390140" cy="1630679"/>
                    </a:xfrm>
                    <a:prstGeom prst="rect">
                      <a:avLst/>
                    </a:prstGeom>
                    <a:noFill/>
                  </pic:spPr>
                </pic:pic>
              </a:graphicData>
            </a:graphic>
          </wp:anchor>
        </w:drawing>
      </w: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2" w:line="240" w:lineRule="exact"/>
        <w:rPr>
          <w:rFonts w:ascii="Times New Roman" w:eastAsia="Times New Roman" w:hAnsi="Times New Roman" w:cs="Times New Roman"/>
          <w:sz w:val="24"/>
          <w:szCs w:val="24"/>
          <w:lang w:eastAsia="ru-RU"/>
        </w:rPr>
      </w:pPr>
    </w:p>
    <w:p w:rsidR="006711F6" w:rsidRPr="001C55DC" w:rsidRDefault="006711F6" w:rsidP="006711F6">
      <w:pPr>
        <w:widowControl w:val="0"/>
        <w:tabs>
          <w:tab w:val="left" w:pos="6911"/>
        </w:tabs>
        <w:spacing w:after="0" w:line="240" w:lineRule="auto"/>
        <w:ind w:left="1884" w:right="-20"/>
        <w:rPr>
          <w:rFonts w:ascii="Times New Roman" w:eastAsia="Times New Roman" w:hAnsi="Times New Roman" w:cs="Times New Roman"/>
          <w:color w:val="000000"/>
          <w:sz w:val="24"/>
          <w:szCs w:val="24"/>
          <w:lang w:eastAsia="ru-RU"/>
        </w:rPr>
      </w:pPr>
      <w:r w:rsidRPr="001C55DC">
        <w:rPr>
          <w:rFonts w:ascii="Times New Roman" w:eastAsia="Times New Roman" w:hAnsi="Times New Roman" w:cs="Times New Roman"/>
          <w:color w:val="000000"/>
          <w:sz w:val="24"/>
          <w:szCs w:val="24"/>
          <w:lang w:eastAsia="ru-RU"/>
        </w:rPr>
        <w:t>(</w:t>
      </w:r>
      <w:proofErr w:type="gramStart"/>
      <w:r w:rsidRPr="001C55DC">
        <w:rPr>
          <w:rFonts w:ascii="Times New Roman" w:eastAsia="Times New Roman" w:hAnsi="Times New Roman" w:cs="Times New Roman"/>
          <w:color w:val="000000"/>
          <w:sz w:val="24"/>
          <w:szCs w:val="24"/>
          <w:lang w:eastAsia="ru-RU"/>
        </w:rPr>
        <w:t>а</w:t>
      </w:r>
      <w:proofErr w:type="gramEnd"/>
      <w:r w:rsidRPr="001C55DC">
        <w:rPr>
          <w:rFonts w:ascii="Times New Roman" w:eastAsia="Times New Roman" w:hAnsi="Times New Roman" w:cs="Times New Roman"/>
          <w:color w:val="000000"/>
          <w:sz w:val="24"/>
          <w:szCs w:val="24"/>
          <w:lang w:eastAsia="ru-RU"/>
        </w:rPr>
        <w:t>)</w:t>
      </w:r>
      <w:r w:rsidRPr="001C55DC">
        <w:rPr>
          <w:rFonts w:ascii="Times New Roman" w:eastAsia="Times New Roman" w:hAnsi="Times New Roman" w:cs="Times New Roman"/>
          <w:color w:val="000000"/>
          <w:sz w:val="24"/>
          <w:szCs w:val="24"/>
          <w:lang w:eastAsia="ru-RU"/>
        </w:rPr>
        <w:tab/>
        <w:t>(б)</w:t>
      </w:r>
    </w:p>
    <w:p w:rsidR="006711F6" w:rsidRPr="001C55DC" w:rsidRDefault="00753D3E" w:rsidP="006711F6">
      <w:pPr>
        <w:spacing w:after="0" w:line="240" w:lineRule="exact"/>
        <w:rPr>
          <w:rFonts w:ascii="Times New Roman" w:eastAsia="Times New Roman" w:hAnsi="Times New Roman" w:cs="Times New Roman"/>
          <w:sz w:val="24"/>
          <w:szCs w:val="24"/>
          <w:lang w:eastAsia="ru-RU"/>
        </w:rPr>
      </w:pPr>
      <w:bookmarkStart w:id="1" w:name="_GoBack"/>
      <w:r w:rsidRPr="001C55DC">
        <w:rPr>
          <w:rFonts w:ascii="Calibri" w:eastAsia="Calibri" w:hAnsi="Calibri" w:cs="Calibri"/>
          <w:noProof/>
          <w:lang w:eastAsia="ja-JP"/>
        </w:rPr>
        <w:drawing>
          <wp:anchor distT="0" distB="0" distL="114300" distR="114300" simplePos="0" relativeHeight="251662336" behindDoc="1" locked="0" layoutInCell="0" allowOverlap="1" wp14:anchorId="0FDCF481" wp14:editId="2A9CA6F2">
            <wp:simplePos x="0" y="0"/>
            <wp:positionH relativeFrom="page">
              <wp:posOffset>4362768</wp:posOffset>
            </wp:positionH>
            <wp:positionV relativeFrom="page">
              <wp:posOffset>3293110</wp:posOffset>
            </wp:positionV>
            <wp:extent cx="2390139" cy="1630679"/>
            <wp:effectExtent l="0" t="0" r="0" b="0"/>
            <wp:wrapNone/>
            <wp:docPr id="214" name="drawingObject214"/>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7"/>
                    <a:stretch/>
                  </pic:blipFill>
                  <pic:spPr>
                    <a:xfrm>
                      <a:off x="0" y="0"/>
                      <a:ext cx="2390139" cy="1630679"/>
                    </a:xfrm>
                    <a:prstGeom prst="rect">
                      <a:avLst/>
                    </a:prstGeom>
                    <a:noFill/>
                  </pic:spPr>
                </pic:pic>
              </a:graphicData>
            </a:graphic>
          </wp:anchor>
        </w:drawing>
      </w:r>
      <w:bookmarkEnd w:id="1"/>
    </w:p>
    <w:p w:rsidR="006711F6" w:rsidRPr="001C55DC" w:rsidRDefault="00753D3E" w:rsidP="006711F6">
      <w:pPr>
        <w:spacing w:after="0" w:line="240" w:lineRule="exact"/>
        <w:rPr>
          <w:rFonts w:ascii="Times New Roman" w:eastAsia="Times New Roman" w:hAnsi="Times New Roman" w:cs="Times New Roman"/>
          <w:sz w:val="24"/>
          <w:szCs w:val="24"/>
          <w:lang w:eastAsia="ru-RU"/>
        </w:rPr>
      </w:pPr>
      <w:r w:rsidRPr="001C55DC">
        <w:rPr>
          <w:rFonts w:ascii="Calibri" w:eastAsia="Calibri" w:hAnsi="Calibri" w:cs="Calibri"/>
          <w:noProof/>
          <w:lang w:eastAsia="ja-JP"/>
        </w:rPr>
        <w:drawing>
          <wp:anchor distT="0" distB="0" distL="114300" distR="114300" simplePos="0" relativeHeight="251661312" behindDoc="1" locked="0" layoutInCell="0" allowOverlap="1" wp14:anchorId="161910BD" wp14:editId="5AA3F096">
            <wp:simplePos x="0" y="0"/>
            <wp:positionH relativeFrom="page">
              <wp:posOffset>1162685</wp:posOffset>
            </wp:positionH>
            <wp:positionV relativeFrom="page">
              <wp:posOffset>3331210</wp:posOffset>
            </wp:positionV>
            <wp:extent cx="2390140" cy="1630679"/>
            <wp:effectExtent l="0" t="0" r="0" b="0"/>
            <wp:wrapNone/>
            <wp:docPr id="212" name="drawingObject212"/>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8"/>
                    <a:stretch/>
                  </pic:blipFill>
                  <pic:spPr>
                    <a:xfrm>
                      <a:off x="0" y="0"/>
                      <a:ext cx="2390140" cy="1630679"/>
                    </a:xfrm>
                    <a:prstGeom prst="rect">
                      <a:avLst/>
                    </a:prstGeom>
                    <a:noFill/>
                  </pic:spPr>
                </pic:pic>
              </a:graphicData>
            </a:graphic>
          </wp:anchor>
        </w:drawing>
      </w: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0" w:line="240" w:lineRule="exact"/>
        <w:rPr>
          <w:rFonts w:ascii="Times New Roman" w:eastAsia="Times New Roman" w:hAnsi="Times New Roman" w:cs="Times New Roman"/>
          <w:sz w:val="24"/>
          <w:szCs w:val="24"/>
          <w:lang w:eastAsia="ru-RU"/>
        </w:rPr>
      </w:pPr>
    </w:p>
    <w:p w:rsidR="006711F6" w:rsidRPr="001C55DC" w:rsidRDefault="006711F6" w:rsidP="006711F6">
      <w:pPr>
        <w:spacing w:after="22" w:line="240" w:lineRule="exact"/>
        <w:rPr>
          <w:rFonts w:ascii="Times New Roman" w:eastAsia="Times New Roman" w:hAnsi="Times New Roman" w:cs="Times New Roman"/>
          <w:sz w:val="24"/>
          <w:szCs w:val="24"/>
          <w:lang w:eastAsia="ru-RU"/>
        </w:rPr>
      </w:pPr>
    </w:p>
    <w:p w:rsidR="006711F6" w:rsidRPr="001C55DC" w:rsidRDefault="006711F6" w:rsidP="006711F6">
      <w:pPr>
        <w:widowControl w:val="0"/>
        <w:tabs>
          <w:tab w:val="left" w:pos="6923"/>
        </w:tabs>
        <w:spacing w:after="0" w:line="240" w:lineRule="auto"/>
        <w:ind w:left="1882" w:right="-20"/>
        <w:rPr>
          <w:rFonts w:ascii="Times New Roman" w:eastAsia="Times New Roman" w:hAnsi="Times New Roman" w:cs="Times New Roman"/>
          <w:color w:val="000000"/>
          <w:sz w:val="24"/>
          <w:szCs w:val="24"/>
          <w:lang w:eastAsia="ru-RU"/>
        </w:rPr>
      </w:pPr>
      <w:r w:rsidRPr="001C55DC">
        <w:rPr>
          <w:rFonts w:ascii="Times New Roman" w:eastAsia="Times New Roman" w:hAnsi="Times New Roman" w:cs="Times New Roman"/>
          <w:color w:val="000000"/>
          <w:sz w:val="24"/>
          <w:szCs w:val="24"/>
          <w:lang w:eastAsia="ru-RU"/>
        </w:rPr>
        <w:t>(</w:t>
      </w:r>
      <w:proofErr w:type="gramStart"/>
      <w:r w:rsidRPr="001C55DC">
        <w:rPr>
          <w:rFonts w:ascii="Times New Roman" w:eastAsia="Times New Roman" w:hAnsi="Times New Roman" w:cs="Times New Roman"/>
          <w:color w:val="000000"/>
          <w:sz w:val="24"/>
          <w:szCs w:val="24"/>
          <w:lang w:eastAsia="ru-RU"/>
        </w:rPr>
        <w:t>в</w:t>
      </w:r>
      <w:proofErr w:type="gramEnd"/>
      <w:r w:rsidRPr="001C55DC">
        <w:rPr>
          <w:rFonts w:ascii="Times New Roman" w:eastAsia="Times New Roman" w:hAnsi="Times New Roman" w:cs="Times New Roman"/>
          <w:color w:val="000000"/>
          <w:sz w:val="24"/>
          <w:szCs w:val="24"/>
          <w:lang w:eastAsia="ru-RU"/>
        </w:rPr>
        <w:t>)</w:t>
      </w:r>
      <w:r w:rsidRPr="001C55DC">
        <w:rPr>
          <w:rFonts w:ascii="Times New Roman" w:eastAsia="Times New Roman" w:hAnsi="Times New Roman" w:cs="Times New Roman"/>
          <w:color w:val="000000"/>
          <w:sz w:val="24"/>
          <w:szCs w:val="24"/>
          <w:lang w:eastAsia="ru-RU"/>
        </w:rPr>
        <w:tab/>
        <w:t>(г)</w:t>
      </w:r>
    </w:p>
    <w:p w:rsidR="006711F6" w:rsidRPr="001C55DC" w:rsidRDefault="006711F6" w:rsidP="006711F6">
      <w:pPr>
        <w:widowControl w:val="0"/>
        <w:spacing w:after="0" w:line="240" w:lineRule="auto"/>
        <w:ind w:right="-20" w:firstLine="709"/>
        <w:rPr>
          <w:rFonts w:ascii="Times New Roman" w:eastAsia="Times New Roman" w:hAnsi="Times New Roman" w:cs="Times New Roman"/>
          <w:color w:val="000000"/>
          <w:sz w:val="28"/>
          <w:szCs w:val="28"/>
          <w:lang w:eastAsia="ru-RU"/>
        </w:rPr>
      </w:pPr>
    </w:p>
    <w:p w:rsidR="006711F6" w:rsidRPr="001C55DC" w:rsidRDefault="006711F6" w:rsidP="006711F6">
      <w:pPr>
        <w:widowControl w:val="0"/>
        <w:spacing w:after="0" w:line="240" w:lineRule="auto"/>
        <w:ind w:right="-20" w:firstLine="709"/>
        <w:rPr>
          <w:rFonts w:ascii="Times New Roman" w:eastAsia="Times New Roman" w:hAnsi="Times New Roman" w:cs="Times New Roman"/>
          <w:color w:val="000000"/>
          <w:sz w:val="28"/>
          <w:szCs w:val="28"/>
          <w:lang w:eastAsia="ru-RU"/>
        </w:rPr>
      </w:pPr>
      <w:r w:rsidRPr="001C55DC">
        <w:rPr>
          <w:rFonts w:ascii="Times New Roman" w:eastAsia="Times New Roman" w:hAnsi="Times New Roman" w:cs="Times New Roman"/>
          <w:color w:val="000000"/>
          <w:sz w:val="28"/>
          <w:szCs w:val="28"/>
          <w:lang w:eastAsia="ru-RU"/>
        </w:rPr>
        <w:t>Рис. 1. Пример работы централизованного алгоритма взаимного исключения.</w:t>
      </w:r>
    </w:p>
    <w:p w:rsidR="006711F6" w:rsidRPr="001C55DC" w:rsidRDefault="006711F6" w:rsidP="006711F6">
      <w:pPr>
        <w:widowControl w:val="0"/>
        <w:spacing w:after="0" w:line="240" w:lineRule="auto"/>
        <w:ind w:left="464" w:right="-20"/>
        <w:rPr>
          <w:rFonts w:ascii="Times New Roman" w:eastAsia="Times New Roman" w:hAnsi="Times New Roman" w:cs="Times New Roman"/>
          <w:color w:val="000000"/>
          <w:sz w:val="28"/>
          <w:szCs w:val="28"/>
          <w:lang w:eastAsia="ru-RU"/>
        </w:rPr>
      </w:pPr>
    </w:p>
    <w:p w:rsidR="006711F6" w:rsidRPr="001C55DC" w:rsidRDefault="006711F6" w:rsidP="00AF5DE8">
      <w:pPr>
        <w:widowControl w:val="0"/>
        <w:tabs>
          <w:tab w:val="left" w:pos="0"/>
        </w:tabs>
        <w:spacing w:after="0" w:line="227" w:lineRule="auto"/>
        <w:ind w:right="282" w:firstLine="709"/>
        <w:jc w:val="both"/>
        <w:rPr>
          <w:rFonts w:ascii="Times New Roman" w:eastAsia="Times New Roman" w:hAnsi="Times New Roman" w:cs="Times New Roman"/>
          <w:color w:val="000000"/>
          <w:sz w:val="28"/>
          <w:szCs w:val="28"/>
          <w:lang w:eastAsia="ru-RU"/>
        </w:rPr>
      </w:pPr>
      <w:bookmarkStart w:id="2" w:name="_page_168_0"/>
      <w:r w:rsidRPr="001C55DC">
        <w:rPr>
          <w:rFonts w:ascii="Times New Roman" w:eastAsia="Times New Roman" w:hAnsi="Times New Roman" w:cs="Times New Roman"/>
          <w:color w:val="000000"/>
          <w:sz w:val="28"/>
          <w:szCs w:val="28"/>
          <w:lang w:eastAsia="ru-RU"/>
        </w:rPr>
        <w:t xml:space="preserve">Предположим теперь, что пока процесс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 xml:space="preserve">1 </w:t>
      </w:r>
      <w:r w:rsidRPr="001C55DC">
        <w:rPr>
          <w:rFonts w:ascii="Times New Roman" w:eastAsia="Times New Roman" w:hAnsi="Times New Roman" w:cs="Times New Roman"/>
          <w:color w:val="000000"/>
          <w:sz w:val="28"/>
          <w:szCs w:val="28"/>
          <w:lang w:eastAsia="ru-RU"/>
        </w:rPr>
        <w:t xml:space="preserve">выполняется в КС, другой процесс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2 </w:t>
      </w:r>
      <w:r w:rsidRPr="001C55DC">
        <w:rPr>
          <w:rFonts w:ascii="Times New Roman" w:eastAsia="Times New Roman" w:hAnsi="Times New Roman" w:cs="Times New Roman"/>
          <w:color w:val="000000"/>
          <w:sz w:val="28"/>
          <w:szCs w:val="28"/>
          <w:lang w:eastAsia="ru-RU"/>
        </w:rPr>
        <w:t xml:space="preserve">запрашивает у координатора разрешение на вход в КС (см. рис. 1б; выполняющийся в КС процесс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 xml:space="preserve">1 </w:t>
      </w:r>
      <w:r w:rsidRPr="001C55DC">
        <w:rPr>
          <w:rFonts w:ascii="Times New Roman" w:eastAsia="Times New Roman" w:hAnsi="Times New Roman" w:cs="Times New Roman"/>
          <w:color w:val="000000"/>
          <w:sz w:val="28"/>
          <w:szCs w:val="28"/>
          <w:lang w:eastAsia="ru-RU"/>
        </w:rPr>
        <w:t xml:space="preserve">отмечен серым цветом). Т.к. очередь не пуста, координатор знает, что в КС уже находится процесс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1</w:t>
      </w:r>
      <w:r w:rsidRPr="001C55DC">
        <w:rPr>
          <w:rFonts w:ascii="Times New Roman" w:eastAsia="Times New Roman" w:hAnsi="Times New Roman" w:cs="Times New Roman"/>
          <w:color w:val="000000"/>
          <w:sz w:val="28"/>
          <w:szCs w:val="28"/>
          <w:lang w:eastAsia="ru-RU"/>
        </w:rPr>
        <w:t xml:space="preserve">, и не дает процессу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2 </w:t>
      </w:r>
      <w:r w:rsidRPr="001C55DC">
        <w:rPr>
          <w:rFonts w:ascii="Times New Roman" w:eastAsia="Times New Roman" w:hAnsi="Times New Roman" w:cs="Times New Roman"/>
          <w:color w:val="000000"/>
          <w:sz w:val="28"/>
          <w:szCs w:val="28"/>
          <w:lang w:eastAsia="ru-RU"/>
        </w:rPr>
        <w:t xml:space="preserve">разрешения на вход. Конкретный способ запрещения доступа зависит от особенностей системы. На рис. 1б координатор просто не отвечает, тем самым блокируя процесс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2 </w:t>
      </w:r>
      <w:r w:rsidRPr="001C55DC">
        <w:rPr>
          <w:rFonts w:ascii="Times New Roman" w:eastAsia="Times New Roman" w:hAnsi="Times New Roman" w:cs="Times New Roman"/>
          <w:color w:val="000000"/>
          <w:sz w:val="28"/>
          <w:szCs w:val="28"/>
          <w:lang w:eastAsia="ru-RU"/>
        </w:rPr>
        <w:t xml:space="preserve">в состоянии запроса на вход в КС. Также, координатор может послать ответ, гласящий "доступ запрещен". В любом случае запрос от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 xml:space="preserve">2 </w:t>
      </w:r>
      <w:r w:rsidRPr="001C55DC">
        <w:rPr>
          <w:rFonts w:ascii="Times New Roman" w:eastAsia="Times New Roman" w:hAnsi="Times New Roman" w:cs="Times New Roman"/>
          <w:color w:val="000000"/>
          <w:sz w:val="28"/>
          <w:szCs w:val="28"/>
          <w:lang w:eastAsia="ru-RU"/>
        </w:rPr>
        <w:t xml:space="preserve">помещается в конец очереди координатора. Когда процесс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1</w:t>
      </w:r>
      <w:r w:rsidRPr="001C55DC">
        <w:rPr>
          <w:rFonts w:ascii="Times New Roman" w:eastAsia="Times New Roman" w:hAnsi="Times New Roman" w:cs="Times New Roman"/>
          <w:color w:val="000000"/>
          <w:position w:val="-4"/>
          <w:sz w:val="18"/>
          <w:szCs w:val="18"/>
          <w:lang w:eastAsia="ru-RU"/>
        </w:rPr>
        <w:tab/>
      </w:r>
      <w:r w:rsidRPr="001C55DC">
        <w:rPr>
          <w:rFonts w:ascii="Times New Roman" w:eastAsia="Times New Roman" w:hAnsi="Times New Roman" w:cs="Times New Roman"/>
          <w:color w:val="000000"/>
          <w:sz w:val="28"/>
          <w:szCs w:val="28"/>
          <w:lang w:eastAsia="ru-RU"/>
        </w:rPr>
        <w:t xml:space="preserve">выходит из КС, он отправляет координатору сообщение </w:t>
      </w:r>
      <w:r w:rsidRPr="001C55DC">
        <w:rPr>
          <w:rFonts w:ascii="Times New Roman" w:eastAsia="Times New Roman" w:hAnsi="Times New Roman" w:cs="Times New Roman"/>
          <w:b/>
          <w:color w:val="000000"/>
          <w:sz w:val="28"/>
          <w:szCs w:val="28"/>
          <w:lang w:eastAsia="ru-RU"/>
        </w:rPr>
        <w:t>RELEASE</w:t>
      </w:r>
      <w:r w:rsidRPr="001C55DC">
        <w:rPr>
          <w:rFonts w:ascii="Times New Roman" w:eastAsia="Times New Roman" w:hAnsi="Times New Roman" w:cs="Times New Roman"/>
          <w:color w:val="000000"/>
          <w:sz w:val="28"/>
          <w:szCs w:val="28"/>
          <w:lang w:eastAsia="ru-RU"/>
        </w:rPr>
        <w:t xml:space="preserve">, тем самым предоставляя остальным процессам возможность войти в КС. При получении сообщения </w:t>
      </w:r>
      <w:r w:rsidRPr="001C55DC">
        <w:rPr>
          <w:rFonts w:ascii="Times New Roman" w:eastAsia="Times New Roman" w:hAnsi="Times New Roman" w:cs="Times New Roman"/>
          <w:b/>
          <w:color w:val="000000"/>
          <w:sz w:val="28"/>
          <w:szCs w:val="28"/>
          <w:lang w:eastAsia="ru-RU"/>
        </w:rPr>
        <w:t>RELEASE</w:t>
      </w:r>
      <w:r w:rsidRPr="001C55DC">
        <w:rPr>
          <w:rFonts w:ascii="Times New Roman" w:eastAsia="Times New Roman" w:hAnsi="Times New Roman" w:cs="Times New Roman"/>
          <w:color w:val="000000"/>
          <w:sz w:val="28"/>
          <w:szCs w:val="28"/>
          <w:lang w:eastAsia="ru-RU"/>
        </w:rPr>
        <w:t xml:space="preserve"> координатор удаляет запрос процесса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 xml:space="preserve">1 </w:t>
      </w:r>
      <w:r w:rsidRPr="001C55DC">
        <w:rPr>
          <w:rFonts w:ascii="Times New Roman" w:eastAsia="Times New Roman" w:hAnsi="Times New Roman" w:cs="Times New Roman"/>
          <w:color w:val="000000"/>
          <w:sz w:val="28"/>
          <w:szCs w:val="28"/>
          <w:lang w:eastAsia="ru-RU"/>
        </w:rPr>
        <w:t xml:space="preserve">из своей очереди и отправляет разрешающее сообщение процессу, запрос которого окажется первым в его очереди; в нашем примере – процессу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2</w:t>
      </w:r>
      <w:r w:rsidRPr="001C55DC">
        <w:rPr>
          <w:rFonts w:ascii="Times New Roman" w:eastAsia="Times New Roman" w:hAnsi="Times New Roman" w:cs="Times New Roman"/>
          <w:color w:val="000000"/>
          <w:sz w:val="28"/>
          <w:szCs w:val="28"/>
          <w:lang w:eastAsia="ru-RU"/>
        </w:rPr>
        <w:t xml:space="preserve">. Увидев разрешение, </w:t>
      </w:r>
      <w:r w:rsidRPr="001C55DC">
        <w:rPr>
          <w:rFonts w:ascii="Times New Roman" w:eastAsia="Times New Roman" w:hAnsi="Times New Roman" w:cs="Times New Roman"/>
          <w:i/>
          <w:iCs/>
          <w:color w:val="000000"/>
          <w:sz w:val="28"/>
          <w:szCs w:val="28"/>
          <w:lang w:eastAsia="ru-RU"/>
        </w:rPr>
        <w:t>Р</w:t>
      </w:r>
      <w:r w:rsidRPr="001C55DC">
        <w:rPr>
          <w:rFonts w:ascii="Times New Roman" w:eastAsia="Times New Roman" w:hAnsi="Times New Roman" w:cs="Times New Roman"/>
          <w:color w:val="000000"/>
          <w:position w:val="-4"/>
          <w:sz w:val="18"/>
          <w:szCs w:val="18"/>
          <w:lang w:eastAsia="ru-RU"/>
        </w:rPr>
        <w:t xml:space="preserve">2 </w:t>
      </w:r>
      <w:r w:rsidRPr="001C55DC">
        <w:rPr>
          <w:rFonts w:ascii="Times New Roman" w:eastAsia="Times New Roman" w:hAnsi="Times New Roman" w:cs="Times New Roman"/>
          <w:color w:val="000000"/>
          <w:sz w:val="28"/>
          <w:szCs w:val="28"/>
          <w:lang w:eastAsia="ru-RU"/>
        </w:rPr>
        <w:t>войдет в КС, как показано на рис. 1в.</w:t>
      </w:r>
    </w:p>
    <w:p w:rsidR="006711F6" w:rsidRPr="001C55DC" w:rsidRDefault="006711F6" w:rsidP="00AF5DE8">
      <w:pPr>
        <w:widowControl w:val="0"/>
        <w:tabs>
          <w:tab w:val="left" w:pos="9072"/>
        </w:tabs>
        <w:spacing w:before="16" w:after="0" w:line="235" w:lineRule="auto"/>
        <w:ind w:right="282" w:firstLine="719"/>
        <w:jc w:val="both"/>
        <w:rPr>
          <w:rFonts w:ascii="Times New Roman" w:eastAsia="Times New Roman" w:hAnsi="Times New Roman" w:cs="Times New Roman"/>
          <w:color w:val="000000"/>
          <w:sz w:val="28"/>
          <w:szCs w:val="28"/>
          <w:lang w:eastAsia="ru-RU"/>
        </w:rPr>
      </w:pPr>
      <w:r w:rsidRPr="001C55DC">
        <w:rPr>
          <w:rFonts w:ascii="Times New Roman" w:eastAsia="Times New Roman" w:hAnsi="Times New Roman" w:cs="Times New Roman"/>
          <w:color w:val="000000"/>
          <w:sz w:val="28"/>
          <w:szCs w:val="28"/>
          <w:lang w:eastAsia="ru-RU"/>
        </w:rPr>
        <w:t xml:space="preserve">Представленный </w:t>
      </w:r>
      <w:r w:rsidRPr="001C55DC">
        <w:rPr>
          <w:rFonts w:ascii="Times New Roman" w:eastAsia="Times New Roman" w:hAnsi="Times New Roman" w:cs="Times New Roman"/>
          <w:b/>
          <w:color w:val="000000"/>
          <w:sz w:val="28"/>
          <w:szCs w:val="28"/>
          <w:lang w:eastAsia="ru-RU"/>
        </w:rPr>
        <w:t>алгоритм гарантирует свойство безопасности</w:t>
      </w:r>
      <w:r w:rsidRPr="001C55DC">
        <w:rPr>
          <w:rFonts w:ascii="Times New Roman" w:eastAsia="Times New Roman" w:hAnsi="Times New Roman" w:cs="Times New Roman"/>
          <w:color w:val="000000"/>
          <w:sz w:val="28"/>
          <w:szCs w:val="28"/>
          <w:lang w:eastAsia="ru-RU"/>
        </w:rPr>
        <w:t xml:space="preserve">: координатор позволяет войти в КС только одному процессу за раз. Кроме того, никакой процесс никогда не ждет разрешения на вход в КС вечно, т.к. запросы обслуживаются координатором согласно порядку их поступления. </w:t>
      </w:r>
      <w:r w:rsidRPr="001C55DC">
        <w:rPr>
          <w:rFonts w:ascii="Times New Roman" w:eastAsia="Times New Roman" w:hAnsi="Times New Roman" w:cs="Times New Roman"/>
          <w:color w:val="000000"/>
          <w:sz w:val="28"/>
          <w:szCs w:val="28"/>
          <w:lang w:eastAsia="ru-RU"/>
        </w:rPr>
        <w:lastRenderedPageBreak/>
        <w:t xml:space="preserve">Поэтому </w:t>
      </w:r>
      <w:r w:rsidRPr="001C55DC">
        <w:rPr>
          <w:rFonts w:ascii="Times New Roman" w:eastAsia="Times New Roman" w:hAnsi="Times New Roman" w:cs="Times New Roman"/>
          <w:b/>
          <w:color w:val="000000"/>
          <w:sz w:val="28"/>
          <w:szCs w:val="28"/>
          <w:lang w:eastAsia="ru-RU"/>
        </w:rPr>
        <w:t>алгоритм</w:t>
      </w:r>
      <w:r w:rsidRPr="001C55DC">
        <w:rPr>
          <w:rFonts w:ascii="Times New Roman" w:eastAsia="Times New Roman" w:hAnsi="Times New Roman" w:cs="Times New Roman"/>
          <w:color w:val="000000"/>
          <w:sz w:val="28"/>
          <w:szCs w:val="28"/>
          <w:lang w:eastAsia="ru-RU"/>
        </w:rPr>
        <w:t xml:space="preserve"> также </w:t>
      </w:r>
      <w:r w:rsidRPr="001C55DC">
        <w:rPr>
          <w:rFonts w:ascii="Times New Roman" w:eastAsia="Times New Roman" w:hAnsi="Times New Roman" w:cs="Times New Roman"/>
          <w:b/>
          <w:color w:val="000000"/>
          <w:sz w:val="28"/>
          <w:szCs w:val="28"/>
          <w:lang w:eastAsia="ru-RU"/>
        </w:rPr>
        <w:t>удовлетворяет условию живучести</w:t>
      </w:r>
      <w:r w:rsidRPr="001C55DC">
        <w:rPr>
          <w:rFonts w:ascii="Times New Roman" w:eastAsia="Times New Roman" w:hAnsi="Times New Roman" w:cs="Times New Roman"/>
          <w:color w:val="000000"/>
          <w:sz w:val="28"/>
          <w:szCs w:val="28"/>
          <w:lang w:eastAsia="ru-RU"/>
        </w:rPr>
        <w:t xml:space="preserve">. </w:t>
      </w:r>
    </w:p>
    <w:p w:rsidR="006711F6" w:rsidRPr="001C55DC" w:rsidRDefault="006711F6" w:rsidP="00AF5DE8">
      <w:pPr>
        <w:widowControl w:val="0"/>
        <w:tabs>
          <w:tab w:val="left" w:pos="9072"/>
        </w:tabs>
        <w:spacing w:before="16" w:after="0" w:line="235" w:lineRule="auto"/>
        <w:ind w:right="282" w:firstLine="719"/>
        <w:jc w:val="both"/>
        <w:rPr>
          <w:rFonts w:ascii="Times New Roman" w:eastAsia="Times New Roman" w:hAnsi="Times New Roman" w:cs="Times New Roman"/>
          <w:color w:val="000000"/>
          <w:sz w:val="28"/>
          <w:szCs w:val="28"/>
          <w:lang w:eastAsia="ru-RU"/>
        </w:rPr>
      </w:pPr>
      <w:r w:rsidRPr="001C55DC">
        <w:rPr>
          <w:rFonts w:ascii="Times New Roman" w:eastAsia="Times New Roman" w:hAnsi="Times New Roman" w:cs="Times New Roman"/>
          <w:color w:val="000000"/>
          <w:sz w:val="28"/>
          <w:szCs w:val="28"/>
          <w:lang w:eastAsia="ru-RU"/>
        </w:rPr>
        <w:t xml:space="preserve">Однако, строго говоря, такая схема </w:t>
      </w:r>
      <w:r w:rsidRPr="001C55DC">
        <w:rPr>
          <w:rFonts w:ascii="Times New Roman" w:eastAsia="Times New Roman" w:hAnsi="Times New Roman" w:cs="Times New Roman"/>
          <w:b/>
          <w:color w:val="000000"/>
          <w:sz w:val="28"/>
          <w:szCs w:val="28"/>
          <w:lang w:eastAsia="ru-RU"/>
        </w:rPr>
        <w:t>не обеспечивает</w:t>
      </w:r>
      <w:r w:rsidRPr="001C55DC">
        <w:rPr>
          <w:rFonts w:ascii="Times New Roman" w:eastAsia="Times New Roman" w:hAnsi="Times New Roman" w:cs="Times New Roman"/>
          <w:color w:val="000000"/>
          <w:sz w:val="28"/>
          <w:szCs w:val="28"/>
          <w:lang w:eastAsia="ru-RU"/>
        </w:rPr>
        <w:t xml:space="preserve"> выполнение одного из аспектов </w:t>
      </w:r>
      <w:r w:rsidRPr="001C55DC">
        <w:rPr>
          <w:rFonts w:ascii="Times New Roman" w:eastAsia="Times New Roman" w:hAnsi="Times New Roman" w:cs="Times New Roman"/>
          <w:b/>
          <w:color w:val="000000"/>
          <w:sz w:val="28"/>
          <w:szCs w:val="28"/>
          <w:lang w:eastAsia="ru-RU"/>
        </w:rPr>
        <w:t>свойства справедливости</w:t>
      </w:r>
      <w:r w:rsidRPr="001C55DC">
        <w:rPr>
          <w:rFonts w:ascii="Times New Roman" w:eastAsia="Times New Roman" w:hAnsi="Times New Roman" w:cs="Times New Roman"/>
          <w:color w:val="000000"/>
          <w:sz w:val="28"/>
          <w:szCs w:val="28"/>
          <w:lang w:eastAsia="ru-RU"/>
        </w:rPr>
        <w:t xml:space="preserve">, согласно которому запросы на вход в КС должны удовлетворяться </w:t>
      </w:r>
      <w:r w:rsidRPr="001C55DC">
        <w:rPr>
          <w:rFonts w:ascii="Times New Roman" w:eastAsia="Times New Roman" w:hAnsi="Times New Roman" w:cs="Times New Roman"/>
          <w:i/>
          <w:iCs/>
          <w:color w:val="000000"/>
          <w:sz w:val="28"/>
          <w:szCs w:val="28"/>
          <w:lang w:eastAsia="ru-RU"/>
        </w:rPr>
        <w:t xml:space="preserve">в порядке их возникновения в системе, </w:t>
      </w:r>
      <w:r w:rsidRPr="001C55DC">
        <w:rPr>
          <w:rFonts w:ascii="Times New Roman" w:eastAsia="Times New Roman" w:hAnsi="Times New Roman" w:cs="Times New Roman"/>
          <w:color w:val="000000"/>
          <w:sz w:val="28"/>
          <w:szCs w:val="28"/>
          <w:lang w:eastAsia="ru-RU"/>
        </w:rPr>
        <w:t xml:space="preserve">а не в порядке их получения координатором. </w:t>
      </w:r>
    </w:p>
    <w:p w:rsidR="006711F6" w:rsidRPr="001C55DC" w:rsidRDefault="006711F6" w:rsidP="00AF5DE8">
      <w:pPr>
        <w:widowControl w:val="0"/>
        <w:spacing w:before="16" w:after="0" w:line="235" w:lineRule="auto"/>
        <w:ind w:right="282" w:firstLine="719"/>
        <w:jc w:val="both"/>
        <w:rPr>
          <w:rFonts w:ascii="Times New Roman" w:eastAsia="Times New Roman" w:hAnsi="Times New Roman" w:cs="Times New Roman"/>
          <w:color w:val="000000"/>
          <w:sz w:val="28"/>
          <w:szCs w:val="28"/>
          <w:lang w:eastAsia="ru-RU"/>
        </w:rPr>
      </w:pPr>
      <w:r w:rsidRPr="001C55DC">
        <w:rPr>
          <w:rFonts w:ascii="Times New Roman" w:eastAsia="Times New Roman" w:hAnsi="Times New Roman" w:cs="Times New Roman"/>
          <w:color w:val="000000"/>
          <w:sz w:val="28"/>
          <w:szCs w:val="28"/>
          <w:lang w:eastAsia="ru-RU"/>
        </w:rPr>
        <w:t xml:space="preserve">Как следствие, становится возможной ситуация, в которой один процесс сможет несколько раз войти и выйти из КС, в то время как другой процесс ожидает входа в КС, даже при условии того, что запрос от второго процесса произошел раньше всех запросов от первого процесса. </w:t>
      </w:r>
    </w:p>
    <w:p w:rsidR="006711F6" w:rsidRPr="001C55DC" w:rsidRDefault="006711F6" w:rsidP="00AF5DE8">
      <w:pPr>
        <w:widowControl w:val="0"/>
        <w:spacing w:before="16" w:after="0" w:line="235" w:lineRule="auto"/>
        <w:ind w:right="282" w:firstLine="719"/>
        <w:jc w:val="both"/>
        <w:rPr>
          <w:rFonts w:ascii="Times New Roman" w:eastAsia="Times New Roman" w:hAnsi="Times New Roman" w:cs="Times New Roman"/>
          <w:color w:val="000000"/>
          <w:sz w:val="28"/>
          <w:szCs w:val="28"/>
          <w:lang w:eastAsia="ru-RU"/>
        </w:rPr>
      </w:pPr>
      <w:r w:rsidRPr="001C55DC">
        <w:rPr>
          <w:rFonts w:ascii="Times New Roman" w:eastAsia="Times New Roman" w:hAnsi="Times New Roman" w:cs="Times New Roman"/>
          <w:color w:val="000000"/>
          <w:sz w:val="28"/>
          <w:szCs w:val="28"/>
          <w:lang w:eastAsia="ru-RU"/>
        </w:rPr>
        <w:t xml:space="preserve">Рассмотрим, например, случай, когда процесс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1 </w:t>
      </w:r>
      <w:r w:rsidRPr="001C55DC">
        <w:rPr>
          <w:rFonts w:ascii="Times New Roman" w:eastAsia="Times New Roman" w:hAnsi="Times New Roman" w:cs="Times New Roman"/>
          <w:color w:val="000000"/>
          <w:sz w:val="28"/>
          <w:szCs w:val="28"/>
          <w:lang w:eastAsia="ru-RU"/>
        </w:rPr>
        <w:t xml:space="preserve">отправляет запрос на вход в КС координатору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3 </w:t>
      </w:r>
      <w:r w:rsidRPr="001C55DC">
        <w:rPr>
          <w:rFonts w:ascii="Times New Roman" w:eastAsia="Times New Roman" w:hAnsi="Times New Roman" w:cs="Times New Roman"/>
          <w:color w:val="000000"/>
          <w:sz w:val="28"/>
          <w:szCs w:val="28"/>
          <w:lang w:eastAsia="ru-RU"/>
        </w:rPr>
        <w:t xml:space="preserve">и после этого отправляет сообщение процессу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2</w:t>
      </w:r>
      <w:r w:rsidRPr="001C55DC">
        <w:rPr>
          <w:rFonts w:ascii="Times New Roman" w:eastAsia="Times New Roman" w:hAnsi="Times New Roman" w:cs="Times New Roman"/>
          <w:color w:val="000000"/>
          <w:sz w:val="28"/>
          <w:szCs w:val="28"/>
          <w:lang w:eastAsia="ru-RU"/>
        </w:rPr>
        <w:t xml:space="preserve">. После получения сообщения от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1</w:t>
      </w:r>
      <w:r w:rsidRPr="001C55DC">
        <w:rPr>
          <w:rFonts w:ascii="Times New Roman" w:eastAsia="Times New Roman" w:hAnsi="Times New Roman" w:cs="Times New Roman"/>
          <w:color w:val="000000"/>
          <w:sz w:val="18"/>
          <w:szCs w:val="18"/>
          <w:lang w:eastAsia="ru-RU"/>
        </w:rPr>
        <w:t xml:space="preserve"> </w:t>
      </w:r>
      <w:r w:rsidRPr="001C55DC">
        <w:rPr>
          <w:rFonts w:ascii="Times New Roman" w:eastAsia="Times New Roman" w:hAnsi="Times New Roman" w:cs="Times New Roman"/>
          <w:color w:val="000000"/>
          <w:sz w:val="28"/>
          <w:szCs w:val="28"/>
          <w:lang w:eastAsia="ru-RU"/>
        </w:rPr>
        <w:t xml:space="preserve">процесс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2</w:t>
      </w:r>
      <w:r w:rsidRPr="001C55DC">
        <w:rPr>
          <w:rFonts w:ascii="Times New Roman" w:eastAsia="Times New Roman" w:hAnsi="Times New Roman" w:cs="Times New Roman"/>
          <w:color w:val="000000"/>
          <w:sz w:val="18"/>
          <w:szCs w:val="18"/>
          <w:lang w:eastAsia="ru-RU"/>
        </w:rPr>
        <w:t xml:space="preserve"> </w:t>
      </w:r>
      <w:r w:rsidRPr="001C55DC">
        <w:rPr>
          <w:rFonts w:ascii="Times New Roman" w:eastAsia="Times New Roman" w:hAnsi="Times New Roman" w:cs="Times New Roman"/>
          <w:color w:val="000000"/>
          <w:sz w:val="28"/>
          <w:szCs w:val="28"/>
          <w:lang w:eastAsia="ru-RU"/>
        </w:rPr>
        <w:t xml:space="preserve">отправляет координатору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3 </w:t>
      </w:r>
      <w:r w:rsidRPr="001C55DC">
        <w:rPr>
          <w:rFonts w:ascii="Times New Roman" w:eastAsia="Times New Roman" w:hAnsi="Times New Roman" w:cs="Times New Roman"/>
          <w:color w:val="000000"/>
          <w:sz w:val="28"/>
          <w:szCs w:val="28"/>
          <w:lang w:eastAsia="ru-RU"/>
        </w:rPr>
        <w:t xml:space="preserve">свой запрос на вход в КС. Очевидно, что если запрос от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2 </w:t>
      </w:r>
      <w:r w:rsidRPr="001C55DC">
        <w:rPr>
          <w:rFonts w:ascii="Times New Roman" w:eastAsia="Times New Roman" w:hAnsi="Times New Roman" w:cs="Times New Roman"/>
          <w:color w:val="000000"/>
          <w:sz w:val="28"/>
          <w:szCs w:val="28"/>
          <w:lang w:eastAsia="ru-RU"/>
        </w:rPr>
        <w:t xml:space="preserve">достигнет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3 </w:t>
      </w:r>
      <w:r w:rsidRPr="001C55DC">
        <w:rPr>
          <w:rFonts w:ascii="Times New Roman" w:eastAsia="Times New Roman" w:hAnsi="Times New Roman" w:cs="Times New Roman"/>
          <w:color w:val="000000"/>
          <w:sz w:val="28"/>
          <w:szCs w:val="28"/>
          <w:lang w:eastAsia="ru-RU"/>
        </w:rPr>
        <w:t xml:space="preserve">раньше запроса от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1</w:t>
      </w:r>
      <w:r w:rsidRPr="001C55DC">
        <w:rPr>
          <w:rFonts w:ascii="Times New Roman" w:eastAsia="Times New Roman" w:hAnsi="Times New Roman" w:cs="Times New Roman"/>
          <w:color w:val="000000"/>
          <w:sz w:val="28"/>
          <w:szCs w:val="28"/>
          <w:lang w:eastAsia="ru-RU"/>
        </w:rPr>
        <w:t xml:space="preserve">, то и доступ к КС будет предоставлен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2 </w:t>
      </w:r>
      <w:r w:rsidRPr="001C55DC">
        <w:rPr>
          <w:rFonts w:ascii="Times New Roman" w:eastAsia="Times New Roman" w:hAnsi="Times New Roman" w:cs="Times New Roman"/>
          <w:color w:val="000000"/>
          <w:sz w:val="28"/>
          <w:szCs w:val="28"/>
          <w:lang w:eastAsia="ru-RU"/>
        </w:rPr>
        <w:t xml:space="preserve">вперед </w:t>
      </w:r>
      <w:r w:rsidRPr="001C55DC">
        <w:rPr>
          <w:rFonts w:ascii="Times New Roman" w:eastAsia="Times New Roman" w:hAnsi="Times New Roman" w:cs="Times New Roman"/>
          <w:i/>
          <w:iCs/>
          <w:color w:val="000000"/>
          <w:sz w:val="28"/>
          <w:szCs w:val="28"/>
          <w:lang w:eastAsia="ru-RU"/>
        </w:rPr>
        <w:t>P</w:t>
      </w:r>
      <w:r w:rsidRPr="001C55DC">
        <w:rPr>
          <w:rFonts w:ascii="Times New Roman" w:eastAsia="Times New Roman" w:hAnsi="Times New Roman" w:cs="Times New Roman"/>
          <w:color w:val="000000"/>
          <w:position w:val="-4"/>
          <w:sz w:val="18"/>
          <w:szCs w:val="18"/>
          <w:lang w:eastAsia="ru-RU"/>
        </w:rPr>
        <w:t xml:space="preserve">1 </w:t>
      </w:r>
      <w:r>
        <w:rPr>
          <w:rFonts w:ascii="Times New Roman" w:eastAsia="Times New Roman" w:hAnsi="Times New Roman" w:cs="Times New Roman"/>
          <w:color w:val="000000"/>
          <w:sz w:val="28"/>
          <w:szCs w:val="28"/>
          <w:lang w:eastAsia="ru-RU"/>
        </w:rPr>
        <w:t xml:space="preserve">(см. рис. </w:t>
      </w:r>
      <w:r w:rsidRPr="001C55DC">
        <w:rPr>
          <w:rFonts w:ascii="Times New Roman" w:eastAsia="Times New Roman" w:hAnsi="Times New Roman" w:cs="Times New Roman"/>
          <w:color w:val="000000"/>
          <w:sz w:val="28"/>
          <w:szCs w:val="28"/>
          <w:lang w:eastAsia="ru-RU"/>
        </w:rPr>
        <w:t>1г). Этот пример иллюстрирует тот факт, что порядок поступления запросов к координатору может отличаться от причинно-следственного порядка их возникновения в системе.</w:t>
      </w:r>
    </w:p>
    <w:p w:rsidR="006711F6" w:rsidRDefault="006711F6" w:rsidP="00AF5DE8">
      <w:pPr>
        <w:widowControl w:val="0"/>
        <w:spacing w:before="8" w:after="0" w:line="238" w:lineRule="auto"/>
        <w:ind w:right="282" w:firstLine="719"/>
        <w:jc w:val="both"/>
        <w:rPr>
          <w:rFonts w:ascii="Times New Roman" w:eastAsia="Times New Roman" w:hAnsi="Times New Roman" w:cs="Times New Roman"/>
          <w:color w:val="000000"/>
          <w:sz w:val="28"/>
          <w:szCs w:val="28"/>
          <w:lang w:eastAsia="ru-RU"/>
        </w:rPr>
      </w:pPr>
      <w:r w:rsidRPr="001C55DC">
        <w:rPr>
          <w:rFonts w:ascii="Times New Roman" w:eastAsia="Times New Roman" w:hAnsi="Times New Roman" w:cs="Times New Roman"/>
          <w:color w:val="000000"/>
          <w:sz w:val="28"/>
          <w:szCs w:val="28"/>
          <w:lang w:eastAsia="ru-RU"/>
        </w:rPr>
        <w:t xml:space="preserve">Тем не менее, описанный алгоритм прост в реализации и использует для работы с КС всего три сообщения: для входа в КС требуется два сообщения – </w:t>
      </w:r>
      <w:r w:rsidRPr="001C55DC">
        <w:rPr>
          <w:rFonts w:ascii="Times New Roman" w:eastAsia="Times New Roman" w:hAnsi="Times New Roman" w:cs="Times New Roman"/>
          <w:b/>
          <w:color w:val="000000"/>
          <w:sz w:val="28"/>
          <w:szCs w:val="28"/>
          <w:lang w:eastAsia="ru-RU"/>
        </w:rPr>
        <w:t>REQUEST</w:t>
      </w:r>
      <w:r w:rsidRPr="001C55DC">
        <w:rPr>
          <w:rFonts w:ascii="Times New Roman" w:eastAsia="Times New Roman" w:hAnsi="Times New Roman" w:cs="Times New Roman"/>
          <w:color w:val="000000"/>
          <w:sz w:val="28"/>
          <w:szCs w:val="28"/>
          <w:lang w:eastAsia="ru-RU"/>
        </w:rPr>
        <w:t xml:space="preserve"> и </w:t>
      </w:r>
      <w:r w:rsidRPr="001C55DC">
        <w:rPr>
          <w:rFonts w:ascii="Times New Roman" w:eastAsia="Times New Roman" w:hAnsi="Times New Roman" w:cs="Times New Roman"/>
          <w:b/>
          <w:color w:val="000000"/>
          <w:sz w:val="28"/>
          <w:szCs w:val="28"/>
          <w:lang w:eastAsia="ru-RU"/>
        </w:rPr>
        <w:t>REPLY</w:t>
      </w:r>
      <w:r w:rsidRPr="001C55DC">
        <w:rPr>
          <w:rFonts w:ascii="Times New Roman" w:eastAsia="Times New Roman" w:hAnsi="Times New Roman" w:cs="Times New Roman"/>
          <w:color w:val="000000"/>
          <w:sz w:val="28"/>
          <w:szCs w:val="28"/>
          <w:lang w:eastAsia="ru-RU"/>
        </w:rPr>
        <w:t xml:space="preserve">, для выхода из КС – одно сообщение </w:t>
      </w:r>
      <w:r w:rsidRPr="001C55DC">
        <w:rPr>
          <w:rFonts w:ascii="Times New Roman" w:eastAsia="Times New Roman" w:hAnsi="Times New Roman" w:cs="Times New Roman"/>
          <w:b/>
          <w:color w:val="000000"/>
          <w:sz w:val="28"/>
          <w:szCs w:val="28"/>
          <w:lang w:eastAsia="ru-RU"/>
        </w:rPr>
        <w:t>RELEASE</w:t>
      </w:r>
      <w:r w:rsidRPr="001C55DC">
        <w:rPr>
          <w:rFonts w:ascii="Times New Roman" w:eastAsia="Times New Roman" w:hAnsi="Times New Roman" w:cs="Times New Roman"/>
          <w:color w:val="000000"/>
          <w:sz w:val="28"/>
          <w:szCs w:val="28"/>
          <w:lang w:eastAsia="ru-RU"/>
        </w:rPr>
        <w:t>.</w:t>
      </w:r>
      <w:bookmarkEnd w:id="2"/>
    </w:p>
    <w:p w:rsidR="006711F6" w:rsidRDefault="006711F6" w:rsidP="006711F6">
      <w:pPr>
        <w:widowControl w:val="0"/>
        <w:spacing w:before="8" w:after="0" w:line="238" w:lineRule="auto"/>
        <w:ind w:right="282" w:firstLine="719"/>
        <w:jc w:val="both"/>
        <w:rPr>
          <w:rFonts w:ascii="Times New Roman" w:eastAsia="Times New Roman" w:hAnsi="Times New Roman" w:cs="Times New Roman"/>
          <w:color w:val="000000"/>
          <w:sz w:val="28"/>
          <w:szCs w:val="28"/>
          <w:lang w:eastAsia="ru-RU"/>
        </w:rPr>
      </w:pPr>
    </w:p>
    <w:p w:rsidR="00595CE2" w:rsidRPr="00B159AA" w:rsidRDefault="00595CE2" w:rsidP="00595CE2">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b/>
          <w:bCs/>
          <w:color w:val="000000"/>
          <w:sz w:val="27"/>
          <w:szCs w:val="27"/>
          <w:lang w:eastAsia="ru-RU"/>
        </w:rPr>
        <w:t>Распределенный алгоритм</w:t>
      </w:r>
    </w:p>
    <w:p w:rsidR="00595CE2" w:rsidRPr="00B159AA" w:rsidRDefault="00595CE2" w:rsidP="00595CE2">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Когда процесс хочет войти в критическую секцию, он формирует сообщение, содержащее имя нужной ему критической секции, номер процесса и текущее значение времени. Затем он посылает это сообщение всем другим процессам. Предполагается, что передача сообщения надежна, то есть получение каждого сообщения сопровождается подтверждением. Когда процесс получает сообщение такого рода, его действия зависят от того, в каком состоянии по отношению к указанной в сообщении критической секции он находится. Имеют место три ситуации:</w:t>
      </w:r>
    </w:p>
    <w:p w:rsidR="00595CE2" w:rsidRPr="00B159AA" w:rsidRDefault="00595CE2" w:rsidP="00595CE2">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Если получатель не находится и не собирается входить в критическую секцию в данный момент, то он отсылает назад процессу-отправителю сообщение с разрешением.</w:t>
      </w:r>
    </w:p>
    <w:p w:rsidR="00595CE2" w:rsidRPr="00B159AA" w:rsidRDefault="00595CE2" w:rsidP="00595CE2">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Если получатель уже находится в критической секции, то он не отправляет никакого ответа, а ставит запрос в очередь.</w:t>
      </w:r>
    </w:p>
    <w:p w:rsidR="00595CE2" w:rsidRPr="00B159AA" w:rsidRDefault="00595CE2" w:rsidP="00595CE2">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Если получатель хочет войти в критическую секцию, но еще не сделал этого, то он сравнивает временную отметку поступившего сообщения со значением времени, которое содержится в его собственном сообщении, разосланном всем другим процессам. Если время в поступившем к нему сообщении меньше, то есть его собственный запрос возник позже, то он посылает сообщение-разрешение, в обратном случае он не посылает ничего и ставит поступившее сообщение-запрос в очередь.</w:t>
      </w:r>
    </w:p>
    <w:p w:rsidR="00595CE2" w:rsidRPr="00B159AA" w:rsidRDefault="00595CE2" w:rsidP="00595CE2">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lastRenderedPageBreak/>
        <w:t>Процесс может войти в критическую секцию только в том случае, если он получил ответные сообщения-разрешения от всех остальных процессов. Когда процесс покидает критическую секцию, он посылает разрешение всем процессам из своей очереди и исключает их из очереди.</w:t>
      </w:r>
    </w:p>
    <w:p w:rsidR="00595CE2" w:rsidRPr="00B159AA" w:rsidRDefault="00595CE2" w:rsidP="00595CE2">
      <w:pPr>
        <w:shd w:val="clear" w:color="auto" w:fill="FFFFFF"/>
        <w:spacing w:before="100" w:beforeAutospacing="1" w:after="100" w:afterAutospacing="1" w:line="240" w:lineRule="auto"/>
        <w:ind w:firstLine="708"/>
        <w:jc w:val="center"/>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b/>
          <w:bCs/>
          <w:color w:val="000000"/>
          <w:sz w:val="27"/>
          <w:szCs w:val="27"/>
          <w:lang w:eastAsia="ru-RU"/>
        </w:rPr>
        <w:t>Алгоритм Token Ring</w:t>
      </w:r>
    </w:p>
    <w:p w:rsidR="00595CE2" w:rsidRPr="00B159AA" w:rsidRDefault="00595CE2" w:rsidP="00595CE2">
      <w:pPr>
        <w:shd w:val="clear" w:color="auto" w:fill="FFFFFF"/>
        <w:spacing w:before="100" w:beforeAutospacing="1" w:after="100" w:afterAutospacing="1" w:line="240" w:lineRule="auto"/>
        <w:ind w:firstLine="708"/>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Совершенно другой подход к достижению взаимного исключения в распределенных системах иллюстрируется рисунком 3.7. Все процессы системы образуют логическое кольцо, т.е. каждый процесс знает номер своей позиции в кольце, а также номер ближайшего к нему следующего процесса. Когда кольцо инициализируется, процессу 0 передается так называемый токен. Токен циркулирует по кольцу. Он переходит от процесса n к процессу n+1 путем передачи сообщения по типу "точка-точка". Когда процесс получает токен от своего соседа, он анализирует, не требуется ли ему самому войти в критическую секцию. Если да, то процесс входит в критическую секцию. После того, как процесс выйдет из критической секции, он передает токен дальше по кольцу. Если же процесс, принявший токен от своего соседа, не заинтересован во вхождении в критическую секцию, то он сразу отправляет токен в кольцо. Следовательно, если ни один из процессов не желает входить в критическую секцию, то в этом случае токен просто циркулирует по кольцу с высокой скоростью.</w:t>
      </w:r>
    </w:p>
    <w:p w:rsidR="00595CE2" w:rsidRPr="00B159AA" w:rsidRDefault="00595CE2" w:rsidP="00595CE2">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Сравним эти три алгоритма взаимного исключения. Централизованный алгоритм является наиболее простым и наиболее эффективным. При его использовании требуется только три сообщения для того, чтобы процесс вошел и покинул критическую секцию: запрос и сообщение-разрешение для входа и сообщение об освобождении ресурса при выходе. При использовании распределенного алгоритма для одного использования критической секции требуется послать (n-1) сообщений-запросов (где n - число процессов) - по одному на каждый процесс и получить (n-1) сообщений-разрешений, то есть всего необходимо 2(n-1) сообщений. В алгоритме Token Ring число сообщений переменно: от 1 в случае, если каждый процесс входил в критическую секцию, до бесконечно большого числа, при циркуляции токена по кольцу, в котором ни один процесс не входил в критическую секцию.</w:t>
      </w:r>
    </w:p>
    <w:p w:rsidR="00595CE2" w:rsidRDefault="00595CE2" w:rsidP="00595CE2">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К сожалению все эти три алгоритма плохо защищены от отказов. В первом случае к краху приводит отказ координатора, во втором - отказ любого процесса (парадоксально, но распределенный алгоритм оказывается менее отказоустойчивым, чем централизованный), а в третьем - потеря токена или отказ процесса.</w:t>
      </w:r>
    </w:p>
    <w:p w:rsidR="008E5BE2" w:rsidRPr="00B159AA" w:rsidRDefault="008E5BE2" w:rsidP="008E5BE2">
      <w:pPr>
        <w:shd w:val="clear" w:color="auto" w:fill="FFFFFF"/>
        <w:spacing w:before="100" w:beforeAutospacing="1" w:after="100" w:afterAutospacing="1" w:line="240" w:lineRule="auto"/>
        <w:ind w:firstLine="708"/>
        <w:jc w:val="both"/>
        <w:rPr>
          <w:rFonts w:ascii="Times New Roman" w:eastAsia="Times New Roman" w:hAnsi="Times New Roman" w:cs="Times New Roman"/>
          <w:color w:val="000000"/>
          <w:sz w:val="27"/>
          <w:szCs w:val="27"/>
          <w:lang w:eastAsia="ru-RU"/>
        </w:rPr>
      </w:pPr>
      <w:r w:rsidRPr="00450B8D">
        <w:rPr>
          <w:rFonts w:ascii="Times New Roman" w:eastAsia="Times New Roman" w:hAnsi="Times New Roman" w:cs="Times New Roman"/>
          <w:b/>
          <w:color w:val="000000"/>
          <w:sz w:val="28"/>
          <w:szCs w:val="28"/>
          <w:lang w:eastAsia="ru-RU"/>
        </w:rPr>
        <w:t>Задача1</w:t>
      </w:r>
      <w:r>
        <w:rPr>
          <w:rFonts w:ascii="Times New Roman" w:eastAsia="Times New Roman" w:hAnsi="Times New Roman" w:cs="Times New Roman"/>
          <w:color w:val="000000"/>
          <w:sz w:val="28"/>
          <w:szCs w:val="28"/>
          <w:lang w:eastAsia="ru-RU"/>
        </w:rPr>
        <w:t>. Разработать программу решения задачи обедающих философов на основе централизованного алгоритма взаимного исключения в распределенной системе с использованием клиент-серверной технологии и сокетов. Сервер реализует функции процесса-координатора, процессы-</w:t>
      </w:r>
      <w:r>
        <w:rPr>
          <w:rFonts w:ascii="Times New Roman" w:eastAsia="Times New Roman" w:hAnsi="Times New Roman" w:cs="Times New Roman"/>
          <w:color w:val="000000"/>
          <w:sz w:val="28"/>
          <w:szCs w:val="28"/>
          <w:lang w:eastAsia="ru-RU"/>
        </w:rPr>
        <w:lastRenderedPageBreak/>
        <w:t>философы реализуются клиентами. Для входа в критическую секцию процессу-философу нужно получить разрешение процесса координатора.</w:t>
      </w:r>
    </w:p>
    <w:p w:rsidR="00595CE2" w:rsidRDefault="00E65DC3" w:rsidP="00595CE2">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450B8D">
        <w:rPr>
          <w:rFonts w:ascii="Times New Roman" w:eastAsia="Times New Roman" w:hAnsi="Times New Roman" w:cs="Times New Roman"/>
          <w:b/>
          <w:color w:val="000000"/>
          <w:sz w:val="28"/>
          <w:szCs w:val="28"/>
          <w:lang w:eastAsia="ru-RU"/>
        </w:rPr>
        <w:t xml:space="preserve">Задача </w:t>
      </w:r>
      <w:r>
        <w:rPr>
          <w:rFonts w:ascii="Times New Roman" w:eastAsia="Times New Roman" w:hAnsi="Times New Roman" w:cs="Times New Roman"/>
          <w:b/>
          <w:color w:val="000000"/>
          <w:sz w:val="28"/>
          <w:szCs w:val="28"/>
          <w:lang w:eastAsia="ru-RU"/>
        </w:rPr>
        <w:t>2</w:t>
      </w:r>
      <w:r w:rsidRPr="00450B8D">
        <w:rPr>
          <w:rFonts w:ascii="Times New Roman" w:eastAsia="Times New Roman" w:hAnsi="Times New Roman" w:cs="Times New Roman"/>
          <w:b/>
          <w:color w:val="000000"/>
          <w:sz w:val="28"/>
          <w:szCs w:val="28"/>
          <w:lang w:eastAsia="ru-RU"/>
        </w:rPr>
        <w:t xml:space="preserve">. </w:t>
      </w:r>
      <w:r w:rsidRPr="00450B8D">
        <w:rPr>
          <w:rFonts w:ascii="Times New Roman" w:eastAsia="Times New Roman" w:hAnsi="Times New Roman" w:cs="Times New Roman"/>
          <w:color w:val="000000"/>
          <w:sz w:val="28"/>
          <w:szCs w:val="28"/>
          <w:lang w:eastAsia="ru-RU"/>
        </w:rPr>
        <w:t>Разработать программу</w:t>
      </w:r>
      <w:r w:rsidRPr="00450B8D">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решения задачи обедающих философов на основе распределенного алгоритма взаимного исключения </w:t>
      </w:r>
      <w:r w:rsidRPr="001148AC">
        <w:rPr>
          <w:rFonts w:ascii="Times New Roman" w:eastAsia="Times New Roman" w:hAnsi="Times New Roman" w:cs="Times New Roman"/>
          <w:color w:val="000000"/>
          <w:sz w:val="28"/>
          <w:szCs w:val="28"/>
          <w:lang w:eastAsia="ru-RU"/>
        </w:rPr>
        <w:t>и реализации</w:t>
      </w:r>
      <w:r>
        <w:rPr>
          <w:rFonts w:ascii="Times New Roman" w:eastAsia="Times New Roman" w:hAnsi="Times New Roman" w:cs="Times New Roman"/>
          <w:color w:val="000000"/>
          <w:sz w:val="28"/>
          <w:szCs w:val="28"/>
          <w:lang w:eastAsia="ru-RU"/>
        </w:rPr>
        <w:t xml:space="preserve"> </w:t>
      </w:r>
      <w:proofErr w:type="gramStart"/>
      <w:r>
        <w:rPr>
          <w:rFonts w:ascii="Times New Roman" w:eastAsia="Times New Roman" w:hAnsi="Times New Roman" w:cs="Times New Roman"/>
          <w:color w:val="000000"/>
          <w:sz w:val="28"/>
          <w:szCs w:val="28"/>
          <w:lang w:eastAsia="ru-RU"/>
        </w:rPr>
        <w:t>в  стандарте</w:t>
      </w:r>
      <w:proofErr w:type="gramEnd"/>
      <w:r>
        <w:rPr>
          <w:rFonts w:ascii="Times New Roman" w:eastAsia="Times New Roman" w:hAnsi="Times New Roman" w:cs="Times New Roman"/>
          <w:color w:val="000000"/>
          <w:sz w:val="28"/>
          <w:szCs w:val="28"/>
          <w:lang w:eastAsia="ru-RU"/>
        </w:rPr>
        <w:t xml:space="preserve"> программирования </w:t>
      </w:r>
      <w:r>
        <w:rPr>
          <w:rFonts w:ascii="Times New Roman" w:eastAsia="Times New Roman" w:hAnsi="Times New Roman" w:cs="Times New Roman"/>
          <w:color w:val="000000"/>
          <w:sz w:val="28"/>
          <w:szCs w:val="28"/>
          <w:lang w:val="en-US" w:eastAsia="ru-RU"/>
        </w:rPr>
        <w:t>MPI</w:t>
      </w:r>
      <w:r w:rsidRPr="001148AC">
        <w:rPr>
          <w:rFonts w:ascii="Times New Roman" w:eastAsia="Times New Roman" w:hAnsi="Times New Roman" w:cs="Times New Roman"/>
          <w:color w:val="000000"/>
          <w:sz w:val="28"/>
          <w:szCs w:val="28"/>
          <w:lang w:eastAsia="ru-RU"/>
        </w:rPr>
        <w:t>.</w:t>
      </w:r>
    </w:p>
    <w:p w:rsidR="00E65DC3" w:rsidRDefault="00310152" w:rsidP="00595CE2">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450B8D">
        <w:rPr>
          <w:rFonts w:ascii="Times New Roman" w:eastAsia="Times New Roman" w:hAnsi="Times New Roman" w:cs="Times New Roman"/>
          <w:b/>
          <w:color w:val="000000"/>
          <w:sz w:val="28"/>
          <w:szCs w:val="28"/>
          <w:lang w:eastAsia="ru-RU"/>
        </w:rPr>
        <w:t xml:space="preserve">Задача </w:t>
      </w:r>
      <w:r>
        <w:rPr>
          <w:rFonts w:ascii="Times New Roman" w:eastAsia="Times New Roman" w:hAnsi="Times New Roman" w:cs="Times New Roman"/>
          <w:b/>
          <w:color w:val="000000"/>
          <w:sz w:val="28"/>
          <w:szCs w:val="28"/>
          <w:lang w:eastAsia="ru-RU"/>
        </w:rPr>
        <w:t>3</w:t>
      </w:r>
      <w:r w:rsidRPr="00450B8D">
        <w:rPr>
          <w:rFonts w:ascii="Times New Roman" w:eastAsia="Times New Roman" w:hAnsi="Times New Roman" w:cs="Times New Roman"/>
          <w:b/>
          <w:color w:val="000000"/>
          <w:sz w:val="28"/>
          <w:szCs w:val="28"/>
          <w:lang w:eastAsia="ru-RU"/>
        </w:rPr>
        <w:t xml:space="preserve">. </w:t>
      </w:r>
      <w:r w:rsidRPr="00450B8D">
        <w:rPr>
          <w:rFonts w:ascii="Times New Roman" w:eastAsia="Times New Roman" w:hAnsi="Times New Roman" w:cs="Times New Roman"/>
          <w:color w:val="000000"/>
          <w:sz w:val="28"/>
          <w:szCs w:val="28"/>
          <w:lang w:eastAsia="ru-RU"/>
        </w:rPr>
        <w:t>Разработать программу</w:t>
      </w:r>
      <w:r w:rsidRPr="00450B8D">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решения задачи обедающих философов на основе алгоритма взаимного исключения с непрерывной передачей маркера по кольцу процессов </w:t>
      </w:r>
      <w:r w:rsidRPr="001148AC">
        <w:rPr>
          <w:rFonts w:ascii="Times New Roman" w:eastAsia="Times New Roman" w:hAnsi="Times New Roman" w:cs="Times New Roman"/>
          <w:color w:val="000000"/>
          <w:sz w:val="28"/>
          <w:szCs w:val="28"/>
          <w:lang w:eastAsia="ru-RU"/>
        </w:rPr>
        <w:t>и реализации</w:t>
      </w:r>
      <w:r>
        <w:rPr>
          <w:rFonts w:ascii="Times New Roman" w:eastAsia="Times New Roman" w:hAnsi="Times New Roman" w:cs="Times New Roman"/>
          <w:color w:val="000000"/>
          <w:sz w:val="28"/>
          <w:szCs w:val="28"/>
          <w:lang w:eastAsia="ru-RU"/>
        </w:rPr>
        <w:t xml:space="preserve"> </w:t>
      </w:r>
      <w:proofErr w:type="gramStart"/>
      <w:r>
        <w:rPr>
          <w:rFonts w:ascii="Times New Roman" w:eastAsia="Times New Roman" w:hAnsi="Times New Roman" w:cs="Times New Roman"/>
          <w:color w:val="000000"/>
          <w:sz w:val="28"/>
          <w:szCs w:val="28"/>
          <w:lang w:eastAsia="ru-RU"/>
        </w:rPr>
        <w:t>в  стандарте</w:t>
      </w:r>
      <w:proofErr w:type="gramEnd"/>
      <w:r>
        <w:rPr>
          <w:rFonts w:ascii="Times New Roman" w:eastAsia="Times New Roman" w:hAnsi="Times New Roman" w:cs="Times New Roman"/>
          <w:color w:val="000000"/>
          <w:sz w:val="28"/>
          <w:szCs w:val="28"/>
          <w:lang w:eastAsia="ru-RU"/>
        </w:rPr>
        <w:t xml:space="preserve"> программирования </w:t>
      </w:r>
      <w:r>
        <w:rPr>
          <w:rFonts w:ascii="Times New Roman" w:eastAsia="Times New Roman" w:hAnsi="Times New Roman" w:cs="Times New Roman"/>
          <w:color w:val="000000"/>
          <w:sz w:val="28"/>
          <w:szCs w:val="28"/>
          <w:lang w:val="en-US" w:eastAsia="ru-RU"/>
        </w:rPr>
        <w:t>MPI</w:t>
      </w:r>
      <w:r w:rsidRPr="001148AC">
        <w:rPr>
          <w:rFonts w:ascii="Times New Roman" w:eastAsia="Times New Roman" w:hAnsi="Times New Roman" w:cs="Times New Roman"/>
          <w:color w:val="000000"/>
          <w:sz w:val="28"/>
          <w:szCs w:val="28"/>
          <w:lang w:eastAsia="ru-RU"/>
        </w:rPr>
        <w:t>.</w:t>
      </w:r>
    </w:p>
    <w:p w:rsidR="00310152" w:rsidRDefault="00310152" w:rsidP="00595CE2">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7"/>
          <w:szCs w:val="27"/>
          <w:lang w:eastAsia="ru-RU"/>
        </w:rPr>
      </w:pPr>
    </w:p>
    <w:p w:rsidR="008E5BE2" w:rsidRPr="00B159AA" w:rsidRDefault="008E5BE2" w:rsidP="00595CE2">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7"/>
          <w:szCs w:val="27"/>
          <w:lang w:eastAsia="ru-RU"/>
        </w:rPr>
      </w:pPr>
    </w:p>
    <w:p w:rsidR="00623553" w:rsidRDefault="00623553"/>
    <w:sectPr w:rsidR="006235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9A3641"/>
    <w:multiLevelType w:val="multilevel"/>
    <w:tmpl w:val="2A22A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7BC"/>
    <w:rsid w:val="00310152"/>
    <w:rsid w:val="00595CE2"/>
    <w:rsid w:val="00623553"/>
    <w:rsid w:val="006711F6"/>
    <w:rsid w:val="00753D3E"/>
    <w:rsid w:val="008E5BE2"/>
    <w:rsid w:val="009107BC"/>
    <w:rsid w:val="00AF5DE8"/>
    <w:rsid w:val="00E6130F"/>
    <w:rsid w:val="00E65DC3"/>
    <w:rsid w:val="00E6777D"/>
    <w:rsid w:val="00EA0B79"/>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34B060-3F64-41E8-B11A-6B37E0A88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5CE2"/>
    <w:pPr>
      <w:spacing w:after="200" w:line="276" w:lineRule="auto"/>
    </w:pPr>
    <w:rPr>
      <w:rFonts w:eastAsiaTheme="minorHAnsi"/>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1488</Words>
  <Characters>8487</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2024-03-28T03:52:00Z</dcterms:created>
  <dcterms:modified xsi:type="dcterms:W3CDTF">2024-03-28T04:32:00Z</dcterms:modified>
</cp:coreProperties>
</file>