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BBDA" w14:textId="0C8A644F" w:rsidR="006B1446" w:rsidRDefault="00430F0E" w:rsidP="00430F0E">
      <w:pPr>
        <w:pStyle w:val="Title"/>
      </w:pPr>
      <w:r>
        <w:t xml:space="preserve">Task </w:t>
      </w:r>
      <w:r w:rsidR="00DF07B7">
        <w:t>3</w:t>
      </w:r>
      <w:r>
        <w:t xml:space="preserve"> Report</w:t>
      </w:r>
    </w:p>
    <w:p w14:paraId="20856EC4" w14:textId="43FA2225" w:rsidR="002D21E1" w:rsidRPr="002D21E1" w:rsidRDefault="002D21E1" w:rsidP="002D21E1">
      <w:pPr>
        <w:pStyle w:val="Subtitle"/>
      </w:pPr>
      <w:r>
        <w:t>Nac</w:t>
      </w:r>
      <w:r w:rsidR="0057078E">
        <w:t>a Hitchman - 103072170</w:t>
      </w:r>
    </w:p>
    <w:p w14:paraId="4D77B685" w14:textId="52A0E66F" w:rsidR="00C14452" w:rsidRDefault="0068509D" w:rsidP="00C14452">
      <w:pPr>
        <w:pStyle w:val="Heading1"/>
      </w:pPr>
      <w:r>
        <w:t xml:space="preserve">Utility </w:t>
      </w:r>
      <w:r w:rsidR="00FD5282">
        <w:t>Functions</w:t>
      </w:r>
    </w:p>
    <w:p w14:paraId="5E71DCDB" w14:textId="712301BC" w:rsidR="007236B1" w:rsidRDefault="001711B3" w:rsidP="0068509D">
      <w:r>
        <w:t xml:space="preserve">Firstly, </w:t>
      </w:r>
      <w:r w:rsidR="00503579">
        <w:t xml:space="preserve">as these functions will be plotting original downloaded finance data-frames, and not predicted data like the previous task, </w:t>
      </w:r>
      <w:r w:rsidR="00057327">
        <w:t xml:space="preserve">some code needs to </w:t>
      </w:r>
      <w:r w:rsidR="002E1549">
        <w:t xml:space="preserve">be </w:t>
      </w:r>
      <w:r w:rsidR="00057327">
        <w:t xml:space="preserve">moved from the </w:t>
      </w:r>
      <w:r w:rsidR="00057327" w:rsidRPr="00057327">
        <w:rPr>
          <w:color w:val="4472C4" w:themeColor="accent1"/>
        </w:rPr>
        <w:t xml:space="preserve">processData </w:t>
      </w:r>
      <w:r w:rsidR="00057327">
        <w:t xml:space="preserve">function from task 2 into their own separate functions. Specifically, the finance data downloading and file saving, as well as the data NANs processing. </w:t>
      </w:r>
    </w:p>
    <w:p w14:paraId="5BC5A326" w14:textId="58BBF839" w:rsidR="0068509D" w:rsidRDefault="00057327" w:rsidP="0068509D">
      <w:r>
        <w:t xml:space="preserve">By moving </w:t>
      </w:r>
      <w:r w:rsidR="002E1549">
        <w:t>both</w:t>
      </w:r>
      <w:r>
        <w:t xml:space="preserve"> into their own separate functions, we can re-use them for this task</w:t>
      </w:r>
      <w:r w:rsidR="00E15140">
        <w:t xml:space="preserve"> and still also call them in the original processData function</w:t>
      </w:r>
      <w:r w:rsidR="002E1549">
        <w:t xml:space="preserve">. </w:t>
      </w:r>
      <w:r w:rsidR="00F00E50">
        <w:t>We can see below the</w:t>
      </w:r>
      <w:r w:rsidR="00A12A38">
        <w:t xml:space="preserve"> data download</w:t>
      </w:r>
      <w:r w:rsidR="00F00E50">
        <w:t xml:space="preserve"> code was moved into a new downloadData function, where we pass the ticker, dates, and whether or save file Boolean.</w:t>
      </w:r>
      <w:r w:rsidR="00A12A38">
        <w:t xml:space="preserve"> Further, the NAN processing code was moved into a processNANs function, still retaining the ability to specify if NANs are to be dropped or filled.</w:t>
      </w:r>
      <w:r w:rsidR="003E3E38">
        <w:t xml:space="preserve"> Both of these functions return dataframes so they can be used in other areas.</w:t>
      </w:r>
    </w:p>
    <w:p w14:paraId="2FD7C50F" w14:textId="6876A4F3" w:rsidR="00F00E50" w:rsidRPr="0068509D" w:rsidRDefault="00F00E50" w:rsidP="0068509D">
      <w:r w:rsidRPr="00F00E50">
        <w:rPr>
          <w:noProof/>
        </w:rPr>
        <w:drawing>
          <wp:inline distT="0" distB="0" distL="0" distR="0" wp14:anchorId="2AA2E11C" wp14:editId="38DDEAFB">
            <wp:extent cx="4521239" cy="5162550"/>
            <wp:effectExtent l="0" t="0" r="0" b="0"/>
            <wp:docPr id="142518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89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39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9875" w14:textId="340C0DBC" w:rsidR="00430F0E" w:rsidRDefault="00DF07B7" w:rsidP="00430F0E">
      <w:pPr>
        <w:pStyle w:val="Heading1"/>
      </w:pPr>
      <w:r>
        <w:lastRenderedPageBreak/>
        <w:t>Candlestick Chart</w:t>
      </w:r>
      <w:r w:rsidR="00117842">
        <w:t xml:space="preserve"> </w:t>
      </w:r>
      <w:r>
        <w:t>Function</w:t>
      </w:r>
    </w:p>
    <w:p w14:paraId="168E1A0E" w14:textId="47EEA74F" w:rsidR="009079EA" w:rsidRPr="009079EA" w:rsidRDefault="009079EA" w:rsidP="009079EA">
      <w:r>
        <w:t xml:space="preserve">Creating the candlestick chart was extremely straightforward. The task specifies we need to be able to pass n as the number of trading days </w:t>
      </w:r>
      <w:r w:rsidR="00046770">
        <w:t>represented by each stick, so for the parameters we pass both a data frame, and an n integer with a default value of 1 if the user chooses not to pass a value.</w:t>
      </w:r>
    </w:p>
    <w:p w14:paraId="0D395566" w14:textId="6BA79DDB" w:rsidR="00FC6719" w:rsidRDefault="00B360E7" w:rsidP="008A4D84">
      <w:pPr>
        <w:rPr>
          <w:noProof/>
        </w:rPr>
      </w:pPr>
      <w:r w:rsidRPr="00B360E7">
        <w:rPr>
          <w:noProof/>
        </w:rPr>
        <w:t xml:space="preserve"> </w:t>
      </w:r>
      <w:r w:rsidR="00663F52" w:rsidRPr="00663F52">
        <w:rPr>
          <w:noProof/>
        </w:rPr>
        <w:drawing>
          <wp:inline distT="0" distB="0" distL="0" distR="0" wp14:anchorId="185FBF31" wp14:editId="2C366C2E">
            <wp:extent cx="3233761" cy="1190634"/>
            <wp:effectExtent l="0" t="0" r="5080" b="0"/>
            <wp:docPr id="184134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43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761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A0C" w14:textId="0F1859F3" w:rsidR="00D64867" w:rsidRDefault="00FE4E62" w:rsidP="008A4D84">
      <w:pPr>
        <w:rPr>
          <w:noProof/>
        </w:rPr>
      </w:pPr>
      <w:r>
        <w:rPr>
          <w:noProof/>
        </w:rPr>
        <w:t>The resample method is then run on the dataframe to adjust it to fit the n trading days parameter</w:t>
      </w:r>
      <w:r w:rsidR="002D3EA2">
        <w:rPr>
          <w:noProof/>
        </w:rPr>
        <w:t>. “f’</w:t>
      </w:r>
      <w:r w:rsidR="0067133E">
        <w:rPr>
          <w:noProof/>
        </w:rPr>
        <w:t>{n}D’” specifies to interpres n as days, as agg helps us ensure the various columns are aggegated correctly</w:t>
      </w:r>
      <w:r w:rsidR="00D64867">
        <w:rPr>
          <w:noProof/>
        </w:rPr>
        <w:t xml:space="preserve"> according to their candlechart usage.</w:t>
      </w:r>
      <w:r w:rsidR="004278AF">
        <w:rPr>
          <w:noProof/>
        </w:rPr>
        <w:t>v</w:t>
      </w:r>
      <w:r w:rsidR="00D64867">
        <w:rPr>
          <w:noProof/>
        </w:rPr>
        <w:t>Then, the mpf plot method can be used, passing the ‘candle’ type to show a candlestick chart using the data frame.</w:t>
      </w:r>
    </w:p>
    <w:p w14:paraId="2C2EE697" w14:textId="6ADB4649" w:rsidR="006E4E81" w:rsidRDefault="00EE5F83" w:rsidP="008A4D84">
      <w:pPr>
        <w:rPr>
          <w:noProof/>
        </w:rPr>
      </w:pPr>
      <w:r w:rsidRPr="004278AF">
        <w:rPr>
          <w:noProof/>
        </w:rPr>
        <w:drawing>
          <wp:anchor distT="0" distB="0" distL="114300" distR="114300" simplePos="0" relativeHeight="251658240" behindDoc="0" locked="0" layoutInCell="1" allowOverlap="1" wp14:anchorId="33248250" wp14:editId="61FFF9C3">
            <wp:simplePos x="0" y="0"/>
            <wp:positionH relativeFrom="column">
              <wp:posOffset>3138170</wp:posOffset>
            </wp:positionH>
            <wp:positionV relativeFrom="paragraph">
              <wp:posOffset>290195</wp:posOffset>
            </wp:positionV>
            <wp:extent cx="3216275" cy="2347595"/>
            <wp:effectExtent l="0" t="0" r="3175" b="0"/>
            <wp:wrapTopAndBottom/>
            <wp:docPr id="2048189992" name="Picture 1" descr="A graph with black and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89992" name="Picture 1" descr="A graph with black and white rectangl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E81">
        <w:rPr>
          <w:noProof/>
        </w:rPr>
        <w:t>n = 1 :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n = 5 :</w:t>
      </w:r>
      <w:r>
        <w:rPr>
          <w:noProof/>
        </w:rPr>
        <w:tab/>
      </w:r>
      <w:r>
        <w:rPr>
          <w:noProof/>
        </w:rPr>
        <w:tab/>
      </w:r>
    </w:p>
    <w:p w14:paraId="27926F48" w14:textId="042DEC08" w:rsidR="004278AF" w:rsidRDefault="006E4E81" w:rsidP="008A4D84">
      <w:pPr>
        <w:rPr>
          <w:noProof/>
        </w:rPr>
      </w:pPr>
      <w:r w:rsidRPr="006E4E81">
        <w:rPr>
          <w:noProof/>
        </w:rPr>
        <w:drawing>
          <wp:anchor distT="0" distB="0" distL="114300" distR="114300" simplePos="0" relativeHeight="251659264" behindDoc="0" locked="0" layoutInCell="1" allowOverlap="1" wp14:anchorId="2A44C22C" wp14:editId="5B31BBAD">
            <wp:simplePos x="0" y="0"/>
            <wp:positionH relativeFrom="column">
              <wp:posOffset>0</wp:posOffset>
            </wp:positionH>
            <wp:positionV relativeFrom="paragraph">
              <wp:posOffset>1588</wp:posOffset>
            </wp:positionV>
            <wp:extent cx="3107444" cy="2371725"/>
            <wp:effectExtent l="0" t="0" r="0" b="0"/>
            <wp:wrapTopAndBottom/>
            <wp:docPr id="103083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30103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4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CE553" w14:textId="4A13454D" w:rsidR="00FD5282" w:rsidRDefault="00FD5282" w:rsidP="00FD5282">
      <w:pPr>
        <w:pStyle w:val="Heading1"/>
      </w:pPr>
      <w:r>
        <w:t>Boxplot Chart Function</w:t>
      </w:r>
    </w:p>
    <w:p w14:paraId="51E0BD89" w14:textId="2F30E87B" w:rsidR="000E1337" w:rsidRDefault="000E1337" w:rsidP="009079EA">
      <w:r>
        <w:t xml:space="preserve">Creating the boxplot was also relatively straight forward. The specifications asked for being able to pass </w:t>
      </w:r>
      <w:r w:rsidR="0080340C">
        <w:t xml:space="preserve">n </w:t>
      </w:r>
      <w:r w:rsidR="00FB3875">
        <w:t xml:space="preserve">as the size of </w:t>
      </w:r>
      <w:r w:rsidR="00F5469D">
        <w:t>a rolling window average, so our parameters include a dataframe, n for the window size, and the list of columns to be displayed.</w:t>
      </w:r>
    </w:p>
    <w:p w14:paraId="1F5B7902" w14:textId="27D42C14" w:rsidR="009079EA" w:rsidRDefault="00FB3875" w:rsidP="009079EA">
      <w:r w:rsidRPr="00FB3875">
        <w:drawing>
          <wp:inline distT="0" distB="0" distL="0" distR="0" wp14:anchorId="11ABC838" wp14:editId="062CD4BA">
            <wp:extent cx="3857653" cy="1385898"/>
            <wp:effectExtent l="0" t="0" r="0" b="5080"/>
            <wp:docPr id="13245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9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53" cy="13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6E4D" w14:textId="5B180262" w:rsidR="00265E4E" w:rsidRDefault="003E0D36" w:rsidP="009079EA">
      <w:r>
        <w:lastRenderedPageBreak/>
        <w:t xml:space="preserve">Firstly, the rolling data is calculated for the passed data-frame. </w:t>
      </w:r>
      <w:r w:rsidR="009A7B91">
        <w:t>Each column of the data is loop through, and the built in rolling() method is used, passing n, to get the data we need.</w:t>
      </w:r>
      <w:r w:rsidR="001C778C">
        <w:t xml:space="preserve"> The </w:t>
      </w:r>
      <w:r w:rsidR="00120823">
        <w:t xml:space="preserve">pyplot </w:t>
      </w:r>
      <w:r w:rsidR="00A006AC">
        <w:t xml:space="preserve">subplots() method is used to give us </w:t>
      </w:r>
      <w:r w:rsidR="00120823">
        <w:t>an ax object, which then allows us to generate a boxplot</w:t>
      </w:r>
      <w:r w:rsidR="00F71103">
        <w:t xml:space="preserve">, passing a modified rolling_data list with the nans dropped. The title of the plot is then set, before </w:t>
      </w:r>
      <w:r w:rsidR="002E44AE">
        <w:t>slowing the plot using pyplot again.</w:t>
      </w:r>
    </w:p>
    <w:p w14:paraId="46EAC1AE" w14:textId="4A1F135F" w:rsidR="002E44AE" w:rsidRDefault="002E44AE" w:rsidP="009079EA">
      <w:r>
        <w:t xml:space="preserve">n = 20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 = 40 :</w:t>
      </w:r>
    </w:p>
    <w:p w14:paraId="573E9FFE" w14:textId="4D6B14BE" w:rsidR="00F5469D" w:rsidRDefault="00265E4E" w:rsidP="009079EA">
      <w:pPr>
        <w:rPr>
          <w:noProof/>
        </w:rPr>
      </w:pPr>
      <w:r w:rsidRPr="00265E4E">
        <w:drawing>
          <wp:anchor distT="0" distB="0" distL="114300" distR="114300" simplePos="0" relativeHeight="251661312" behindDoc="0" locked="0" layoutInCell="1" allowOverlap="1" wp14:anchorId="02FC04E5" wp14:editId="29B6C389">
            <wp:simplePos x="0" y="0"/>
            <wp:positionH relativeFrom="column">
              <wp:posOffset>2976245</wp:posOffset>
            </wp:positionH>
            <wp:positionV relativeFrom="paragraph">
              <wp:posOffset>0</wp:posOffset>
            </wp:positionV>
            <wp:extent cx="3138170" cy="2352040"/>
            <wp:effectExtent l="0" t="0" r="5080" b="0"/>
            <wp:wrapTopAndBottom/>
            <wp:docPr id="174668672" name="Picture 1" descr="A graph of a wind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8672" name="Picture 1" descr="A graph of a window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ED5" w:rsidRPr="00224ED5">
        <w:drawing>
          <wp:anchor distT="0" distB="0" distL="114300" distR="114300" simplePos="0" relativeHeight="251660288" behindDoc="0" locked="0" layoutInCell="1" allowOverlap="1" wp14:anchorId="0CD82F2C" wp14:editId="111DB9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76563" cy="2353184"/>
            <wp:effectExtent l="0" t="0" r="0" b="9525"/>
            <wp:wrapTopAndBottom/>
            <wp:docPr id="2036787716" name="Picture 1" descr="A graph of a wind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87716" name="Picture 1" descr="A graph of a window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353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5E4E">
        <w:rPr>
          <w:noProof/>
        </w:rPr>
        <w:t xml:space="preserve"> </w:t>
      </w:r>
    </w:p>
    <w:p w14:paraId="26C18160" w14:textId="45284FB7" w:rsidR="009C5BAB" w:rsidRDefault="009C5BAB" w:rsidP="009079EA">
      <w:r>
        <w:rPr>
          <w:noProof/>
        </w:rPr>
        <w:t xml:space="preserve">I found that since the volume </w:t>
      </w:r>
      <w:r w:rsidR="00C0244F">
        <w:rPr>
          <w:noProof/>
        </w:rPr>
        <w:t>column values are significantly larger than the other columns, they can’t be displayed without the other columns appearing invisible due to how much smaller they are. This is why I had to include being able to pass which columns to display, so that the other columns could be visible by not passing volume.</w:t>
      </w:r>
    </w:p>
    <w:p w14:paraId="4E0F9B87" w14:textId="77777777" w:rsidR="000E1337" w:rsidRPr="009079EA" w:rsidRDefault="000E1337" w:rsidP="009079EA"/>
    <w:sectPr w:rsidR="000E1337" w:rsidRPr="0090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0E"/>
    <w:rsid w:val="00015DA9"/>
    <w:rsid w:val="00046770"/>
    <w:rsid w:val="000539FD"/>
    <w:rsid w:val="0005512F"/>
    <w:rsid w:val="00057327"/>
    <w:rsid w:val="000B660A"/>
    <w:rsid w:val="000E1337"/>
    <w:rsid w:val="000F0236"/>
    <w:rsid w:val="00117842"/>
    <w:rsid w:val="00120823"/>
    <w:rsid w:val="00145E67"/>
    <w:rsid w:val="001711B3"/>
    <w:rsid w:val="00191117"/>
    <w:rsid w:val="00194AF7"/>
    <w:rsid w:val="001C778C"/>
    <w:rsid w:val="001D5AB5"/>
    <w:rsid w:val="001F42AB"/>
    <w:rsid w:val="00224E7A"/>
    <w:rsid w:val="00224ED5"/>
    <w:rsid w:val="00240F29"/>
    <w:rsid w:val="00265E4E"/>
    <w:rsid w:val="00290AC2"/>
    <w:rsid w:val="002A6117"/>
    <w:rsid w:val="002D21E1"/>
    <w:rsid w:val="002D3EA2"/>
    <w:rsid w:val="002E1549"/>
    <w:rsid w:val="002E44AE"/>
    <w:rsid w:val="002E4753"/>
    <w:rsid w:val="00316456"/>
    <w:rsid w:val="003429FA"/>
    <w:rsid w:val="003539CE"/>
    <w:rsid w:val="003703BE"/>
    <w:rsid w:val="00394DD5"/>
    <w:rsid w:val="003E0D36"/>
    <w:rsid w:val="003E3E38"/>
    <w:rsid w:val="004278AF"/>
    <w:rsid w:val="00430F0E"/>
    <w:rsid w:val="00436789"/>
    <w:rsid w:val="00441482"/>
    <w:rsid w:val="00447526"/>
    <w:rsid w:val="0048507F"/>
    <w:rsid w:val="00503579"/>
    <w:rsid w:val="0050441B"/>
    <w:rsid w:val="005169AF"/>
    <w:rsid w:val="0057078E"/>
    <w:rsid w:val="005A638D"/>
    <w:rsid w:val="00604636"/>
    <w:rsid w:val="00643F9E"/>
    <w:rsid w:val="00663F52"/>
    <w:rsid w:val="0067133E"/>
    <w:rsid w:val="0068509D"/>
    <w:rsid w:val="006B1446"/>
    <w:rsid w:val="006D4CFC"/>
    <w:rsid w:val="006E4E81"/>
    <w:rsid w:val="007236B1"/>
    <w:rsid w:val="007E43BA"/>
    <w:rsid w:val="007F676D"/>
    <w:rsid w:val="0080340C"/>
    <w:rsid w:val="0081560B"/>
    <w:rsid w:val="008A4D84"/>
    <w:rsid w:val="008B0159"/>
    <w:rsid w:val="008D5059"/>
    <w:rsid w:val="009079EA"/>
    <w:rsid w:val="009615AB"/>
    <w:rsid w:val="00982040"/>
    <w:rsid w:val="00984A9C"/>
    <w:rsid w:val="00986A12"/>
    <w:rsid w:val="00993DBB"/>
    <w:rsid w:val="009A6B4B"/>
    <w:rsid w:val="009A7B91"/>
    <w:rsid w:val="009B5047"/>
    <w:rsid w:val="009C5239"/>
    <w:rsid w:val="009C5BAB"/>
    <w:rsid w:val="009E4FF0"/>
    <w:rsid w:val="00A006AC"/>
    <w:rsid w:val="00A12A38"/>
    <w:rsid w:val="00A62C55"/>
    <w:rsid w:val="00AA066A"/>
    <w:rsid w:val="00AC28C3"/>
    <w:rsid w:val="00B15F49"/>
    <w:rsid w:val="00B360E7"/>
    <w:rsid w:val="00B42B14"/>
    <w:rsid w:val="00B77A72"/>
    <w:rsid w:val="00BB163F"/>
    <w:rsid w:val="00BB5EE5"/>
    <w:rsid w:val="00C0244F"/>
    <w:rsid w:val="00C14452"/>
    <w:rsid w:val="00C93B1A"/>
    <w:rsid w:val="00CD1727"/>
    <w:rsid w:val="00D3295A"/>
    <w:rsid w:val="00D64867"/>
    <w:rsid w:val="00D709B5"/>
    <w:rsid w:val="00D75C61"/>
    <w:rsid w:val="00DB33F2"/>
    <w:rsid w:val="00DC2D6B"/>
    <w:rsid w:val="00DC491F"/>
    <w:rsid w:val="00DF07B7"/>
    <w:rsid w:val="00DF55A5"/>
    <w:rsid w:val="00DF5D2D"/>
    <w:rsid w:val="00E15140"/>
    <w:rsid w:val="00E61531"/>
    <w:rsid w:val="00EA6B25"/>
    <w:rsid w:val="00EE07C8"/>
    <w:rsid w:val="00EE5F83"/>
    <w:rsid w:val="00F00E50"/>
    <w:rsid w:val="00F17132"/>
    <w:rsid w:val="00F5469D"/>
    <w:rsid w:val="00F62B19"/>
    <w:rsid w:val="00F71103"/>
    <w:rsid w:val="00FB3875"/>
    <w:rsid w:val="00FC0543"/>
    <w:rsid w:val="00FC6719"/>
    <w:rsid w:val="00FD5282"/>
    <w:rsid w:val="00FE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7987"/>
  <w15:chartTrackingRefBased/>
  <w15:docId w15:val="{DD746CBF-48B1-4C82-9B21-FBED8F03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F0E"/>
  </w:style>
  <w:style w:type="paragraph" w:styleId="Heading1">
    <w:name w:val="heading 1"/>
    <w:basedOn w:val="Normal"/>
    <w:next w:val="Normal"/>
    <w:link w:val="Heading1Char"/>
    <w:uiPriority w:val="9"/>
    <w:qFormat/>
    <w:rsid w:val="00430F0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F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F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0F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430F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F0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0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0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0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0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0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0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0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0F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0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30F0E"/>
    <w:rPr>
      <w:b/>
      <w:bCs/>
    </w:rPr>
  </w:style>
  <w:style w:type="character" w:styleId="Emphasis">
    <w:name w:val="Emphasis"/>
    <w:basedOn w:val="DefaultParagraphFont"/>
    <w:uiPriority w:val="20"/>
    <w:qFormat/>
    <w:rsid w:val="00430F0E"/>
    <w:rPr>
      <w:i/>
      <w:iCs/>
      <w:color w:val="000000" w:themeColor="text1"/>
    </w:rPr>
  </w:style>
  <w:style w:type="paragraph" w:styleId="NoSpacing">
    <w:name w:val="No Spacing"/>
    <w:uiPriority w:val="1"/>
    <w:qFormat/>
    <w:rsid w:val="00430F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0F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0F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0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0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30F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0F0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30F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0F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30F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0F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491</Words>
  <Characters>2225</Characters>
  <Application>Microsoft Office Word</Application>
  <DocSecurity>0</DocSecurity>
  <Lines>47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Naca Hitchman</dc:creator>
  <cp:keywords/>
  <dc:description/>
  <cp:lastModifiedBy>Naca Hitchman</cp:lastModifiedBy>
  <cp:revision>81</cp:revision>
  <dcterms:created xsi:type="dcterms:W3CDTF">2023-08-25T07:00:00Z</dcterms:created>
  <dcterms:modified xsi:type="dcterms:W3CDTF">2023-08-31T02:32:00Z</dcterms:modified>
</cp:coreProperties>
</file>