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Swipe Savvy Mobile Wallet UI/UX Concept — Modernized Iconography</w:t>
      </w:r>
    </w:p>
    <w:p>
      <w:pPr>
        <w:spacing w:after="200"/>
      </w:pPr>
      <w:r>
        <w:t>This document accompanies the updated UI/UX visual mockups (PPTX/PDF/PNGs). It summarizes the intended experience, navigation model, and the key flows covered.</w:t>
      </w:r>
    </w:p>
    <w:p>
      <w:pPr>
        <w:pStyle w:val="IntenseQuote"/>
      </w:pPr>
      <w:r>
        <w:t>Draft note: Mockups use Calibri as a fallback. Replace with Hermes (headlines) and Barlow (body) in final production assets per Swipe Savvy brand guidance.</w:t>
      </w:r>
    </w:p>
    <w:p>
      <w:pPr>
        <w:pStyle w:val="Heading1"/>
      </w:pPr>
      <w:r>
        <w:t>Feature coverage</w:t>
      </w:r>
    </w:p>
    <w:p>
      <w:pPr>
        <w:pStyle w:val="ListBullet"/>
      </w:pPr>
      <w:r>
        <w:t>Multiple card wallet (card carousel + card controls)</w:t>
      </w:r>
    </w:p>
    <w:p>
      <w:pPr>
        <w:pStyle w:val="ListBullet"/>
      </w:pPr>
      <w:r>
        <w:t>Earn rewards (points balance, boosts/offers, tier progress)</w:t>
      </w:r>
    </w:p>
    <w:p>
      <w:pPr>
        <w:pStyle w:val="ListBullet"/>
      </w:pPr>
      <w:r>
        <w:t>DDA + Savings (account tiles + internal move)</w:t>
      </w:r>
    </w:p>
    <w:p>
      <w:pPr>
        <w:pStyle w:val="ListBullet"/>
      </w:pPr>
      <w:r>
        <w:t>Reward point donation capability (cause selection, amount chips, impact preview)</w:t>
      </w:r>
    </w:p>
    <w:p>
      <w:pPr>
        <w:pStyle w:val="ListBullet"/>
      </w:pPr>
      <w:r>
        <w:t>Fund transactions via account linking (linked bank section + funding source picker in Pay)</w:t>
      </w:r>
    </w:p>
    <w:p>
      <w:pPr>
        <w:pStyle w:val="ListBullet"/>
      </w:pPr>
      <w:r>
        <w:t>Money transfer features (Send/Request, amount, funding source, arrival/fee disclosure)</w:t>
      </w:r>
    </w:p>
    <w:p>
      <w:pPr>
        <w:pStyle w:val="ListBullet"/>
      </w:pPr>
      <w:r>
        <w:t>Profile management (identity, security, preferences)</w:t>
      </w:r>
    </w:p>
    <w:p>
      <w:pPr>
        <w:pStyle w:val="ListBullet"/>
      </w:pPr>
      <w:r>
        <w:t>Gamification (tiers, streaks, leaderboards, community goal, impact feed)</w:t>
      </w:r>
    </w:p>
    <w:p>
      <w:pPr>
        <w:pStyle w:val="ListBullet"/>
      </w:pPr>
      <w:r>
        <w:t>Agentic AI concierge (Savvy bottom-sheet overlay with controlled execution)</w:t>
      </w:r>
    </w:p>
    <w:p>
      <w:pPr>
        <w:pStyle w:val="Heading1"/>
      </w:pPr>
      <w:r>
        <w:t>Navigation model</w:t>
      </w:r>
    </w:p>
    <w:p>
      <w:r>
        <w:t>Bottom navigation: Home · Wallet · Pay · Rewards · Profile.</w:t>
      </w:r>
    </w:p>
    <w:p>
      <w:r>
        <w:t>Savvy concierge: persistent entry (floating orb) + contextual nudges. Sensitive actions always require a Review &amp; Confirm step.</w:t>
      </w:r>
    </w:p>
    <w:p>
      <w:pPr>
        <w:pStyle w:val="Heading1"/>
      </w:pPr>
      <w:r>
        <w:t>Screen-by-screen intent</w:t>
      </w:r>
    </w:p>
    <w:p>
      <w:pPr>
        <w:pStyle w:val="Heading2"/>
      </w:pPr>
      <w:r>
        <w:t>Home</w:t>
      </w:r>
    </w:p>
    <w:p>
      <w:r>
        <w:t>Balances, points, impact, quick actions, recent activity, and a contextual Savvy tip.</w:t>
      </w:r>
    </w:p>
    <w:p>
      <w:pPr>
        <w:pStyle w:val="Heading2"/>
      </w:pPr>
      <w:r>
        <w:t>Wallet</w:t>
      </w:r>
    </w:p>
    <w:p>
      <w:r>
        <w:t>Cards carousel, DDA/Savings snapshot, and linked external funding accounts.</w:t>
      </w:r>
    </w:p>
    <w:p>
      <w:pPr>
        <w:pStyle w:val="Heading2"/>
      </w:pPr>
      <w:r>
        <w:t>Pay / Transfer</w:t>
      </w:r>
    </w:p>
    <w:p>
      <w:r>
        <w:t>Send/Request segmented control, recipient, amount, funding source, arrival/fees disclosure, Review &amp; Confirm.</w:t>
      </w:r>
    </w:p>
    <w:p>
      <w:pPr>
        <w:pStyle w:val="Heading2"/>
      </w:pPr>
      <w:r>
        <w:t>Rewards — Earn</w:t>
      </w:r>
    </w:p>
    <w:p>
      <w:r>
        <w:t>Points balance + tier progress, boosts/offers list, entry points to activity and redemption.</w:t>
      </w:r>
    </w:p>
    <w:p>
      <w:pPr>
        <w:pStyle w:val="Heading2"/>
      </w:pPr>
      <w:r>
        <w:t>Donate points</w:t>
      </w:r>
    </w:p>
    <w:p>
      <w:r>
        <w:t>Cause selection, donation amount chips, impact preview, confirm + share toggle.</w:t>
      </w:r>
    </w:p>
    <w:p>
      <w:pPr>
        <w:pStyle w:val="Heading2"/>
      </w:pPr>
      <w:r>
        <w:t>Community impact</w:t>
      </w:r>
    </w:p>
    <w:p>
      <w:r>
        <w:t>Platform goal meter, leaderboard preview, community feed (with anonymity option).</w:t>
      </w:r>
    </w:p>
    <w:p>
      <w:pPr>
        <w:pStyle w:val="Heading2"/>
      </w:pPr>
      <w:r>
        <w:t>Profile</w:t>
      </w:r>
    </w:p>
    <w:p>
      <w:r>
        <w:t>Identity summary, tier/streak status, settings list (security, linked accounts, notifications, help).</w:t>
      </w:r>
    </w:p>
    <w:p>
      <w:pPr>
        <w:pStyle w:val="Heading2"/>
      </w:pPr>
      <w:r>
        <w:t>Savvy AI concierge</w:t>
      </w:r>
    </w:p>
    <w:p>
      <w:r>
        <w:t>Bottom sheet overlay that can prepare actions (prefill forms, suggest best option) but requires explicit confirmation.</w:t>
      </w:r>
    </w:p>
    <w:p>
      <w:pPr>
        <w:pStyle w:val="Heading1"/>
      </w:pPr>
      <w:r>
        <w:t>Iconography modernization</w:t>
      </w:r>
    </w:p>
    <w:p>
      <w:r>
        <w:t>The updated mockups replace placeholder dots with consistent, modern line icons to improve scannability and reduce reliance on color alone.</w:t>
      </w:r>
    </w:p>
    <w:p>
      <w:pPr>
        <w:pStyle w:val="ListBullet"/>
      </w:pPr>
      <w:r>
        <w:t>Style: 24×24 grid, 2px stroke, rounded caps/joins (Lucide-like line system).</w:t>
      </w:r>
    </w:p>
    <w:p>
      <w:pPr>
        <w:pStyle w:val="ListBullet"/>
      </w:pPr>
      <w:r>
        <w:t>Contrast: navy icons on light surfaces; white icons on navy/green/dark surfaces; navy on yellow for legibility.</w:t>
      </w:r>
    </w:p>
    <w:p>
      <w:pPr>
        <w:pStyle w:val="ListBullet"/>
      </w:pPr>
      <w:r>
        <w:t>Usage: icons appear in quick actions, bottom navigation, list rows, boosts/offers, donation causes, and AI entry points.</w:t>
      </w:r>
    </w:p>
    <w:p>
      <w:pPr>
        <w:pStyle w:val="ListBullet"/>
      </w:pPr>
      <w:r>
        <w:t>Accessibility: icons complement labels so status/action meaning is not communicated by color alone.</w:t>
      </w:r>
    </w:p>
    <w:p>
      <w:pPr>
        <w:pStyle w:val="Heading1"/>
      </w:pPr>
      <w:r>
        <w:t>Agentic AI safety UX</w:t>
      </w:r>
    </w:p>
    <w:p>
      <w:pPr>
        <w:pStyle w:val="ListBullet"/>
      </w:pPr>
      <w:r>
        <w:t>Any money movement or point donation requires a Review &amp; Confirm screen with exact details (amount, source, destination, timing, fees).</w:t>
      </w:r>
    </w:p>
    <w:p>
      <w:pPr>
        <w:pStyle w:val="ListBullet"/>
      </w:pPr>
      <w:r>
        <w:t>Savvy distinguishes Suggested vs Completed actions and provides a receipt after execution.</w:t>
      </w:r>
    </w:p>
    <w:p>
      <w:pPr>
        <w:pStyle w:val="ListBullet"/>
      </w:pPr>
      <w:r>
        <w:t>For high-risk actions, include optional biometric confirmation (Face/Touch ID).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