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2797D" w14:textId="77777777" w:rsidR="000C20AC" w:rsidRDefault="000C20AC">
      <w:pPr>
        <w:rPr>
          <w:rFonts w:ascii="Roboto" w:eastAsia="Roboto" w:hAnsi="Roboto" w:cs="Roboto"/>
        </w:rPr>
      </w:pPr>
    </w:p>
    <w:tbl>
      <w:tblPr>
        <w:tblStyle w:val="a"/>
        <w:tblW w:w="11073" w:type="dxa"/>
        <w:tblBorders>
          <w:top w:val="nil"/>
          <w:left w:val="nil"/>
          <w:bottom w:val="nil"/>
          <w:right w:val="nil"/>
          <w:insideH w:val="nil"/>
          <w:insideV w:val="nil"/>
        </w:tblBorders>
        <w:tblLayout w:type="fixed"/>
        <w:tblLook w:val="0600" w:firstRow="0" w:lastRow="0" w:firstColumn="0" w:lastColumn="0" w:noHBand="1" w:noVBand="1"/>
      </w:tblPr>
      <w:tblGrid>
        <w:gridCol w:w="258"/>
        <w:gridCol w:w="1725"/>
        <w:gridCol w:w="930"/>
        <w:gridCol w:w="360"/>
        <w:gridCol w:w="2100"/>
        <w:gridCol w:w="705"/>
        <w:gridCol w:w="240"/>
        <w:gridCol w:w="1785"/>
        <w:gridCol w:w="2730"/>
        <w:gridCol w:w="240"/>
      </w:tblGrid>
      <w:tr w:rsidR="000C20AC" w14:paraId="2E8242FB" w14:textId="77777777">
        <w:trPr>
          <w:trHeight w:val="280"/>
        </w:trPr>
        <w:tc>
          <w:tcPr>
            <w:tcW w:w="258" w:type="dxa"/>
            <w:tcBorders>
              <w:top w:val="nil"/>
              <w:left w:val="nil"/>
              <w:bottom w:val="nil"/>
              <w:right w:val="nil"/>
            </w:tcBorders>
            <w:shd w:val="clear" w:color="auto" w:fill="073763"/>
            <w:tcMar>
              <w:top w:w="0" w:type="dxa"/>
              <w:left w:w="40" w:type="dxa"/>
              <w:bottom w:w="0" w:type="dxa"/>
              <w:right w:w="40" w:type="dxa"/>
            </w:tcMar>
            <w:vAlign w:val="center"/>
          </w:tcPr>
          <w:p w14:paraId="3F3B6263" w14:textId="77777777" w:rsidR="000C20AC" w:rsidRDefault="000C20AC">
            <w:pPr>
              <w:widowControl w:val="0"/>
              <w:rPr>
                <w:rFonts w:ascii="Roboto" w:eastAsia="Roboto" w:hAnsi="Roboto" w:cs="Roboto"/>
                <w:b/>
                <w:color w:val="FFFFFF"/>
                <w:sz w:val="20"/>
                <w:szCs w:val="20"/>
              </w:rPr>
            </w:pPr>
          </w:p>
        </w:tc>
        <w:tc>
          <w:tcPr>
            <w:tcW w:w="10575" w:type="dxa"/>
            <w:gridSpan w:val="8"/>
            <w:tcBorders>
              <w:top w:val="nil"/>
              <w:left w:val="nil"/>
              <w:bottom w:val="nil"/>
              <w:right w:val="nil"/>
            </w:tcBorders>
            <w:shd w:val="clear" w:color="auto" w:fill="073763"/>
            <w:tcMar>
              <w:top w:w="0" w:type="dxa"/>
              <w:left w:w="40" w:type="dxa"/>
              <w:bottom w:w="0" w:type="dxa"/>
              <w:right w:w="40" w:type="dxa"/>
            </w:tcMar>
            <w:vAlign w:val="center"/>
          </w:tcPr>
          <w:p w14:paraId="643A4FB9" w14:textId="77777777" w:rsidR="000C20AC" w:rsidRDefault="00E42495">
            <w:pPr>
              <w:widowControl w:val="0"/>
              <w:jc w:val="center"/>
              <w:rPr>
                <w:rFonts w:ascii="Roboto" w:eastAsia="Roboto" w:hAnsi="Roboto" w:cs="Roboto"/>
                <w:i/>
                <w:color w:val="FFFFFF"/>
                <w:sz w:val="18"/>
                <w:szCs w:val="18"/>
              </w:rPr>
            </w:pPr>
            <w:r>
              <w:rPr>
                <w:rFonts w:ascii="Roboto" w:eastAsia="Roboto" w:hAnsi="Roboto" w:cs="Roboto"/>
                <w:i/>
                <w:color w:val="FFFFFF"/>
                <w:sz w:val="18"/>
                <w:szCs w:val="18"/>
              </w:rPr>
              <w:t>xWH EU Exit Data Strategy</w:t>
            </w:r>
          </w:p>
        </w:tc>
        <w:tc>
          <w:tcPr>
            <w:tcW w:w="240" w:type="dxa"/>
            <w:tcBorders>
              <w:top w:val="nil"/>
              <w:left w:val="nil"/>
              <w:bottom w:val="nil"/>
              <w:right w:val="nil"/>
            </w:tcBorders>
            <w:shd w:val="clear" w:color="auto" w:fill="073763"/>
            <w:tcMar>
              <w:top w:w="0" w:type="dxa"/>
              <w:left w:w="40" w:type="dxa"/>
              <w:bottom w:w="0" w:type="dxa"/>
              <w:right w:w="40" w:type="dxa"/>
            </w:tcMar>
            <w:vAlign w:val="center"/>
          </w:tcPr>
          <w:p w14:paraId="2C114B4B" w14:textId="77777777" w:rsidR="000C20AC" w:rsidRDefault="000C20AC">
            <w:pPr>
              <w:widowControl w:val="0"/>
              <w:rPr>
                <w:rFonts w:ascii="Roboto" w:eastAsia="Roboto" w:hAnsi="Roboto" w:cs="Roboto"/>
                <w:sz w:val="20"/>
                <w:szCs w:val="20"/>
              </w:rPr>
            </w:pPr>
          </w:p>
        </w:tc>
      </w:tr>
      <w:tr w:rsidR="000C20AC" w14:paraId="72B9D35E" w14:textId="77777777">
        <w:tc>
          <w:tcPr>
            <w:tcW w:w="258" w:type="dxa"/>
            <w:tcBorders>
              <w:top w:val="nil"/>
              <w:left w:val="nil"/>
              <w:bottom w:val="nil"/>
              <w:right w:val="nil"/>
            </w:tcBorders>
            <w:shd w:val="clear" w:color="auto" w:fill="F3F3F3"/>
            <w:tcMar>
              <w:top w:w="0" w:type="dxa"/>
              <w:left w:w="0" w:type="dxa"/>
              <w:bottom w:w="0" w:type="dxa"/>
              <w:right w:w="0" w:type="dxa"/>
            </w:tcMar>
            <w:vAlign w:val="center"/>
          </w:tcPr>
          <w:p w14:paraId="56505CA4" w14:textId="77777777" w:rsidR="000C20AC" w:rsidRDefault="000C20AC">
            <w:pPr>
              <w:widowControl w:val="0"/>
              <w:rPr>
                <w:rFonts w:ascii="Roboto" w:eastAsia="Roboto" w:hAnsi="Roboto" w:cs="Roboto"/>
                <w:sz w:val="16"/>
                <w:szCs w:val="16"/>
              </w:rPr>
            </w:pPr>
          </w:p>
        </w:tc>
        <w:tc>
          <w:tcPr>
            <w:tcW w:w="1725" w:type="dxa"/>
            <w:tcBorders>
              <w:top w:val="nil"/>
              <w:left w:val="nil"/>
              <w:bottom w:val="nil"/>
              <w:right w:val="nil"/>
            </w:tcBorders>
            <w:shd w:val="clear" w:color="auto" w:fill="F3F3F3"/>
            <w:tcMar>
              <w:top w:w="0" w:type="dxa"/>
              <w:left w:w="0" w:type="dxa"/>
              <w:bottom w:w="0" w:type="dxa"/>
              <w:right w:w="0" w:type="dxa"/>
            </w:tcMar>
            <w:vAlign w:val="center"/>
          </w:tcPr>
          <w:p w14:paraId="63FEE807" w14:textId="77777777" w:rsidR="000C20AC" w:rsidRDefault="000C20AC">
            <w:pPr>
              <w:widowControl w:val="0"/>
              <w:spacing w:line="240" w:lineRule="auto"/>
              <w:rPr>
                <w:rFonts w:ascii="Roboto" w:eastAsia="Roboto" w:hAnsi="Roboto" w:cs="Roboto"/>
                <w:sz w:val="16"/>
                <w:szCs w:val="16"/>
              </w:rPr>
            </w:pPr>
          </w:p>
        </w:tc>
        <w:tc>
          <w:tcPr>
            <w:tcW w:w="930" w:type="dxa"/>
            <w:tcBorders>
              <w:top w:val="nil"/>
              <w:left w:val="nil"/>
              <w:bottom w:val="nil"/>
              <w:right w:val="nil"/>
            </w:tcBorders>
            <w:shd w:val="clear" w:color="auto" w:fill="F3F3F3"/>
            <w:tcMar>
              <w:top w:w="0" w:type="dxa"/>
              <w:left w:w="0" w:type="dxa"/>
              <w:bottom w:w="0" w:type="dxa"/>
              <w:right w:w="0" w:type="dxa"/>
            </w:tcMar>
            <w:vAlign w:val="center"/>
          </w:tcPr>
          <w:p w14:paraId="45183653" w14:textId="77777777" w:rsidR="000C20AC" w:rsidRDefault="000C20AC">
            <w:pPr>
              <w:widowControl w:val="0"/>
              <w:spacing w:line="240" w:lineRule="auto"/>
              <w:rPr>
                <w:rFonts w:ascii="Roboto" w:eastAsia="Roboto" w:hAnsi="Roboto" w:cs="Roboto"/>
                <w:sz w:val="16"/>
                <w:szCs w:val="16"/>
              </w:rPr>
            </w:pPr>
          </w:p>
        </w:tc>
        <w:tc>
          <w:tcPr>
            <w:tcW w:w="360" w:type="dxa"/>
            <w:tcBorders>
              <w:top w:val="nil"/>
              <w:left w:val="nil"/>
              <w:bottom w:val="nil"/>
              <w:right w:val="nil"/>
            </w:tcBorders>
            <w:shd w:val="clear" w:color="auto" w:fill="F3F3F3"/>
            <w:tcMar>
              <w:top w:w="0" w:type="dxa"/>
              <w:left w:w="0" w:type="dxa"/>
              <w:bottom w:w="0" w:type="dxa"/>
              <w:right w:w="0" w:type="dxa"/>
            </w:tcMar>
            <w:vAlign w:val="center"/>
          </w:tcPr>
          <w:p w14:paraId="4CE8E990" w14:textId="77777777" w:rsidR="000C20AC" w:rsidRDefault="000C20AC">
            <w:pPr>
              <w:widowControl w:val="0"/>
              <w:spacing w:line="240" w:lineRule="auto"/>
              <w:rPr>
                <w:rFonts w:ascii="Roboto" w:eastAsia="Roboto" w:hAnsi="Roboto" w:cs="Roboto"/>
                <w:sz w:val="16"/>
                <w:szCs w:val="16"/>
              </w:rPr>
            </w:pPr>
          </w:p>
        </w:tc>
        <w:tc>
          <w:tcPr>
            <w:tcW w:w="2100" w:type="dxa"/>
            <w:tcBorders>
              <w:top w:val="nil"/>
              <w:left w:val="nil"/>
              <w:bottom w:val="single" w:sz="4" w:space="0" w:color="D9D9D9"/>
              <w:right w:val="nil"/>
            </w:tcBorders>
            <w:shd w:val="clear" w:color="auto" w:fill="F3F3F3"/>
            <w:tcMar>
              <w:top w:w="0" w:type="dxa"/>
              <w:left w:w="0" w:type="dxa"/>
              <w:bottom w:w="0" w:type="dxa"/>
              <w:right w:w="0" w:type="dxa"/>
            </w:tcMar>
          </w:tcPr>
          <w:p w14:paraId="1E552A3B" w14:textId="77777777" w:rsidR="000C20AC" w:rsidRDefault="000C20AC">
            <w:pPr>
              <w:widowControl w:val="0"/>
              <w:spacing w:line="240" w:lineRule="auto"/>
              <w:jc w:val="center"/>
              <w:rPr>
                <w:b/>
                <w:sz w:val="16"/>
                <w:szCs w:val="16"/>
              </w:rPr>
            </w:pPr>
          </w:p>
        </w:tc>
        <w:tc>
          <w:tcPr>
            <w:tcW w:w="945" w:type="dxa"/>
            <w:gridSpan w:val="2"/>
            <w:tcBorders>
              <w:top w:val="nil"/>
              <w:left w:val="nil"/>
              <w:bottom w:val="single" w:sz="4" w:space="0" w:color="D9D9D9"/>
              <w:right w:val="nil"/>
            </w:tcBorders>
            <w:shd w:val="clear" w:color="auto" w:fill="F3F3F3"/>
            <w:tcMar>
              <w:top w:w="0" w:type="dxa"/>
              <w:left w:w="0" w:type="dxa"/>
              <w:bottom w:w="0" w:type="dxa"/>
              <w:right w:w="0" w:type="dxa"/>
            </w:tcMar>
          </w:tcPr>
          <w:p w14:paraId="4441E902" w14:textId="77777777" w:rsidR="000C20AC" w:rsidRDefault="000C20AC">
            <w:pPr>
              <w:widowControl w:val="0"/>
              <w:spacing w:line="240" w:lineRule="auto"/>
              <w:rPr>
                <w:color w:val="999999"/>
                <w:sz w:val="16"/>
                <w:szCs w:val="16"/>
              </w:rPr>
            </w:pPr>
          </w:p>
        </w:tc>
        <w:tc>
          <w:tcPr>
            <w:tcW w:w="1785" w:type="dxa"/>
            <w:tcBorders>
              <w:top w:val="nil"/>
              <w:left w:val="nil"/>
              <w:bottom w:val="single" w:sz="4" w:space="0" w:color="D9D9D9"/>
              <w:right w:val="nil"/>
            </w:tcBorders>
            <w:shd w:val="clear" w:color="auto" w:fill="F3F3F3"/>
            <w:tcMar>
              <w:top w:w="0" w:type="dxa"/>
              <w:left w:w="0" w:type="dxa"/>
              <w:bottom w:w="0" w:type="dxa"/>
              <w:right w:w="0" w:type="dxa"/>
            </w:tcMar>
            <w:vAlign w:val="center"/>
          </w:tcPr>
          <w:p w14:paraId="2F94C7D2" w14:textId="77777777" w:rsidR="000C20AC" w:rsidRDefault="000C20AC">
            <w:pPr>
              <w:widowControl w:val="0"/>
              <w:rPr>
                <w:rFonts w:ascii="Roboto" w:eastAsia="Roboto" w:hAnsi="Roboto" w:cs="Roboto"/>
                <w:sz w:val="16"/>
                <w:szCs w:val="16"/>
              </w:rPr>
            </w:pPr>
          </w:p>
        </w:tc>
        <w:tc>
          <w:tcPr>
            <w:tcW w:w="2730" w:type="dxa"/>
            <w:tcBorders>
              <w:top w:val="nil"/>
              <w:left w:val="nil"/>
              <w:bottom w:val="single" w:sz="4" w:space="0" w:color="D9D9D9"/>
              <w:right w:val="nil"/>
            </w:tcBorders>
            <w:shd w:val="clear" w:color="auto" w:fill="F3F3F3"/>
            <w:tcMar>
              <w:top w:w="0" w:type="dxa"/>
              <w:left w:w="0" w:type="dxa"/>
              <w:bottom w:w="0" w:type="dxa"/>
              <w:right w:w="0" w:type="dxa"/>
            </w:tcMar>
            <w:vAlign w:val="center"/>
          </w:tcPr>
          <w:p w14:paraId="79C291D0" w14:textId="77777777" w:rsidR="000C20AC" w:rsidRDefault="000C20AC">
            <w:pPr>
              <w:widowControl w:val="0"/>
              <w:rPr>
                <w:rFonts w:ascii="Roboto" w:eastAsia="Roboto" w:hAnsi="Roboto" w:cs="Roboto"/>
                <w:sz w:val="16"/>
                <w:szCs w:val="16"/>
              </w:rPr>
            </w:pPr>
          </w:p>
        </w:tc>
        <w:tc>
          <w:tcPr>
            <w:tcW w:w="240" w:type="dxa"/>
            <w:tcBorders>
              <w:top w:val="nil"/>
              <w:left w:val="nil"/>
              <w:bottom w:val="nil"/>
              <w:right w:val="nil"/>
            </w:tcBorders>
            <w:shd w:val="clear" w:color="auto" w:fill="F3F3F3"/>
            <w:tcMar>
              <w:top w:w="0" w:type="dxa"/>
              <w:left w:w="0" w:type="dxa"/>
              <w:bottom w:w="0" w:type="dxa"/>
              <w:right w:w="0" w:type="dxa"/>
            </w:tcMar>
            <w:vAlign w:val="center"/>
          </w:tcPr>
          <w:p w14:paraId="3860C030" w14:textId="77777777" w:rsidR="000C20AC" w:rsidRDefault="000C20AC">
            <w:pPr>
              <w:widowControl w:val="0"/>
              <w:rPr>
                <w:rFonts w:ascii="Roboto" w:eastAsia="Roboto" w:hAnsi="Roboto" w:cs="Roboto"/>
                <w:sz w:val="16"/>
                <w:szCs w:val="16"/>
              </w:rPr>
            </w:pPr>
          </w:p>
        </w:tc>
      </w:tr>
      <w:tr w:rsidR="000C20AC" w14:paraId="5DBD46D4" w14:textId="77777777">
        <w:trPr>
          <w:trHeight w:val="480"/>
        </w:trPr>
        <w:tc>
          <w:tcPr>
            <w:tcW w:w="258" w:type="dxa"/>
            <w:tcBorders>
              <w:top w:val="nil"/>
              <w:left w:val="nil"/>
              <w:bottom w:val="nil"/>
              <w:right w:val="nil"/>
            </w:tcBorders>
            <w:shd w:val="clear" w:color="auto" w:fill="F3F3F3"/>
            <w:tcMar>
              <w:top w:w="0" w:type="dxa"/>
              <w:left w:w="40" w:type="dxa"/>
              <w:bottom w:w="0" w:type="dxa"/>
              <w:right w:w="40" w:type="dxa"/>
            </w:tcMar>
            <w:vAlign w:val="center"/>
          </w:tcPr>
          <w:p w14:paraId="5DEEA67F" w14:textId="77777777" w:rsidR="000C20AC" w:rsidRDefault="00E42495">
            <w:pPr>
              <w:widowControl w:val="0"/>
              <w:rPr>
                <w:rFonts w:ascii="Roboto" w:eastAsia="Roboto" w:hAnsi="Roboto" w:cs="Roboto"/>
                <w:sz w:val="20"/>
                <w:szCs w:val="20"/>
              </w:rPr>
            </w:pPr>
            <w:r>
              <w:rPr>
                <w:rFonts w:ascii="Roboto" w:eastAsia="Roboto" w:hAnsi="Roboto" w:cs="Roboto"/>
                <w:sz w:val="20"/>
                <w:szCs w:val="20"/>
              </w:rPr>
              <w:t xml:space="preserve">  </w:t>
            </w:r>
          </w:p>
        </w:tc>
        <w:tc>
          <w:tcPr>
            <w:tcW w:w="2655" w:type="dxa"/>
            <w:gridSpan w:val="2"/>
            <w:vMerge w:val="restart"/>
            <w:tcBorders>
              <w:top w:val="nil"/>
              <w:left w:val="nil"/>
              <w:bottom w:val="nil"/>
              <w:right w:val="nil"/>
            </w:tcBorders>
            <w:shd w:val="clear" w:color="auto" w:fill="F3F3F3"/>
            <w:tcMar>
              <w:top w:w="0" w:type="dxa"/>
              <w:left w:w="40" w:type="dxa"/>
              <w:bottom w:w="0" w:type="dxa"/>
              <w:right w:w="40" w:type="dxa"/>
            </w:tcMar>
            <w:vAlign w:val="center"/>
          </w:tcPr>
          <w:p w14:paraId="27763EF7" w14:textId="77777777" w:rsidR="000C20AC" w:rsidRDefault="00E42495">
            <w:pPr>
              <w:widowControl w:val="0"/>
              <w:spacing w:line="240" w:lineRule="auto"/>
              <w:rPr>
                <w:rFonts w:ascii="Roboto" w:eastAsia="Roboto" w:hAnsi="Roboto" w:cs="Roboto"/>
                <w:sz w:val="20"/>
                <w:szCs w:val="20"/>
              </w:rPr>
            </w:pPr>
            <w:r>
              <w:rPr>
                <w:rFonts w:ascii="Roboto" w:eastAsia="Roboto" w:hAnsi="Roboto" w:cs="Roboto"/>
                <w:noProof/>
                <w:sz w:val="20"/>
                <w:szCs w:val="20"/>
              </w:rPr>
              <w:drawing>
                <wp:inline distT="114300" distB="114300" distL="114300" distR="114300" wp14:anchorId="3794C95A" wp14:editId="61FD637A">
                  <wp:extent cx="1628775" cy="546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28775" cy="546100"/>
                          </a:xfrm>
                          <a:prstGeom prst="rect">
                            <a:avLst/>
                          </a:prstGeom>
                          <a:ln/>
                        </pic:spPr>
                      </pic:pic>
                    </a:graphicData>
                  </a:graphic>
                </wp:inline>
              </w:drawing>
            </w:r>
          </w:p>
          <w:p w14:paraId="7E5A41A0" w14:textId="77777777" w:rsidR="000C20AC" w:rsidRDefault="000C20AC">
            <w:pPr>
              <w:widowControl w:val="0"/>
              <w:spacing w:line="240" w:lineRule="auto"/>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6794844B" w14:textId="77777777" w:rsidR="000C20AC" w:rsidRDefault="000C20AC">
            <w:pPr>
              <w:widowControl w:val="0"/>
              <w:spacing w:line="240" w:lineRule="auto"/>
              <w:rPr>
                <w:rFonts w:ascii="Roboto" w:eastAsia="Roboto" w:hAnsi="Roboto" w:cs="Roboto"/>
                <w:sz w:val="20"/>
                <w:szCs w:val="20"/>
              </w:rPr>
            </w:pPr>
          </w:p>
        </w:tc>
        <w:tc>
          <w:tcPr>
            <w:tcW w:w="2100" w:type="dxa"/>
            <w:tcBorders>
              <w:top w:val="single" w:sz="4" w:space="0" w:color="D9D9D9"/>
              <w:left w:val="nil"/>
              <w:bottom w:val="single" w:sz="4" w:space="0" w:color="D9D9D9"/>
              <w:right w:val="single" w:sz="4" w:space="0" w:color="D9D9D9"/>
            </w:tcBorders>
            <w:shd w:val="clear" w:color="auto" w:fill="073763"/>
            <w:tcMar>
              <w:top w:w="100" w:type="dxa"/>
              <w:left w:w="100" w:type="dxa"/>
              <w:bottom w:w="100" w:type="dxa"/>
              <w:right w:w="100" w:type="dxa"/>
            </w:tcMar>
            <w:vAlign w:val="center"/>
          </w:tcPr>
          <w:p w14:paraId="47A4241C" w14:textId="77777777" w:rsidR="000C20AC" w:rsidRDefault="00E42495">
            <w:pPr>
              <w:widowControl w:val="0"/>
              <w:spacing w:line="240" w:lineRule="auto"/>
              <w:jc w:val="center"/>
              <w:rPr>
                <w:b/>
                <w:color w:val="FFFFFF"/>
                <w:sz w:val="20"/>
                <w:szCs w:val="20"/>
              </w:rPr>
            </w:pPr>
            <w:r>
              <w:rPr>
                <w:b/>
                <w:color w:val="FFFFFF"/>
                <w:sz w:val="20"/>
                <w:szCs w:val="20"/>
              </w:rPr>
              <w:t>Title</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7F0A3177" w14:textId="77777777" w:rsidR="000C20AC" w:rsidRDefault="00E42495">
            <w:pPr>
              <w:widowControl w:val="0"/>
              <w:spacing w:line="240" w:lineRule="auto"/>
              <w:rPr>
                <w:sz w:val="20"/>
                <w:szCs w:val="20"/>
              </w:rPr>
            </w:pPr>
            <w:r>
              <w:rPr>
                <w:sz w:val="20"/>
                <w:szCs w:val="20"/>
              </w:rPr>
              <w:t>UK trade in services by industry, country and type</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518A6A1" w14:textId="77777777" w:rsidR="000C20AC" w:rsidRDefault="000C20AC">
            <w:pPr>
              <w:widowControl w:val="0"/>
              <w:spacing w:line="240" w:lineRule="auto"/>
              <w:rPr>
                <w:rFonts w:ascii="Roboto" w:eastAsia="Roboto" w:hAnsi="Roboto" w:cs="Roboto"/>
                <w:sz w:val="20"/>
                <w:szCs w:val="20"/>
              </w:rPr>
            </w:pPr>
          </w:p>
        </w:tc>
      </w:tr>
      <w:tr w:rsidR="000C20AC" w14:paraId="348F85E9" w14:textId="77777777">
        <w:trPr>
          <w:trHeight w:val="54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415312C6" w14:textId="77777777" w:rsidR="000C20AC" w:rsidRDefault="000C20AC">
            <w:pPr>
              <w:widowControl w:val="0"/>
              <w:spacing w:line="240" w:lineRule="auto"/>
              <w:rPr>
                <w:rFonts w:ascii="Roboto" w:eastAsia="Roboto" w:hAnsi="Roboto" w:cs="Roboto"/>
                <w:sz w:val="20"/>
                <w:szCs w:val="20"/>
              </w:rPr>
            </w:pPr>
          </w:p>
        </w:tc>
        <w:tc>
          <w:tcPr>
            <w:tcW w:w="2655" w:type="dxa"/>
            <w:gridSpan w:val="2"/>
            <w:vMerge/>
            <w:tcBorders>
              <w:top w:val="nil"/>
              <w:left w:val="nil"/>
              <w:bottom w:val="nil"/>
              <w:right w:val="nil"/>
            </w:tcBorders>
            <w:shd w:val="clear" w:color="auto" w:fill="F3F3F3"/>
            <w:tcMar>
              <w:top w:w="0" w:type="dxa"/>
              <w:left w:w="40" w:type="dxa"/>
              <w:bottom w:w="0" w:type="dxa"/>
              <w:right w:w="40" w:type="dxa"/>
            </w:tcMar>
            <w:vAlign w:val="center"/>
          </w:tcPr>
          <w:p w14:paraId="2B041504" w14:textId="77777777" w:rsidR="000C20AC" w:rsidRDefault="000C20AC">
            <w:pPr>
              <w:widowControl w:val="0"/>
              <w:pBdr>
                <w:top w:val="nil"/>
                <w:left w:val="nil"/>
                <w:bottom w:val="nil"/>
                <w:right w:val="nil"/>
                <w:between w:val="nil"/>
              </w:pBdr>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56A7012F" w14:textId="77777777" w:rsidR="000C20AC" w:rsidRDefault="000C20AC">
            <w:pPr>
              <w:widowControl w:val="0"/>
              <w:spacing w:line="240" w:lineRule="auto"/>
              <w:rPr>
                <w:rFonts w:ascii="Roboto" w:eastAsia="Roboto" w:hAnsi="Roboto" w:cs="Roboto"/>
                <w:sz w:val="20"/>
                <w:szCs w:val="20"/>
              </w:rPr>
            </w:pPr>
          </w:p>
        </w:tc>
        <w:tc>
          <w:tcPr>
            <w:tcW w:w="2100" w:type="dxa"/>
            <w:tcBorders>
              <w:top w:val="single" w:sz="4" w:space="0" w:color="D9D9D9"/>
              <w:left w:val="nil"/>
              <w:bottom w:val="single" w:sz="4" w:space="0" w:color="D9D9D9"/>
              <w:right w:val="single" w:sz="4" w:space="0" w:color="D9D9D9"/>
            </w:tcBorders>
            <w:shd w:val="clear" w:color="auto" w:fill="073763"/>
            <w:tcMar>
              <w:top w:w="100" w:type="dxa"/>
              <w:left w:w="100" w:type="dxa"/>
              <w:bottom w:w="100" w:type="dxa"/>
              <w:right w:w="100" w:type="dxa"/>
            </w:tcMar>
            <w:vAlign w:val="center"/>
          </w:tcPr>
          <w:p w14:paraId="5FE553E5" w14:textId="77777777" w:rsidR="000C20AC" w:rsidRDefault="00E42495">
            <w:pPr>
              <w:widowControl w:val="0"/>
              <w:spacing w:line="240" w:lineRule="auto"/>
              <w:jc w:val="center"/>
              <w:rPr>
                <w:b/>
                <w:color w:val="FFFFFF"/>
                <w:sz w:val="20"/>
                <w:szCs w:val="20"/>
              </w:rPr>
            </w:pPr>
            <w:r>
              <w:rPr>
                <w:b/>
                <w:color w:val="FFFFFF"/>
                <w:sz w:val="20"/>
                <w:szCs w:val="20"/>
              </w:rPr>
              <w:t>Producer</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7BD060A3" w14:textId="77777777" w:rsidR="000C20AC" w:rsidRDefault="00E42495">
            <w:pPr>
              <w:widowControl w:val="0"/>
              <w:spacing w:line="240" w:lineRule="auto"/>
              <w:rPr>
                <w:sz w:val="20"/>
                <w:szCs w:val="20"/>
              </w:rPr>
            </w:pPr>
            <w:r>
              <w:rPr>
                <w:sz w:val="20"/>
                <w:szCs w:val="20"/>
              </w:rPr>
              <w:t>ONS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418555D" w14:textId="77777777" w:rsidR="000C20AC" w:rsidRDefault="000C20AC">
            <w:pPr>
              <w:widowControl w:val="0"/>
              <w:spacing w:line="240" w:lineRule="auto"/>
              <w:rPr>
                <w:rFonts w:ascii="Roboto" w:eastAsia="Roboto" w:hAnsi="Roboto" w:cs="Roboto"/>
                <w:sz w:val="36"/>
                <w:szCs w:val="36"/>
              </w:rPr>
            </w:pPr>
          </w:p>
        </w:tc>
      </w:tr>
      <w:tr w:rsidR="000C20AC" w14:paraId="26294D4E" w14:textId="77777777">
        <w:trPr>
          <w:trHeight w:val="44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01110D2C" w14:textId="77777777" w:rsidR="000C20AC" w:rsidRDefault="000C20AC">
            <w:pPr>
              <w:widowControl w:val="0"/>
              <w:rPr>
                <w:rFonts w:ascii="Roboto" w:eastAsia="Roboto" w:hAnsi="Roboto" w:cs="Roboto"/>
                <w:sz w:val="20"/>
                <w:szCs w:val="20"/>
              </w:rPr>
            </w:pPr>
          </w:p>
        </w:tc>
        <w:tc>
          <w:tcPr>
            <w:tcW w:w="2655" w:type="dxa"/>
            <w:gridSpan w:val="2"/>
            <w:vMerge/>
            <w:tcBorders>
              <w:top w:val="nil"/>
              <w:left w:val="nil"/>
              <w:bottom w:val="nil"/>
              <w:right w:val="nil"/>
            </w:tcBorders>
            <w:shd w:val="clear" w:color="auto" w:fill="F3F3F3"/>
            <w:tcMar>
              <w:top w:w="0" w:type="dxa"/>
              <w:left w:w="40" w:type="dxa"/>
              <w:bottom w:w="0" w:type="dxa"/>
              <w:right w:w="40" w:type="dxa"/>
            </w:tcMar>
            <w:vAlign w:val="center"/>
          </w:tcPr>
          <w:p w14:paraId="0632F614" w14:textId="77777777" w:rsidR="000C20AC" w:rsidRDefault="000C20AC">
            <w:pPr>
              <w:widowControl w:val="0"/>
              <w:pBdr>
                <w:top w:val="nil"/>
                <w:left w:val="nil"/>
                <w:bottom w:val="nil"/>
                <w:right w:val="nil"/>
                <w:between w:val="nil"/>
              </w:pBdr>
              <w:rPr>
                <w:rFonts w:ascii="Roboto" w:eastAsia="Roboto" w:hAnsi="Roboto" w:cs="Roboto"/>
                <w:sz w:val="20"/>
                <w:szCs w:val="20"/>
              </w:rPr>
            </w:pPr>
          </w:p>
        </w:tc>
        <w:tc>
          <w:tcPr>
            <w:tcW w:w="360" w:type="dxa"/>
            <w:tcBorders>
              <w:top w:val="nil"/>
              <w:left w:val="nil"/>
              <w:bottom w:val="nil"/>
              <w:right w:val="single" w:sz="4" w:space="0" w:color="D9D9D9"/>
            </w:tcBorders>
            <w:shd w:val="clear" w:color="auto" w:fill="F3F3F3"/>
            <w:tcMar>
              <w:top w:w="0" w:type="dxa"/>
              <w:left w:w="40" w:type="dxa"/>
              <w:bottom w:w="0" w:type="dxa"/>
              <w:right w:w="40" w:type="dxa"/>
            </w:tcMar>
            <w:vAlign w:val="center"/>
          </w:tcPr>
          <w:p w14:paraId="6C170D5E" w14:textId="77777777" w:rsidR="000C20AC" w:rsidRDefault="000C20AC">
            <w:pPr>
              <w:widowControl w:val="0"/>
              <w:spacing w:line="240" w:lineRule="auto"/>
              <w:rPr>
                <w:rFonts w:ascii="Roboto" w:eastAsia="Roboto" w:hAnsi="Roboto" w:cs="Roboto"/>
                <w:sz w:val="20"/>
                <w:szCs w:val="20"/>
              </w:rPr>
            </w:pPr>
          </w:p>
        </w:tc>
        <w:tc>
          <w:tcPr>
            <w:tcW w:w="2100" w:type="dxa"/>
            <w:tcBorders>
              <w:top w:val="single" w:sz="4" w:space="0" w:color="D9D9D9"/>
              <w:left w:val="single" w:sz="4" w:space="0" w:color="D9D9D9"/>
              <w:bottom w:val="single" w:sz="4" w:space="0" w:color="D9D9D9"/>
              <w:right w:val="single" w:sz="4" w:space="0" w:color="D9D9D9"/>
            </w:tcBorders>
            <w:shd w:val="clear" w:color="auto" w:fill="073763"/>
            <w:tcMar>
              <w:top w:w="100" w:type="dxa"/>
              <w:left w:w="100" w:type="dxa"/>
              <w:bottom w:w="100" w:type="dxa"/>
              <w:right w:w="100" w:type="dxa"/>
            </w:tcMar>
            <w:vAlign w:val="center"/>
          </w:tcPr>
          <w:p w14:paraId="4B68CC03" w14:textId="77777777" w:rsidR="000C20AC" w:rsidRDefault="00E42495">
            <w:pPr>
              <w:widowControl w:val="0"/>
              <w:spacing w:line="240" w:lineRule="auto"/>
              <w:jc w:val="center"/>
              <w:rPr>
                <w:b/>
                <w:color w:val="FFFFFF"/>
                <w:sz w:val="20"/>
                <w:szCs w:val="20"/>
              </w:rPr>
            </w:pPr>
            <w:r>
              <w:rPr>
                <w:b/>
                <w:color w:val="FFFFFF"/>
                <w:sz w:val="20"/>
                <w:szCs w:val="20"/>
              </w:rPr>
              <w:t>Category</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0E67693B" w14:textId="77777777" w:rsidR="000C20AC" w:rsidRDefault="00E42495">
            <w:pPr>
              <w:widowControl w:val="0"/>
              <w:spacing w:line="240" w:lineRule="auto"/>
              <w:rPr>
                <w:sz w:val="20"/>
                <w:szCs w:val="20"/>
              </w:rPr>
            </w:pPr>
            <w:r>
              <w:rPr>
                <w:sz w:val="20"/>
                <w:szCs w:val="20"/>
              </w:rPr>
              <w:t>Trade</w:t>
            </w:r>
          </w:p>
        </w:tc>
        <w:tc>
          <w:tcPr>
            <w:tcW w:w="240" w:type="dxa"/>
            <w:tcBorders>
              <w:top w:val="nil"/>
              <w:left w:val="single" w:sz="4" w:space="0" w:color="D9D9D9"/>
              <w:bottom w:val="nil"/>
              <w:right w:val="nil"/>
            </w:tcBorders>
            <w:shd w:val="clear" w:color="auto" w:fill="F3F3F3"/>
            <w:tcMar>
              <w:top w:w="100" w:type="dxa"/>
              <w:left w:w="100" w:type="dxa"/>
              <w:bottom w:w="100" w:type="dxa"/>
              <w:right w:w="100" w:type="dxa"/>
            </w:tcMar>
          </w:tcPr>
          <w:p w14:paraId="303CC39E" w14:textId="77777777" w:rsidR="000C20AC" w:rsidRDefault="000C20AC">
            <w:pPr>
              <w:widowControl w:val="0"/>
              <w:spacing w:line="240" w:lineRule="auto"/>
              <w:rPr>
                <w:rFonts w:ascii="Roboto" w:eastAsia="Roboto" w:hAnsi="Roboto" w:cs="Roboto"/>
                <w:sz w:val="20"/>
                <w:szCs w:val="20"/>
              </w:rPr>
            </w:pPr>
          </w:p>
        </w:tc>
      </w:tr>
      <w:tr w:rsidR="000C20AC" w14:paraId="65ABB331" w14:textId="77777777">
        <w:trPr>
          <w:trHeight w:val="300"/>
        </w:trPr>
        <w:tc>
          <w:tcPr>
            <w:tcW w:w="258" w:type="dxa"/>
            <w:tcBorders>
              <w:top w:val="nil"/>
              <w:left w:val="nil"/>
              <w:bottom w:val="nil"/>
              <w:right w:val="dotted" w:sz="12" w:space="0" w:color="FFFFFF"/>
            </w:tcBorders>
            <w:shd w:val="clear" w:color="auto" w:fill="F3F3F3"/>
            <w:tcMar>
              <w:top w:w="0" w:type="dxa"/>
              <w:left w:w="40" w:type="dxa"/>
              <w:bottom w:w="0" w:type="dxa"/>
              <w:right w:w="40" w:type="dxa"/>
            </w:tcMar>
            <w:vAlign w:val="bottom"/>
          </w:tcPr>
          <w:p w14:paraId="19877910" w14:textId="77777777" w:rsidR="000C20AC" w:rsidRDefault="000C20AC">
            <w:pPr>
              <w:widowControl w:val="0"/>
              <w:rPr>
                <w:rFonts w:ascii="Roboto" w:eastAsia="Roboto" w:hAnsi="Roboto" w:cs="Roboto"/>
                <w:sz w:val="20"/>
                <w:szCs w:val="20"/>
              </w:rPr>
            </w:pPr>
          </w:p>
        </w:tc>
        <w:tc>
          <w:tcPr>
            <w:tcW w:w="2655" w:type="dxa"/>
            <w:gridSpan w:val="2"/>
            <w:tcBorders>
              <w:top w:val="dotted" w:sz="12" w:space="0" w:color="FFFFFF"/>
              <w:left w:val="dotted" w:sz="12" w:space="0" w:color="FFFFFF"/>
              <w:bottom w:val="dotted" w:sz="12" w:space="0" w:color="FFFFFF"/>
              <w:right w:val="dotted" w:sz="12" w:space="0" w:color="FFFFFF"/>
            </w:tcBorders>
            <w:shd w:val="clear" w:color="auto" w:fill="1F3864"/>
            <w:tcMar>
              <w:top w:w="0" w:type="dxa"/>
              <w:left w:w="40" w:type="dxa"/>
              <w:bottom w:w="0" w:type="dxa"/>
              <w:right w:w="40" w:type="dxa"/>
            </w:tcMar>
            <w:vAlign w:val="center"/>
          </w:tcPr>
          <w:p w14:paraId="7D3C187A" w14:textId="77777777" w:rsidR="000C20AC" w:rsidRDefault="00E42495">
            <w:pPr>
              <w:widowControl w:val="0"/>
              <w:spacing w:line="240" w:lineRule="auto"/>
              <w:jc w:val="center"/>
              <w:rPr>
                <w:rFonts w:ascii="Roboto" w:eastAsia="Roboto" w:hAnsi="Roboto" w:cs="Roboto"/>
                <w:b/>
                <w:i/>
                <w:color w:val="FFFFFF"/>
                <w:sz w:val="20"/>
                <w:szCs w:val="20"/>
                <w:u w:val="single"/>
              </w:rPr>
            </w:pPr>
            <w:hyperlink r:id="rId8">
              <w:r>
                <w:rPr>
                  <w:rFonts w:ascii="Roboto" w:eastAsia="Roboto" w:hAnsi="Roboto" w:cs="Roboto"/>
                  <w:b/>
                  <w:i/>
                  <w:color w:val="FFFFFF"/>
                  <w:sz w:val="20"/>
                  <w:szCs w:val="20"/>
                  <w:u w:val="single"/>
                </w:rPr>
                <w:t>[LINK TO SOURCE]</w:t>
              </w:r>
            </w:hyperlink>
          </w:p>
        </w:tc>
        <w:tc>
          <w:tcPr>
            <w:tcW w:w="360" w:type="dxa"/>
            <w:tcBorders>
              <w:top w:val="nil"/>
              <w:left w:val="dotted" w:sz="12" w:space="0" w:color="FFFFFF"/>
              <w:bottom w:val="nil"/>
              <w:right w:val="single" w:sz="4" w:space="0" w:color="D9D9D9"/>
            </w:tcBorders>
            <w:shd w:val="clear" w:color="auto" w:fill="F3F3F3"/>
            <w:tcMar>
              <w:top w:w="0" w:type="dxa"/>
              <w:left w:w="40" w:type="dxa"/>
              <w:bottom w:w="0" w:type="dxa"/>
              <w:right w:w="40" w:type="dxa"/>
            </w:tcMar>
            <w:vAlign w:val="center"/>
          </w:tcPr>
          <w:p w14:paraId="0583ECF8" w14:textId="77777777" w:rsidR="000C20AC" w:rsidRDefault="000C20AC">
            <w:pPr>
              <w:widowControl w:val="0"/>
              <w:spacing w:line="240" w:lineRule="auto"/>
              <w:rPr>
                <w:rFonts w:ascii="Roboto" w:eastAsia="Roboto" w:hAnsi="Roboto" w:cs="Roboto"/>
                <w:sz w:val="20"/>
                <w:szCs w:val="20"/>
              </w:rPr>
            </w:pPr>
          </w:p>
        </w:tc>
        <w:tc>
          <w:tcPr>
            <w:tcW w:w="2100" w:type="dxa"/>
            <w:tcBorders>
              <w:top w:val="single" w:sz="4" w:space="0" w:color="D9D9D9"/>
              <w:left w:val="single" w:sz="4" w:space="0" w:color="D9D9D9"/>
              <w:bottom w:val="single" w:sz="4" w:space="0" w:color="D9D9D9"/>
              <w:right w:val="single" w:sz="4" w:space="0" w:color="D9D9D9"/>
            </w:tcBorders>
            <w:shd w:val="clear" w:color="auto" w:fill="073763"/>
            <w:tcMar>
              <w:top w:w="100" w:type="dxa"/>
              <w:left w:w="100" w:type="dxa"/>
              <w:bottom w:w="100" w:type="dxa"/>
              <w:right w:w="100" w:type="dxa"/>
            </w:tcMar>
            <w:vAlign w:val="center"/>
          </w:tcPr>
          <w:p w14:paraId="3126A842" w14:textId="77777777" w:rsidR="000C20AC" w:rsidRDefault="00E42495">
            <w:pPr>
              <w:widowControl w:val="0"/>
              <w:spacing w:line="240" w:lineRule="auto"/>
              <w:jc w:val="center"/>
              <w:rPr>
                <w:i/>
                <w:color w:val="666666"/>
                <w:sz w:val="20"/>
                <w:szCs w:val="20"/>
              </w:rPr>
            </w:pPr>
            <w:r>
              <w:rPr>
                <w:b/>
                <w:color w:val="FFFFFF"/>
                <w:sz w:val="20"/>
                <w:szCs w:val="20"/>
              </w:rPr>
              <w:t xml:space="preserve">Frequency </w:t>
            </w:r>
            <w:r>
              <w:rPr>
                <w:i/>
                <w:color w:val="666666"/>
                <w:sz w:val="20"/>
                <w:szCs w:val="20"/>
              </w:rPr>
              <w:t>(+lag)</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3311AE5D" w14:textId="77777777" w:rsidR="000C20AC" w:rsidRDefault="00E42495">
            <w:pPr>
              <w:widowControl w:val="0"/>
              <w:spacing w:line="240" w:lineRule="auto"/>
              <w:rPr>
                <w:sz w:val="20"/>
                <w:szCs w:val="20"/>
              </w:rPr>
            </w:pPr>
            <w:r>
              <w:rPr>
                <w:sz w:val="20"/>
                <w:szCs w:val="20"/>
              </w:rPr>
              <w:t xml:space="preserve">Annual </w:t>
            </w:r>
            <w:r>
              <w:rPr>
                <w:i/>
                <w:sz w:val="20"/>
                <w:szCs w:val="20"/>
              </w:rPr>
              <w:t>(approx. 10 months lag)</w:t>
            </w:r>
          </w:p>
        </w:tc>
        <w:tc>
          <w:tcPr>
            <w:tcW w:w="240" w:type="dxa"/>
            <w:tcBorders>
              <w:top w:val="nil"/>
              <w:left w:val="single" w:sz="4" w:space="0" w:color="D9D9D9"/>
              <w:bottom w:val="nil"/>
              <w:right w:val="nil"/>
            </w:tcBorders>
            <w:shd w:val="clear" w:color="auto" w:fill="F3F3F3"/>
            <w:tcMar>
              <w:top w:w="100" w:type="dxa"/>
              <w:left w:w="100" w:type="dxa"/>
              <w:bottom w:w="100" w:type="dxa"/>
              <w:right w:w="100" w:type="dxa"/>
            </w:tcMar>
          </w:tcPr>
          <w:p w14:paraId="485AFD14" w14:textId="77777777" w:rsidR="000C20AC" w:rsidRDefault="000C20AC">
            <w:pPr>
              <w:widowControl w:val="0"/>
              <w:spacing w:line="240" w:lineRule="auto"/>
              <w:rPr>
                <w:rFonts w:ascii="Roboto" w:eastAsia="Roboto" w:hAnsi="Roboto" w:cs="Roboto"/>
                <w:sz w:val="20"/>
                <w:szCs w:val="20"/>
              </w:rPr>
            </w:pPr>
          </w:p>
        </w:tc>
      </w:tr>
      <w:tr w:rsidR="000C20AC" w14:paraId="3414300F" w14:textId="77777777">
        <w:trPr>
          <w:trHeight w:val="10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07065138" w14:textId="77777777" w:rsidR="000C20AC" w:rsidRDefault="000C20AC">
            <w:pPr>
              <w:widowControl w:val="0"/>
              <w:rPr>
                <w:rFonts w:ascii="Roboto" w:eastAsia="Roboto" w:hAnsi="Roboto" w:cs="Roboto"/>
                <w:sz w:val="20"/>
                <w:szCs w:val="20"/>
              </w:rPr>
            </w:pPr>
          </w:p>
        </w:tc>
        <w:tc>
          <w:tcPr>
            <w:tcW w:w="1725" w:type="dxa"/>
            <w:tcBorders>
              <w:top w:val="dotted" w:sz="12" w:space="0" w:color="FFFFFF"/>
              <w:left w:val="nil"/>
              <w:bottom w:val="nil"/>
              <w:right w:val="nil"/>
            </w:tcBorders>
            <w:shd w:val="clear" w:color="auto" w:fill="F3F3F3"/>
            <w:tcMar>
              <w:top w:w="0" w:type="dxa"/>
              <w:left w:w="40" w:type="dxa"/>
              <w:bottom w:w="0" w:type="dxa"/>
              <w:right w:w="40" w:type="dxa"/>
            </w:tcMar>
            <w:vAlign w:val="center"/>
          </w:tcPr>
          <w:p w14:paraId="186692D5" w14:textId="77777777" w:rsidR="000C20AC" w:rsidRDefault="000C20AC">
            <w:pPr>
              <w:widowControl w:val="0"/>
              <w:rPr>
                <w:rFonts w:ascii="Roboto" w:eastAsia="Roboto" w:hAnsi="Roboto" w:cs="Roboto"/>
                <w:sz w:val="20"/>
                <w:szCs w:val="20"/>
              </w:rPr>
            </w:pPr>
          </w:p>
        </w:tc>
        <w:tc>
          <w:tcPr>
            <w:tcW w:w="930" w:type="dxa"/>
            <w:tcBorders>
              <w:top w:val="dotted" w:sz="12" w:space="0" w:color="FFFFFF"/>
              <w:left w:val="nil"/>
              <w:bottom w:val="nil"/>
              <w:right w:val="nil"/>
            </w:tcBorders>
            <w:shd w:val="clear" w:color="auto" w:fill="F3F3F3"/>
            <w:tcMar>
              <w:top w:w="0" w:type="dxa"/>
              <w:left w:w="40" w:type="dxa"/>
              <w:bottom w:w="0" w:type="dxa"/>
              <w:right w:w="40" w:type="dxa"/>
            </w:tcMar>
            <w:vAlign w:val="center"/>
          </w:tcPr>
          <w:p w14:paraId="321BC5C7" w14:textId="77777777" w:rsidR="000C20AC" w:rsidRDefault="000C20AC">
            <w:pPr>
              <w:widowControl w:val="0"/>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6E7F394F" w14:textId="77777777" w:rsidR="000C20AC" w:rsidRDefault="000C20AC">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21C6799F" w14:textId="77777777" w:rsidR="000C20AC" w:rsidRDefault="000C20AC">
            <w:pPr>
              <w:widowControl w:val="0"/>
              <w:rPr>
                <w:rFonts w:ascii="Roboto" w:eastAsia="Roboto" w:hAnsi="Roboto" w:cs="Roboto"/>
                <w:sz w:val="20"/>
                <w:szCs w:val="20"/>
              </w:rPr>
            </w:pPr>
          </w:p>
        </w:tc>
        <w:tc>
          <w:tcPr>
            <w:tcW w:w="945" w:type="dxa"/>
            <w:gridSpan w:val="2"/>
            <w:tcBorders>
              <w:top w:val="single" w:sz="4" w:space="0" w:color="D9D9D9"/>
              <w:left w:val="nil"/>
              <w:bottom w:val="nil"/>
              <w:right w:val="nil"/>
            </w:tcBorders>
            <w:shd w:val="clear" w:color="auto" w:fill="F3F3F3"/>
            <w:tcMar>
              <w:top w:w="0" w:type="dxa"/>
              <w:left w:w="40" w:type="dxa"/>
              <w:bottom w:w="0" w:type="dxa"/>
              <w:right w:w="40" w:type="dxa"/>
            </w:tcMar>
            <w:vAlign w:val="center"/>
          </w:tcPr>
          <w:p w14:paraId="56348E38" w14:textId="77777777" w:rsidR="000C20AC" w:rsidRDefault="000C20AC">
            <w:pPr>
              <w:widowControl w:val="0"/>
              <w:rPr>
                <w:rFonts w:ascii="Roboto" w:eastAsia="Roboto" w:hAnsi="Roboto" w:cs="Roboto"/>
                <w:sz w:val="20"/>
                <w:szCs w:val="20"/>
              </w:rPr>
            </w:pPr>
          </w:p>
        </w:tc>
        <w:tc>
          <w:tcPr>
            <w:tcW w:w="178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3940E2CB" w14:textId="77777777" w:rsidR="000C20AC" w:rsidRDefault="000C20AC">
            <w:pPr>
              <w:widowControl w:val="0"/>
              <w:jc w:val="center"/>
              <w:rPr>
                <w:rFonts w:ascii="Roboto" w:eastAsia="Roboto" w:hAnsi="Roboto" w:cs="Roboto"/>
                <w:sz w:val="20"/>
                <w:szCs w:val="20"/>
              </w:rPr>
            </w:pPr>
          </w:p>
        </w:tc>
        <w:tc>
          <w:tcPr>
            <w:tcW w:w="27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09496788" w14:textId="77777777" w:rsidR="000C20AC" w:rsidRDefault="000C20AC">
            <w:pPr>
              <w:widowControl w:val="0"/>
              <w:jc w:val="center"/>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60158174" w14:textId="77777777" w:rsidR="000C20AC" w:rsidRDefault="000C20AC">
            <w:pPr>
              <w:widowControl w:val="0"/>
              <w:jc w:val="center"/>
              <w:rPr>
                <w:rFonts w:ascii="Roboto" w:eastAsia="Roboto" w:hAnsi="Roboto" w:cs="Roboto"/>
                <w:sz w:val="20"/>
                <w:szCs w:val="20"/>
              </w:rPr>
            </w:pPr>
          </w:p>
        </w:tc>
      </w:tr>
      <w:tr w:rsidR="000C20AC" w14:paraId="07C9BC04"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05847F07" w14:textId="77777777" w:rsidR="000C20AC" w:rsidRDefault="000C20AC">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4709DF46" w14:textId="77777777" w:rsidR="000C20AC" w:rsidRDefault="00E42495">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Description</w:t>
            </w:r>
          </w:p>
        </w:tc>
        <w:tc>
          <w:tcPr>
            <w:tcW w:w="2805" w:type="dxa"/>
            <w:gridSpan w:val="2"/>
            <w:tcBorders>
              <w:top w:val="nil"/>
              <w:left w:val="nil"/>
              <w:bottom w:val="single" w:sz="4" w:space="0" w:color="D9D9D9"/>
              <w:right w:val="nil"/>
            </w:tcBorders>
            <w:shd w:val="clear" w:color="auto" w:fill="F3F3F3"/>
            <w:tcMar>
              <w:top w:w="0" w:type="dxa"/>
              <w:left w:w="40" w:type="dxa"/>
              <w:bottom w:w="0" w:type="dxa"/>
              <w:right w:w="40" w:type="dxa"/>
            </w:tcMar>
            <w:vAlign w:val="center"/>
          </w:tcPr>
          <w:p w14:paraId="60C74EF4" w14:textId="77777777" w:rsidR="000C20AC" w:rsidRDefault="000C20AC">
            <w:pPr>
              <w:widowControl w:val="0"/>
              <w:jc w:val="center"/>
              <w:rPr>
                <w:rFonts w:ascii="Roboto" w:eastAsia="Roboto" w:hAnsi="Roboto" w:cs="Roboto"/>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592CCE44" w14:textId="77777777" w:rsidR="000C20AC" w:rsidRDefault="000C20AC">
            <w:pPr>
              <w:widowControl w:val="0"/>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0" w:type="dxa"/>
              <w:left w:w="40" w:type="dxa"/>
              <w:bottom w:w="0" w:type="dxa"/>
              <w:right w:w="40" w:type="dxa"/>
            </w:tcMar>
            <w:vAlign w:val="center"/>
          </w:tcPr>
          <w:p w14:paraId="26F1E890" w14:textId="77777777" w:rsidR="000C20AC" w:rsidRDefault="00E42495">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Key Info</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29739855" w14:textId="77777777" w:rsidR="000C20AC" w:rsidRDefault="000C20AC">
            <w:pPr>
              <w:widowControl w:val="0"/>
              <w:jc w:val="center"/>
              <w:rPr>
                <w:rFonts w:ascii="Roboto" w:eastAsia="Roboto" w:hAnsi="Roboto" w:cs="Roboto"/>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52A7BB50" w14:textId="77777777" w:rsidR="000C20AC" w:rsidRDefault="000C20AC">
            <w:pPr>
              <w:widowControl w:val="0"/>
              <w:rPr>
                <w:rFonts w:ascii="Roboto" w:eastAsia="Roboto" w:hAnsi="Roboto" w:cs="Roboto"/>
                <w:sz w:val="20"/>
                <w:szCs w:val="20"/>
              </w:rPr>
            </w:pPr>
          </w:p>
        </w:tc>
      </w:tr>
      <w:tr w:rsidR="000C20AC" w14:paraId="4625F82E" w14:textId="77777777">
        <w:trPr>
          <w:trHeight w:val="34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613E91A9" w14:textId="77777777" w:rsidR="000C20AC" w:rsidRDefault="000C20AC">
            <w:pPr>
              <w:widowControl w:val="0"/>
              <w:rPr>
                <w:rFonts w:ascii="Roboto" w:eastAsia="Roboto" w:hAnsi="Roboto" w:cs="Roboto"/>
                <w:sz w:val="20"/>
                <w:szCs w:val="20"/>
              </w:rPr>
            </w:pPr>
          </w:p>
        </w:tc>
        <w:tc>
          <w:tcPr>
            <w:tcW w:w="5820" w:type="dxa"/>
            <w:gridSpan w:val="5"/>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3866E0AE" w14:textId="77777777" w:rsidR="000C20AC" w:rsidRDefault="00E42495">
            <w:pPr>
              <w:widowControl w:val="0"/>
              <w:numPr>
                <w:ilvl w:val="0"/>
                <w:numId w:val="1"/>
              </w:numPr>
              <w:spacing w:line="240" w:lineRule="auto"/>
              <w:rPr>
                <w:sz w:val="20"/>
                <w:szCs w:val="20"/>
              </w:rPr>
            </w:pPr>
            <w:r>
              <w:rPr>
                <w:sz w:val="20"/>
                <w:szCs w:val="20"/>
              </w:rPr>
              <w:t>This publication includes</w:t>
            </w:r>
          </w:p>
          <w:p w14:paraId="5DC63658" w14:textId="77777777" w:rsidR="000C20AC" w:rsidRDefault="00E42495">
            <w:pPr>
              <w:widowControl w:val="0"/>
              <w:numPr>
                <w:ilvl w:val="1"/>
                <w:numId w:val="1"/>
              </w:numPr>
              <w:spacing w:line="240" w:lineRule="auto"/>
              <w:rPr>
                <w:sz w:val="20"/>
                <w:szCs w:val="20"/>
              </w:rPr>
            </w:pPr>
            <w:r>
              <w:rPr>
                <w:sz w:val="20"/>
                <w:szCs w:val="20"/>
              </w:rPr>
              <w:t>Bulletin – with description of industry allocation methodology as well as annual trends on an industry basis</w:t>
            </w:r>
          </w:p>
          <w:p w14:paraId="181FC495" w14:textId="77777777" w:rsidR="000C20AC" w:rsidRDefault="00E42495">
            <w:pPr>
              <w:widowControl w:val="0"/>
              <w:numPr>
                <w:ilvl w:val="1"/>
                <w:numId w:val="1"/>
              </w:numPr>
              <w:spacing w:line="240" w:lineRule="auto"/>
              <w:rPr>
                <w:sz w:val="20"/>
                <w:szCs w:val="20"/>
              </w:rPr>
            </w:pPr>
            <w:r>
              <w:rPr>
                <w:sz w:val="20"/>
                <w:szCs w:val="20"/>
              </w:rPr>
              <w:t>Publication tables – with annual data for trade in services by industry, country and service type, imports and exports</w:t>
            </w:r>
          </w:p>
          <w:p w14:paraId="15C55036" w14:textId="77777777" w:rsidR="000C20AC" w:rsidRDefault="00E42495">
            <w:pPr>
              <w:widowControl w:val="0"/>
              <w:numPr>
                <w:ilvl w:val="0"/>
                <w:numId w:val="1"/>
              </w:numPr>
              <w:spacing w:line="240" w:lineRule="auto"/>
              <w:rPr>
                <w:sz w:val="20"/>
                <w:szCs w:val="20"/>
              </w:rPr>
            </w:pPr>
            <w:r>
              <w:rPr>
                <w:sz w:val="20"/>
                <w:szCs w:val="20"/>
              </w:rPr>
              <w:t>Data are compiled using International Trade in Services (ITIS) survey, the International Passenger Survey (IPS) and other non-survey serv</w:t>
            </w:r>
            <w:r>
              <w:rPr>
                <w:sz w:val="20"/>
                <w:szCs w:val="20"/>
              </w:rPr>
              <w:t>ices sources, with information from the Inter-Departmental Business Register (IDBR), the Annual Survey of Goods and Services (ASGS) and the Annual Purchases Survey (APS). Further information about the methodology and sources used to compile the data can be</w:t>
            </w:r>
            <w:r>
              <w:rPr>
                <w:sz w:val="20"/>
                <w:szCs w:val="20"/>
              </w:rPr>
              <w:t xml:space="preserve"> found in the </w:t>
            </w:r>
            <w:hyperlink r:id="rId9" w:anchor="data-and-methodology">
              <w:r>
                <w:rPr>
                  <w:color w:val="0000FF"/>
                  <w:sz w:val="20"/>
                  <w:szCs w:val="20"/>
                  <w:u w:val="single"/>
                </w:rPr>
                <w:t>Data and Methodology section of the release</w:t>
              </w:r>
            </w:hyperlink>
          </w:p>
          <w:p w14:paraId="4DA2F76A" w14:textId="77777777" w:rsidR="000C20AC" w:rsidRDefault="00E42495">
            <w:pPr>
              <w:widowControl w:val="0"/>
              <w:numPr>
                <w:ilvl w:val="0"/>
                <w:numId w:val="1"/>
              </w:numPr>
              <w:spacing w:line="240" w:lineRule="auto"/>
              <w:rPr>
                <w:sz w:val="20"/>
                <w:szCs w:val="20"/>
              </w:rPr>
            </w:pPr>
            <w:r>
              <w:rPr>
                <w:sz w:val="20"/>
                <w:szCs w:val="20"/>
              </w:rPr>
              <w:t>The only ONS UK tr</w:t>
            </w:r>
            <w:r>
              <w:rPr>
                <w:sz w:val="20"/>
                <w:szCs w:val="20"/>
              </w:rPr>
              <w:t>ade release which can be used to investigate trade in services by industry, showing not just the service type being traded, but by which 2-digit SIC industry</w:t>
            </w:r>
          </w:p>
          <w:p w14:paraId="7FFA8880" w14:textId="77777777" w:rsidR="000C20AC" w:rsidRDefault="000C20AC">
            <w:pPr>
              <w:widowControl w:val="0"/>
              <w:spacing w:line="240" w:lineRule="auto"/>
              <w:ind w:left="720"/>
              <w:rPr>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4953A563" w14:textId="77777777" w:rsidR="000C20AC" w:rsidRDefault="000C20AC">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28FCAFCB" w14:textId="77777777" w:rsidR="000C20AC" w:rsidRDefault="00E42495">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 xml:space="preserve">Access </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00F0B6A6" w14:textId="77777777" w:rsidR="000C20AC" w:rsidRDefault="00E42495">
            <w:pPr>
              <w:widowControl w:val="0"/>
              <w:spacing w:line="240" w:lineRule="auto"/>
              <w:jc w:val="center"/>
              <w:rPr>
                <w:rFonts w:ascii="Roboto" w:eastAsia="Roboto" w:hAnsi="Roboto" w:cs="Roboto"/>
                <w:sz w:val="20"/>
                <w:szCs w:val="20"/>
              </w:rPr>
            </w:pPr>
            <w:r>
              <w:rPr>
                <w:rFonts w:ascii="Roboto" w:eastAsia="Roboto" w:hAnsi="Roboto" w:cs="Roboto"/>
                <w:sz w:val="20"/>
                <w:szCs w:val="20"/>
              </w:rPr>
              <w:t xml:space="preserve">Open </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2D9B9EC0" w14:textId="77777777" w:rsidR="000C20AC" w:rsidRDefault="000C20AC">
            <w:pPr>
              <w:widowControl w:val="0"/>
              <w:jc w:val="center"/>
              <w:rPr>
                <w:rFonts w:ascii="Roboto" w:eastAsia="Roboto" w:hAnsi="Roboto" w:cs="Roboto"/>
                <w:sz w:val="20"/>
                <w:szCs w:val="20"/>
              </w:rPr>
            </w:pPr>
          </w:p>
        </w:tc>
      </w:tr>
      <w:tr w:rsidR="000C20AC" w14:paraId="2E8BF511" w14:textId="77777777">
        <w:trPr>
          <w:trHeight w:val="3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39AEC62E" w14:textId="77777777" w:rsidR="000C20AC" w:rsidRDefault="000C20AC">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00F59D32" w14:textId="77777777" w:rsidR="000C20AC" w:rsidRDefault="000C20AC">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699C2967" w14:textId="77777777" w:rsidR="000C20AC" w:rsidRDefault="000C20AC">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26ED54FF" w14:textId="77777777" w:rsidR="000C20AC" w:rsidRDefault="00E42495">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Group</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79E2943F" w14:textId="77777777" w:rsidR="000C20AC" w:rsidRDefault="00E42495">
            <w:pPr>
              <w:widowControl w:val="0"/>
              <w:spacing w:line="240" w:lineRule="auto"/>
              <w:jc w:val="center"/>
              <w:rPr>
                <w:rFonts w:ascii="Roboto" w:eastAsia="Roboto" w:hAnsi="Roboto" w:cs="Roboto"/>
                <w:sz w:val="20"/>
                <w:szCs w:val="20"/>
              </w:rPr>
            </w:pPr>
            <w:r>
              <w:rPr>
                <w:rFonts w:ascii="Roboto" w:eastAsia="Roboto" w:hAnsi="Roboto" w:cs="Roboto"/>
                <w:sz w:val="20"/>
                <w:szCs w:val="20"/>
              </w:rPr>
              <w:t>Services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45E3E62" w14:textId="77777777" w:rsidR="000C20AC" w:rsidRDefault="000C20AC">
            <w:pPr>
              <w:widowControl w:val="0"/>
              <w:jc w:val="center"/>
              <w:rPr>
                <w:rFonts w:ascii="Roboto" w:eastAsia="Roboto" w:hAnsi="Roboto" w:cs="Roboto"/>
                <w:sz w:val="20"/>
                <w:szCs w:val="20"/>
              </w:rPr>
            </w:pPr>
          </w:p>
        </w:tc>
      </w:tr>
      <w:tr w:rsidR="000C20AC" w14:paraId="6EB7B986"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4A45613F" w14:textId="77777777" w:rsidR="000C20AC" w:rsidRDefault="000C20AC">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62B08015" w14:textId="77777777" w:rsidR="000C20AC" w:rsidRDefault="000C20AC">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282E896F" w14:textId="77777777" w:rsidR="000C20AC" w:rsidRDefault="000C20AC">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1C5B3F11" w14:textId="77777777" w:rsidR="000C20AC" w:rsidRDefault="00E42495">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Aggregation</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738F3D8C" w14:textId="77777777" w:rsidR="000C20AC" w:rsidRDefault="00E42495">
            <w:pPr>
              <w:widowControl w:val="0"/>
              <w:spacing w:line="240" w:lineRule="auto"/>
              <w:jc w:val="center"/>
              <w:rPr>
                <w:rFonts w:ascii="Roboto" w:eastAsia="Roboto" w:hAnsi="Roboto" w:cs="Roboto"/>
                <w:sz w:val="20"/>
                <w:szCs w:val="20"/>
              </w:rPr>
            </w:pPr>
            <w:r>
              <w:rPr>
                <w:rFonts w:ascii="Roboto" w:eastAsia="Roboto" w:hAnsi="Roboto" w:cs="Roboto"/>
                <w:sz w:val="20"/>
                <w:szCs w:val="20"/>
              </w:rPr>
              <w:t xml:space="preserve">Industry by service type, by geographic region </w:t>
            </w:r>
          </w:p>
          <w:p w14:paraId="593923E9" w14:textId="77777777" w:rsidR="000C20AC" w:rsidRDefault="00E42495">
            <w:pPr>
              <w:widowControl w:val="0"/>
              <w:spacing w:line="240" w:lineRule="auto"/>
              <w:jc w:val="center"/>
              <w:rPr>
                <w:rFonts w:ascii="Roboto" w:eastAsia="Roboto" w:hAnsi="Roboto" w:cs="Roboto"/>
                <w:sz w:val="20"/>
                <w:szCs w:val="20"/>
              </w:rPr>
            </w:pPr>
            <w:r>
              <w:rPr>
                <w:rFonts w:ascii="Roboto" w:eastAsia="Roboto" w:hAnsi="Roboto" w:cs="Roboto"/>
                <w:sz w:val="20"/>
                <w:szCs w:val="20"/>
              </w:rPr>
              <w:t>Industry by total service type, by individual country</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0238BD2" w14:textId="77777777" w:rsidR="000C20AC" w:rsidRDefault="000C20AC">
            <w:pPr>
              <w:widowControl w:val="0"/>
              <w:jc w:val="center"/>
              <w:rPr>
                <w:rFonts w:ascii="Roboto" w:eastAsia="Roboto" w:hAnsi="Roboto" w:cs="Roboto"/>
                <w:sz w:val="20"/>
                <w:szCs w:val="20"/>
              </w:rPr>
            </w:pPr>
          </w:p>
        </w:tc>
      </w:tr>
      <w:tr w:rsidR="000C20AC" w14:paraId="3C763C9D"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19553967" w14:textId="77777777" w:rsidR="000C20AC" w:rsidRDefault="000C20AC">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7587DFAF" w14:textId="77777777" w:rsidR="000C20AC" w:rsidRDefault="000C20AC">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789D3069" w14:textId="77777777" w:rsidR="000C20AC" w:rsidRDefault="000C20AC">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41572574" w14:textId="77777777" w:rsidR="000C20AC" w:rsidRDefault="00E42495">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Classification</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4744AFFA" w14:textId="77777777" w:rsidR="000C20AC" w:rsidRDefault="00E42495">
            <w:pPr>
              <w:widowControl w:val="0"/>
              <w:spacing w:line="240" w:lineRule="auto"/>
              <w:jc w:val="center"/>
              <w:rPr>
                <w:rFonts w:ascii="Roboto" w:eastAsia="Roboto" w:hAnsi="Roboto" w:cs="Roboto"/>
                <w:sz w:val="20"/>
                <w:szCs w:val="20"/>
              </w:rPr>
            </w:pPr>
            <w:r>
              <w:rPr>
                <w:rFonts w:ascii="Roboto" w:eastAsia="Roboto" w:hAnsi="Roboto" w:cs="Roboto"/>
                <w:sz w:val="20"/>
                <w:szCs w:val="20"/>
              </w:rPr>
              <w:t>Service Type – EBOPS 1 digit</w:t>
            </w:r>
          </w:p>
          <w:p w14:paraId="311FE5AF" w14:textId="77777777" w:rsidR="000C20AC" w:rsidRDefault="00E42495">
            <w:pPr>
              <w:widowControl w:val="0"/>
              <w:spacing w:line="240" w:lineRule="auto"/>
              <w:jc w:val="center"/>
              <w:rPr>
                <w:rFonts w:ascii="Roboto" w:eastAsia="Roboto" w:hAnsi="Roboto" w:cs="Roboto"/>
                <w:sz w:val="20"/>
                <w:szCs w:val="20"/>
              </w:rPr>
            </w:pPr>
            <w:r>
              <w:rPr>
                <w:rFonts w:ascii="Roboto" w:eastAsia="Roboto" w:hAnsi="Roboto" w:cs="Roboto"/>
                <w:sz w:val="20"/>
                <w:szCs w:val="20"/>
              </w:rPr>
              <w:t>Industry – SIC07 2 digit</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2FBB3893" w14:textId="77777777" w:rsidR="000C20AC" w:rsidRDefault="000C20AC">
            <w:pPr>
              <w:widowControl w:val="0"/>
              <w:jc w:val="center"/>
              <w:rPr>
                <w:rFonts w:ascii="Roboto" w:eastAsia="Roboto" w:hAnsi="Roboto" w:cs="Roboto"/>
                <w:sz w:val="20"/>
                <w:szCs w:val="20"/>
              </w:rPr>
            </w:pPr>
          </w:p>
        </w:tc>
      </w:tr>
      <w:tr w:rsidR="000C20AC" w14:paraId="0A0E6709" w14:textId="77777777">
        <w:trPr>
          <w:trHeight w:val="40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1F002B61" w14:textId="77777777" w:rsidR="000C20AC" w:rsidRDefault="000C20AC">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648CE1A2" w14:textId="77777777" w:rsidR="000C20AC" w:rsidRDefault="000C20AC">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100" w:type="dxa"/>
              <w:left w:w="100" w:type="dxa"/>
              <w:bottom w:w="100" w:type="dxa"/>
              <w:right w:w="100" w:type="dxa"/>
            </w:tcMar>
          </w:tcPr>
          <w:p w14:paraId="0BB8E2F0" w14:textId="77777777" w:rsidR="000C20AC" w:rsidRDefault="000C20AC">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4EE6D7EB" w14:textId="77777777" w:rsidR="000C20AC" w:rsidRDefault="00E42495">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Reporting Unit</w:t>
            </w:r>
          </w:p>
        </w:tc>
        <w:tc>
          <w:tcPr>
            <w:tcW w:w="2730" w:type="dxa"/>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08F63E32" w14:textId="77777777" w:rsidR="000C20AC" w:rsidRDefault="00E42495">
            <w:pPr>
              <w:widowControl w:val="0"/>
              <w:spacing w:line="240" w:lineRule="auto"/>
              <w:jc w:val="center"/>
              <w:rPr>
                <w:rFonts w:ascii="Roboto" w:eastAsia="Roboto" w:hAnsi="Roboto" w:cs="Roboto"/>
                <w:sz w:val="20"/>
                <w:szCs w:val="20"/>
              </w:rPr>
            </w:pPr>
            <w:r>
              <w:rPr>
                <w:sz w:val="20"/>
                <w:szCs w:val="20"/>
              </w:rPr>
              <w:t>Current Prices (CP) – not adjusted for inflation</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69BCC640" w14:textId="77777777" w:rsidR="000C20AC" w:rsidRDefault="000C20AC">
            <w:pPr>
              <w:widowControl w:val="0"/>
              <w:rPr>
                <w:rFonts w:ascii="Roboto" w:eastAsia="Roboto" w:hAnsi="Roboto" w:cs="Roboto"/>
                <w:sz w:val="20"/>
                <w:szCs w:val="20"/>
              </w:rPr>
            </w:pPr>
          </w:p>
        </w:tc>
      </w:tr>
      <w:tr w:rsidR="000C20AC" w14:paraId="6B73AD24" w14:textId="77777777">
        <w:trPr>
          <w:trHeight w:val="10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65937951" w14:textId="77777777" w:rsidR="000C20AC" w:rsidRDefault="000C20AC">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65A20957" w14:textId="77777777" w:rsidR="000C20AC" w:rsidRDefault="000C20AC">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100" w:type="dxa"/>
              <w:left w:w="100" w:type="dxa"/>
              <w:bottom w:w="100" w:type="dxa"/>
              <w:right w:w="100" w:type="dxa"/>
            </w:tcMar>
          </w:tcPr>
          <w:p w14:paraId="144D448C" w14:textId="77777777" w:rsidR="000C20AC" w:rsidRDefault="000C20AC">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nil"/>
              <w:right w:val="single" w:sz="4" w:space="0" w:color="D9D9D9"/>
            </w:tcBorders>
            <w:shd w:val="clear" w:color="auto" w:fill="0B5394"/>
            <w:tcMar>
              <w:top w:w="0" w:type="dxa"/>
              <w:left w:w="40" w:type="dxa"/>
              <w:bottom w:w="0" w:type="dxa"/>
              <w:right w:w="40" w:type="dxa"/>
            </w:tcMar>
            <w:vAlign w:val="center"/>
          </w:tcPr>
          <w:p w14:paraId="734B5E96" w14:textId="77777777" w:rsidR="000C20AC" w:rsidRDefault="00E42495">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Source</w:t>
            </w:r>
          </w:p>
        </w:tc>
        <w:tc>
          <w:tcPr>
            <w:tcW w:w="2730" w:type="dxa"/>
            <w:tcBorders>
              <w:top w:val="single" w:sz="4" w:space="0" w:color="D9D9D9"/>
              <w:left w:val="single" w:sz="4" w:space="0" w:color="D9D9D9"/>
              <w:bottom w:val="nil"/>
              <w:right w:val="single" w:sz="4" w:space="0" w:color="D9D9D9"/>
            </w:tcBorders>
            <w:shd w:val="clear" w:color="auto" w:fill="auto"/>
            <w:tcMar>
              <w:top w:w="0" w:type="dxa"/>
              <w:left w:w="40" w:type="dxa"/>
              <w:bottom w:w="0" w:type="dxa"/>
              <w:right w:w="40" w:type="dxa"/>
            </w:tcMar>
            <w:vAlign w:val="center"/>
          </w:tcPr>
          <w:p w14:paraId="2D789562" w14:textId="77777777" w:rsidR="000C20AC" w:rsidRDefault="00E42495">
            <w:pPr>
              <w:widowControl w:val="0"/>
              <w:spacing w:line="240" w:lineRule="auto"/>
              <w:jc w:val="center"/>
              <w:rPr>
                <w:rFonts w:ascii="Roboto" w:eastAsia="Roboto" w:hAnsi="Roboto" w:cs="Roboto"/>
                <w:sz w:val="20"/>
                <w:szCs w:val="20"/>
              </w:rPr>
            </w:pPr>
            <w:r>
              <w:rPr>
                <w:rFonts w:ascii="Roboto" w:eastAsia="Roboto" w:hAnsi="Roboto" w:cs="Roboto"/>
                <w:sz w:val="20"/>
                <w:szCs w:val="20"/>
              </w:rPr>
              <w:t>Mix of admin and survey</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tcPr>
          <w:p w14:paraId="060791DE" w14:textId="77777777" w:rsidR="000C20AC" w:rsidRDefault="000C20AC">
            <w:pPr>
              <w:widowControl w:val="0"/>
              <w:rPr>
                <w:rFonts w:ascii="Roboto" w:eastAsia="Roboto" w:hAnsi="Roboto" w:cs="Roboto"/>
                <w:sz w:val="20"/>
                <w:szCs w:val="20"/>
              </w:rPr>
            </w:pPr>
          </w:p>
        </w:tc>
      </w:tr>
      <w:tr w:rsidR="000C20AC" w14:paraId="1AA27E6B" w14:textId="77777777">
        <w:trPr>
          <w:trHeight w:val="12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4FC62075" w14:textId="77777777" w:rsidR="000C20AC" w:rsidRDefault="000C20AC">
            <w:pPr>
              <w:widowControl w:val="0"/>
              <w:rPr>
                <w:rFonts w:ascii="Roboto" w:eastAsia="Roboto" w:hAnsi="Roboto" w:cs="Roboto"/>
                <w:sz w:val="20"/>
                <w:szCs w:val="20"/>
              </w:rPr>
            </w:pPr>
          </w:p>
        </w:tc>
        <w:tc>
          <w:tcPr>
            <w:tcW w:w="2655" w:type="dxa"/>
            <w:gridSpan w:val="2"/>
            <w:tcBorders>
              <w:top w:val="single" w:sz="4" w:space="0" w:color="D9D9D9"/>
              <w:left w:val="nil"/>
              <w:bottom w:val="nil"/>
              <w:right w:val="nil"/>
            </w:tcBorders>
            <w:shd w:val="clear" w:color="auto" w:fill="F3F3F3"/>
            <w:tcMar>
              <w:top w:w="0" w:type="dxa"/>
              <w:left w:w="40" w:type="dxa"/>
              <w:bottom w:w="0" w:type="dxa"/>
              <w:right w:w="40" w:type="dxa"/>
            </w:tcMar>
            <w:vAlign w:val="center"/>
          </w:tcPr>
          <w:p w14:paraId="7ED8155F" w14:textId="77777777" w:rsidR="000C20AC" w:rsidRDefault="000C20AC">
            <w:pPr>
              <w:widowControl w:val="0"/>
              <w:rPr>
                <w:rFonts w:ascii="Roboto" w:eastAsia="Roboto" w:hAnsi="Roboto" w:cs="Roboto"/>
                <w:sz w:val="20"/>
                <w:szCs w:val="20"/>
              </w:rPr>
            </w:pPr>
          </w:p>
        </w:tc>
        <w:tc>
          <w:tcPr>
            <w:tcW w:w="36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42B8DACB" w14:textId="77777777" w:rsidR="000C20AC" w:rsidRDefault="000C20AC">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48AE6C32" w14:textId="77777777" w:rsidR="000C20AC" w:rsidRDefault="000C20AC">
            <w:pPr>
              <w:widowControl w:val="0"/>
              <w:rPr>
                <w:rFonts w:ascii="Roboto" w:eastAsia="Roboto" w:hAnsi="Roboto" w:cs="Roboto"/>
                <w:sz w:val="20"/>
                <w:szCs w:val="20"/>
              </w:rPr>
            </w:pPr>
          </w:p>
        </w:tc>
        <w:tc>
          <w:tcPr>
            <w:tcW w:w="70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66799AD2" w14:textId="77777777" w:rsidR="000C20AC" w:rsidRDefault="000C20AC">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62355044" w14:textId="77777777" w:rsidR="000C20AC" w:rsidRDefault="000C20AC">
            <w:pPr>
              <w:widowControl w:val="0"/>
              <w:rPr>
                <w:rFonts w:ascii="Roboto" w:eastAsia="Roboto" w:hAnsi="Roboto" w:cs="Roboto"/>
                <w:sz w:val="20"/>
                <w:szCs w:val="20"/>
              </w:rPr>
            </w:pPr>
          </w:p>
        </w:tc>
        <w:tc>
          <w:tcPr>
            <w:tcW w:w="1785" w:type="dxa"/>
            <w:tcBorders>
              <w:top w:val="nil"/>
              <w:left w:val="nil"/>
              <w:bottom w:val="nil"/>
              <w:right w:val="nil"/>
            </w:tcBorders>
            <w:shd w:val="clear" w:color="auto" w:fill="F3F3F3"/>
            <w:tcMar>
              <w:top w:w="0" w:type="dxa"/>
              <w:left w:w="40" w:type="dxa"/>
              <w:bottom w:w="0" w:type="dxa"/>
              <w:right w:w="40" w:type="dxa"/>
            </w:tcMar>
            <w:vAlign w:val="center"/>
          </w:tcPr>
          <w:p w14:paraId="325522B6" w14:textId="77777777" w:rsidR="000C20AC" w:rsidRDefault="000C20AC">
            <w:pPr>
              <w:widowControl w:val="0"/>
              <w:rPr>
                <w:rFonts w:ascii="Roboto" w:eastAsia="Roboto" w:hAnsi="Roboto" w:cs="Roboto"/>
                <w:sz w:val="20"/>
                <w:szCs w:val="20"/>
              </w:rPr>
            </w:pPr>
          </w:p>
        </w:tc>
        <w:tc>
          <w:tcPr>
            <w:tcW w:w="2730" w:type="dxa"/>
            <w:tcBorders>
              <w:top w:val="nil"/>
              <w:left w:val="nil"/>
              <w:bottom w:val="nil"/>
              <w:right w:val="nil"/>
            </w:tcBorders>
            <w:shd w:val="clear" w:color="auto" w:fill="F3F3F3"/>
            <w:tcMar>
              <w:top w:w="0" w:type="dxa"/>
              <w:left w:w="40" w:type="dxa"/>
              <w:bottom w:w="0" w:type="dxa"/>
              <w:right w:w="40" w:type="dxa"/>
            </w:tcMar>
            <w:vAlign w:val="center"/>
          </w:tcPr>
          <w:p w14:paraId="07216A13" w14:textId="77777777" w:rsidR="000C20AC" w:rsidRDefault="000C20AC">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27EF1918" w14:textId="77777777" w:rsidR="000C20AC" w:rsidRDefault="000C20AC">
            <w:pPr>
              <w:widowControl w:val="0"/>
              <w:rPr>
                <w:rFonts w:ascii="Roboto" w:eastAsia="Roboto" w:hAnsi="Roboto" w:cs="Roboto"/>
                <w:sz w:val="20"/>
                <w:szCs w:val="20"/>
              </w:rPr>
            </w:pPr>
          </w:p>
        </w:tc>
      </w:tr>
      <w:tr w:rsidR="000C20AC" w14:paraId="6E9CFB7F"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66D89A66" w14:textId="77777777" w:rsidR="000C20AC" w:rsidRDefault="000C20AC">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1EA8187E" w14:textId="77777777" w:rsidR="000C20AC" w:rsidRDefault="00E42495">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Recommended Usage</w:t>
            </w:r>
          </w:p>
        </w:tc>
        <w:tc>
          <w:tcPr>
            <w:tcW w:w="210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31C060A8" w14:textId="77777777" w:rsidR="000C20AC" w:rsidRDefault="000C20AC">
            <w:pPr>
              <w:widowControl w:val="0"/>
              <w:rPr>
                <w:rFonts w:ascii="Roboto" w:eastAsia="Roboto" w:hAnsi="Roboto" w:cs="Roboto"/>
                <w:sz w:val="20"/>
                <w:szCs w:val="20"/>
              </w:rPr>
            </w:pPr>
          </w:p>
        </w:tc>
        <w:tc>
          <w:tcPr>
            <w:tcW w:w="705"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3C48E06D" w14:textId="77777777" w:rsidR="000C20AC" w:rsidRDefault="000C20AC">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52D695CE" w14:textId="77777777" w:rsidR="000C20AC" w:rsidRDefault="000C20AC">
            <w:pPr>
              <w:widowControl w:val="0"/>
              <w:spacing w:line="240" w:lineRule="auto"/>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56" w:type="dxa"/>
              <w:left w:w="56" w:type="dxa"/>
              <w:bottom w:w="56" w:type="dxa"/>
              <w:right w:w="56" w:type="dxa"/>
            </w:tcMar>
            <w:vAlign w:val="center"/>
          </w:tcPr>
          <w:p w14:paraId="0D3DE25F" w14:textId="77777777" w:rsidR="000C20AC" w:rsidRDefault="00E42495">
            <w:pPr>
              <w:widowControl w:val="0"/>
              <w:spacing w:line="240" w:lineRule="auto"/>
              <w:jc w:val="center"/>
              <w:rPr>
                <w:b/>
                <w:color w:val="FFFFFF"/>
                <w:sz w:val="20"/>
                <w:szCs w:val="20"/>
              </w:rPr>
            </w:pPr>
            <w:r>
              <w:rPr>
                <w:b/>
                <w:color w:val="FFFFFF"/>
                <w:sz w:val="20"/>
                <w:szCs w:val="20"/>
              </w:rPr>
              <w:t>Contacts</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1A220485" w14:textId="77777777" w:rsidR="000C20AC" w:rsidRDefault="000C20AC">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26142A06" w14:textId="77777777" w:rsidR="000C20AC" w:rsidRDefault="000C20AC">
            <w:pPr>
              <w:widowControl w:val="0"/>
              <w:rPr>
                <w:rFonts w:ascii="Roboto" w:eastAsia="Roboto" w:hAnsi="Roboto" w:cs="Roboto"/>
                <w:sz w:val="20"/>
                <w:szCs w:val="20"/>
              </w:rPr>
            </w:pPr>
          </w:p>
        </w:tc>
      </w:tr>
      <w:tr w:rsidR="000C20AC" w14:paraId="017BB1D1" w14:textId="77777777">
        <w:trPr>
          <w:trHeight w:val="3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176936BE" w14:textId="77777777" w:rsidR="000C20AC" w:rsidRDefault="000C20AC">
            <w:pPr>
              <w:widowControl w:val="0"/>
              <w:rPr>
                <w:rFonts w:ascii="Roboto" w:eastAsia="Roboto" w:hAnsi="Roboto" w:cs="Roboto"/>
                <w:sz w:val="20"/>
                <w:szCs w:val="20"/>
              </w:rPr>
            </w:pPr>
          </w:p>
        </w:tc>
        <w:tc>
          <w:tcPr>
            <w:tcW w:w="5820" w:type="dxa"/>
            <w:gridSpan w:val="5"/>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3A65D763" w14:textId="77777777" w:rsidR="000C20AC" w:rsidRDefault="00E42495">
            <w:pPr>
              <w:widowControl w:val="0"/>
              <w:numPr>
                <w:ilvl w:val="0"/>
                <w:numId w:val="2"/>
              </w:numPr>
              <w:spacing w:line="240" w:lineRule="auto"/>
              <w:jc w:val="center"/>
              <w:rPr>
                <w:color w:val="000000"/>
                <w:sz w:val="18"/>
                <w:szCs w:val="18"/>
              </w:rPr>
            </w:pPr>
            <w:r>
              <w:rPr>
                <w:sz w:val="20"/>
                <w:szCs w:val="20"/>
              </w:rPr>
              <w:t>Traditional trade statistics are broken down by service type, showing which services are being exported and imported. In contrast, these data provide an additional breakdown by industry, and can be used to show that services may be traded by typically “unr</w:t>
            </w:r>
            <w:r>
              <w:rPr>
                <w:sz w:val="20"/>
                <w:szCs w:val="20"/>
              </w:rPr>
              <w:t>elated” industries, for example by production/goods industries.</w:t>
            </w:r>
          </w:p>
          <w:p w14:paraId="7004CBED" w14:textId="77777777" w:rsidR="000C20AC" w:rsidRDefault="00E42495">
            <w:pPr>
              <w:widowControl w:val="0"/>
              <w:numPr>
                <w:ilvl w:val="0"/>
                <w:numId w:val="2"/>
              </w:numPr>
              <w:spacing w:line="240" w:lineRule="auto"/>
              <w:jc w:val="center"/>
              <w:rPr>
                <w:color w:val="000000"/>
                <w:sz w:val="18"/>
                <w:szCs w:val="18"/>
              </w:rPr>
            </w:pPr>
            <w:bookmarkStart w:id="0" w:name="_gjdgxs" w:colFirst="0" w:colLast="0"/>
            <w:bookmarkEnd w:id="0"/>
            <w:r>
              <w:rPr>
                <w:sz w:val="20"/>
                <w:szCs w:val="20"/>
              </w:rPr>
              <w:t>Data in this release may differ to other ONS Trade publications as this release is produced on a less frequent basis and data may have been revised since publication.</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03103092" w14:textId="77777777" w:rsidR="000C20AC" w:rsidRDefault="000C20AC">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1F24130E" w14:textId="77777777" w:rsidR="000C20AC" w:rsidRDefault="00E42495">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Key department</w:t>
            </w:r>
          </w:p>
        </w:tc>
        <w:tc>
          <w:tcPr>
            <w:tcW w:w="2730" w:type="dxa"/>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45FBB48A" w14:textId="77777777" w:rsidR="000C20AC" w:rsidRDefault="00E42495">
            <w:pPr>
              <w:widowControl w:val="0"/>
              <w:spacing w:line="240" w:lineRule="auto"/>
              <w:jc w:val="center"/>
              <w:rPr>
                <w:rFonts w:ascii="Roboto" w:eastAsia="Roboto" w:hAnsi="Roboto" w:cs="Roboto"/>
                <w:sz w:val="20"/>
                <w:szCs w:val="20"/>
              </w:rPr>
            </w:pPr>
            <w:r>
              <w:rPr>
                <w:rFonts w:ascii="Roboto" w:eastAsia="Roboto" w:hAnsi="Roboto" w:cs="Roboto"/>
                <w:sz w:val="20"/>
                <w:szCs w:val="20"/>
              </w:rPr>
              <w:t>ONS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6449E24E" w14:textId="77777777" w:rsidR="000C20AC" w:rsidRDefault="000C20AC">
            <w:pPr>
              <w:widowControl w:val="0"/>
              <w:rPr>
                <w:rFonts w:ascii="Roboto" w:eastAsia="Roboto" w:hAnsi="Roboto" w:cs="Roboto"/>
                <w:sz w:val="20"/>
                <w:szCs w:val="20"/>
              </w:rPr>
            </w:pPr>
          </w:p>
        </w:tc>
      </w:tr>
      <w:tr w:rsidR="000C20AC" w14:paraId="05FC2CC5" w14:textId="77777777">
        <w:trPr>
          <w:trHeight w:val="3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01614C7D" w14:textId="77777777" w:rsidR="000C20AC" w:rsidRDefault="000C20AC">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0CBFF550" w14:textId="77777777" w:rsidR="000C20AC" w:rsidRDefault="000C20AC">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3B32A8E2" w14:textId="77777777" w:rsidR="000C20AC" w:rsidRDefault="000C20AC">
            <w:pPr>
              <w:widowControl w:val="0"/>
              <w:spacing w:line="240" w:lineRule="auto"/>
              <w:rPr>
                <w:rFonts w:ascii="Roboto" w:eastAsia="Roboto" w:hAnsi="Roboto" w:cs="Roboto"/>
                <w:sz w:val="20"/>
                <w:szCs w:val="20"/>
              </w:rPr>
            </w:pPr>
          </w:p>
        </w:tc>
        <w:tc>
          <w:tcPr>
            <w:tcW w:w="1785" w:type="dxa"/>
            <w:vMerge w:val="restart"/>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2185B4C0" w14:textId="77777777" w:rsidR="000C20AC" w:rsidRDefault="00E42495">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Key individuals</w:t>
            </w:r>
          </w:p>
        </w:tc>
        <w:tc>
          <w:tcPr>
            <w:tcW w:w="2730" w:type="dxa"/>
            <w:vMerge w:val="restart"/>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2173F189" w14:textId="77777777" w:rsidR="000C20AC" w:rsidRDefault="00E42495">
            <w:pPr>
              <w:widowControl w:val="0"/>
              <w:spacing w:line="240" w:lineRule="auto"/>
              <w:jc w:val="center"/>
              <w:rPr>
                <w:b/>
                <w:sz w:val="20"/>
                <w:szCs w:val="20"/>
              </w:rPr>
            </w:pPr>
            <w:r>
              <w:rPr>
                <w:b/>
                <w:sz w:val="20"/>
                <w:szCs w:val="20"/>
              </w:rPr>
              <w:t>Abi Casey</w:t>
            </w:r>
          </w:p>
          <w:p w14:paraId="7805C8B1" w14:textId="77777777" w:rsidR="000C20AC" w:rsidRDefault="00E42495">
            <w:pPr>
              <w:widowControl w:val="0"/>
              <w:spacing w:line="240" w:lineRule="auto"/>
              <w:jc w:val="center"/>
              <w:rPr>
                <w:sz w:val="20"/>
                <w:szCs w:val="20"/>
              </w:rPr>
            </w:pPr>
            <w:r>
              <w:rPr>
                <w:sz w:val="20"/>
                <w:szCs w:val="20"/>
              </w:rPr>
              <w:t>Trade@ons.gov.uk</w:t>
            </w:r>
          </w:p>
          <w:p w14:paraId="10F129C9" w14:textId="77777777" w:rsidR="000C20AC" w:rsidRDefault="000C20AC">
            <w:pPr>
              <w:widowControl w:val="0"/>
              <w:spacing w:line="240" w:lineRule="auto"/>
              <w:jc w:val="center"/>
              <w:rPr>
                <w:sz w:val="20"/>
                <w:szCs w:val="20"/>
              </w:rPr>
            </w:pPr>
          </w:p>
          <w:p w14:paraId="0EDCC4B0" w14:textId="77777777" w:rsidR="000C20AC" w:rsidRDefault="00E42495">
            <w:pPr>
              <w:widowControl w:val="0"/>
              <w:spacing w:line="240" w:lineRule="auto"/>
              <w:jc w:val="center"/>
              <w:rPr>
                <w:i/>
                <w:sz w:val="20"/>
                <w:szCs w:val="20"/>
              </w:rPr>
            </w:pPr>
            <w:r>
              <w:rPr>
                <w:b/>
                <w:sz w:val="20"/>
                <w:szCs w:val="20"/>
              </w:rPr>
              <w:t>Chloe Gibbs</w:t>
            </w:r>
          </w:p>
          <w:p w14:paraId="46723E0C" w14:textId="77777777" w:rsidR="000C20AC" w:rsidRDefault="00E42495">
            <w:pPr>
              <w:widowControl w:val="0"/>
              <w:spacing w:line="240" w:lineRule="auto"/>
              <w:jc w:val="center"/>
              <w:rPr>
                <w:rFonts w:ascii="Roboto" w:eastAsia="Roboto" w:hAnsi="Roboto" w:cs="Roboto"/>
                <w:sz w:val="20"/>
                <w:szCs w:val="20"/>
              </w:rPr>
            </w:pPr>
            <w:r>
              <w:rPr>
                <w:sz w:val="20"/>
                <w:szCs w:val="20"/>
              </w:rPr>
              <w:t>Chloe.gibbs@ons.gov.uk</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27C32F59" w14:textId="77777777" w:rsidR="000C20AC" w:rsidRDefault="000C20AC">
            <w:pPr>
              <w:widowControl w:val="0"/>
              <w:rPr>
                <w:rFonts w:ascii="Roboto" w:eastAsia="Roboto" w:hAnsi="Roboto" w:cs="Roboto"/>
                <w:sz w:val="20"/>
                <w:szCs w:val="20"/>
              </w:rPr>
            </w:pPr>
          </w:p>
        </w:tc>
      </w:tr>
      <w:tr w:rsidR="000C20AC" w14:paraId="2A599C49" w14:textId="77777777">
        <w:trPr>
          <w:trHeight w:val="9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364E4753" w14:textId="77777777" w:rsidR="000C20AC" w:rsidRDefault="000C20AC">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7413191C" w14:textId="77777777" w:rsidR="000C20AC" w:rsidRDefault="000C20AC">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1BB73ED6" w14:textId="77777777" w:rsidR="000C20AC" w:rsidRDefault="000C20AC">
            <w:pPr>
              <w:widowControl w:val="0"/>
              <w:spacing w:line="240" w:lineRule="auto"/>
              <w:rPr>
                <w:rFonts w:ascii="Roboto" w:eastAsia="Roboto" w:hAnsi="Roboto" w:cs="Roboto"/>
                <w:sz w:val="20"/>
                <w:szCs w:val="20"/>
              </w:rPr>
            </w:pPr>
          </w:p>
        </w:tc>
        <w:tc>
          <w:tcPr>
            <w:tcW w:w="1785" w:type="dxa"/>
            <w:vMerge/>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5FF24E5D" w14:textId="77777777" w:rsidR="000C20AC" w:rsidRDefault="000C20AC">
            <w:pPr>
              <w:widowControl w:val="0"/>
              <w:pBdr>
                <w:top w:val="nil"/>
                <w:left w:val="nil"/>
                <w:bottom w:val="nil"/>
                <w:right w:val="nil"/>
                <w:between w:val="nil"/>
              </w:pBdr>
              <w:rPr>
                <w:rFonts w:ascii="Roboto" w:eastAsia="Roboto" w:hAnsi="Roboto" w:cs="Roboto"/>
                <w:sz w:val="20"/>
                <w:szCs w:val="20"/>
              </w:rPr>
            </w:pPr>
          </w:p>
        </w:tc>
        <w:tc>
          <w:tcPr>
            <w:tcW w:w="2730" w:type="dxa"/>
            <w:vMerge/>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6DB52F95" w14:textId="77777777" w:rsidR="000C20AC" w:rsidRDefault="000C20AC">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AEF5340" w14:textId="77777777" w:rsidR="000C20AC" w:rsidRDefault="000C20AC">
            <w:pPr>
              <w:widowControl w:val="0"/>
              <w:rPr>
                <w:rFonts w:ascii="Roboto" w:eastAsia="Roboto" w:hAnsi="Roboto" w:cs="Roboto"/>
                <w:sz w:val="20"/>
                <w:szCs w:val="20"/>
              </w:rPr>
            </w:pPr>
          </w:p>
        </w:tc>
      </w:tr>
      <w:tr w:rsidR="000C20AC" w14:paraId="6C4CB4CF" w14:textId="77777777">
        <w:trPr>
          <w:trHeight w:val="12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4ACD74C9" w14:textId="77777777" w:rsidR="000C20AC" w:rsidRDefault="000C20AC">
            <w:pPr>
              <w:widowControl w:val="0"/>
              <w:rPr>
                <w:rFonts w:ascii="Roboto" w:eastAsia="Roboto" w:hAnsi="Roboto" w:cs="Roboto"/>
                <w:sz w:val="20"/>
                <w:szCs w:val="20"/>
              </w:rPr>
            </w:pPr>
          </w:p>
        </w:tc>
        <w:tc>
          <w:tcPr>
            <w:tcW w:w="172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47061BCF" w14:textId="77777777" w:rsidR="000C20AC" w:rsidRDefault="000C20AC">
            <w:pPr>
              <w:widowControl w:val="0"/>
              <w:spacing w:line="240" w:lineRule="auto"/>
              <w:rPr>
                <w:rFonts w:ascii="Roboto" w:eastAsia="Roboto" w:hAnsi="Roboto" w:cs="Roboto"/>
                <w:sz w:val="20"/>
                <w:szCs w:val="20"/>
              </w:rPr>
            </w:pPr>
          </w:p>
        </w:tc>
        <w:tc>
          <w:tcPr>
            <w:tcW w:w="9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5065B767" w14:textId="77777777" w:rsidR="000C20AC" w:rsidRDefault="000C20AC">
            <w:pPr>
              <w:widowControl w:val="0"/>
              <w:rPr>
                <w:rFonts w:ascii="Roboto" w:eastAsia="Roboto" w:hAnsi="Roboto" w:cs="Roboto"/>
                <w:sz w:val="20"/>
                <w:szCs w:val="20"/>
              </w:rPr>
            </w:pPr>
          </w:p>
        </w:tc>
        <w:tc>
          <w:tcPr>
            <w:tcW w:w="36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6939D723" w14:textId="77777777" w:rsidR="000C20AC" w:rsidRDefault="000C20AC">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6AFF490E" w14:textId="77777777" w:rsidR="000C20AC" w:rsidRDefault="000C20AC">
            <w:pPr>
              <w:widowControl w:val="0"/>
              <w:rPr>
                <w:rFonts w:ascii="Roboto" w:eastAsia="Roboto" w:hAnsi="Roboto" w:cs="Roboto"/>
                <w:sz w:val="20"/>
                <w:szCs w:val="20"/>
              </w:rPr>
            </w:pPr>
          </w:p>
        </w:tc>
        <w:tc>
          <w:tcPr>
            <w:tcW w:w="70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5EA29B24" w14:textId="77777777" w:rsidR="000C20AC" w:rsidRDefault="000C20AC">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1F269410" w14:textId="77777777" w:rsidR="000C20AC" w:rsidRDefault="000C20AC">
            <w:pPr>
              <w:widowControl w:val="0"/>
              <w:rPr>
                <w:rFonts w:ascii="Roboto" w:eastAsia="Roboto" w:hAnsi="Roboto" w:cs="Roboto"/>
                <w:sz w:val="20"/>
                <w:szCs w:val="20"/>
              </w:rPr>
            </w:pPr>
          </w:p>
        </w:tc>
        <w:tc>
          <w:tcPr>
            <w:tcW w:w="178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260AF771" w14:textId="77777777" w:rsidR="000C20AC" w:rsidRDefault="000C20AC">
            <w:pPr>
              <w:widowControl w:val="0"/>
              <w:rPr>
                <w:rFonts w:ascii="Roboto" w:eastAsia="Roboto" w:hAnsi="Roboto" w:cs="Roboto"/>
                <w:sz w:val="20"/>
                <w:szCs w:val="20"/>
              </w:rPr>
            </w:pPr>
          </w:p>
        </w:tc>
        <w:tc>
          <w:tcPr>
            <w:tcW w:w="27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0DC3646C" w14:textId="77777777" w:rsidR="000C20AC" w:rsidRDefault="000C20AC">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1BF049D2" w14:textId="77777777" w:rsidR="000C20AC" w:rsidRDefault="000C20AC">
            <w:pPr>
              <w:widowControl w:val="0"/>
              <w:rPr>
                <w:rFonts w:ascii="Roboto" w:eastAsia="Roboto" w:hAnsi="Roboto" w:cs="Roboto"/>
                <w:sz w:val="20"/>
                <w:szCs w:val="20"/>
              </w:rPr>
            </w:pPr>
          </w:p>
        </w:tc>
      </w:tr>
      <w:tr w:rsidR="000C20AC" w14:paraId="0FBB833C" w14:textId="77777777">
        <w:trPr>
          <w:trHeight w:val="38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55C159E4" w14:textId="77777777" w:rsidR="000C20AC" w:rsidRDefault="000C20AC">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75A260DB" w14:textId="77777777" w:rsidR="000C20AC" w:rsidRDefault="00E42495">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Quality Indicators</w:t>
            </w:r>
          </w:p>
        </w:tc>
        <w:tc>
          <w:tcPr>
            <w:tcW w:w="210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716ABA60" w14:textId="77777777" w:rsidR="000C20AC" w:rsidRDefault="000C20AC">
            <w:pPr>
              <w:widowControl w:val="0"/>
              <w:jc w:val="center"/>
              <w:rPr>
                <w:rFonts w:ascii="Roboto" w:eastAsia="Roboto" w:hAnsi="Roboto" w:cs="Roboto"/>
                <w:b/>
                <w:color w:val="FFFFFF"/>
                <w:sz w:val="20"/>
                <w:szCs w:val="20"/>
              </w:rPr>
            </w:pPr>
          </w:p>
        </w:tc>
        <w:tc>
          <w:tcPr>
            <w:tcW w:w="705"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267CE8CA" w14:textId="77777777" w:rsidR="000C20AC" w:rsidRDefault="000C20AC">
            <w:pPr>
              <w:widowControl w:val="0"/>
              <w:jc w:val="center"/>
              <w:rPr>
                <w:rFonts w:ascii="Roboto" w:eastAsia="Roboto" w:hAnsi="Roboto" w:cs="Roboto"/>
                <w:b/>
                <w:color w:val="FFFFFF"/>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20FB6739" w14:textId="77777777" w:rsidR="000C20AC" w:rsidRDefault="000C20AC">
            <w:pPr>
              <w:widowControl w:val="0"/>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0" w:type="dxa"/>
              <w:left w:w="40" w:type="dxa"/>
              <w:bottom w:w="0" w:type="dxa"/>
              <w:right w:w="40" w:type="dxa"/>
            </w:tcMar>
            <w:vAlign w:val="center"/>
          </w:tcPr>
          <w:p w14:paraId="67B3C760" w14:textId="77777777" w:rsidR="000C20AC" w:rsidRDefault="00E42495">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Related Datasets</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76F4ADA0" w14:textId="77777777" w:rsidR="000C20AC" w:rsidRDefault="000C20AC">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23B5C7B7" w14:textId="77777777" w:rsidR="000C20AC" w:rsidRDefault="000C20AC">
            <w:pPr>
              <w:widowControl w:val="0"/>
              <w:rPr>
                <w:rFonts w:ascii="Roboto" w:eastAsia="Roboto" w:hAnsi="Roboto" w:cs="Roboto"/>
                <w:sz w:val="20"/>
                <w:szCs w:val="20"/>
              </w:rPr>
            </w:pPr>
          </w:p>
        </w:tc>
      </w:tr>
      <w:tr w:rsidR="000C20AC" w14:paraId="31A86997" w14:textId="77777777">
        <w:trPr>
          <w:trHeight w:val="3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27A660C7" w14:textId="77777777" w:rsidR="000C20AC" w:rsidRDefault="000C20AC">
            <w:pPr>
              <w:widowControl w:val="0"/>
              <w:rPr>
                <w:rFonts w:ascii="Roboto" w:eastAsia="Roboto" w:hAnsi="Roboto" w:cs="Roboto"/>
                <w:sz w:val="20"/>
                <w:szCs w:val="20"/>
              </w:rPr>
            </w:pPr>
          </w:p>
        </w:tc>
        <w:tc>
          <w:tcPr>
            <w:tcW w:w="172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34DB6CD0" w14:textId="77777777" w:rsidR="000C20AC" w:rsidRDefault="00E42495">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Status</w:t>
            </w:r>
          </w:p>
        </w:tc>
        <w:tc>
          <w:tcPr>
            <w:tcW w:w="4095" w:type="dxa"/>
            <w:gridSpan w:val="4"/>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60EA3C14" w14:textId="77777777" w:rsidR="000C20AC" w:rsidRDefault="00E42495">
            <w:pPr>
              <w:widowControl w:val="0"/>
              <w:spacing w:line="240" w:lineRule="auto"/>
              <w:jc w:val="center"/>
              <w:rPr>
                <w:rFonts w:ascii="Roboto" w:eastAsia="Roboto" w:hAnsi="Roboto" w:cs="Roboto"/>
                <w:b/>
                <w:sz w:val="20"/>
                <w:szCs w:val="20"/>
              </w:rPr>
            </w:pPr>
            <w:r>
              <w:rPr>
                <w:sz w:val="20"/>
                <w:szCs w:val="20"/>
              </w:rPr>
              <w:t>Experimental Statistics</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150FC746" w14:textId="77777777" w:rsidR="000C20AC" w:rsidRDefault="000C20AC">
            <w:pPr>
              <w:widowControl w:val="0"/>
              <w:jc w:val="center"/>
              <w:rPr>
                <w:rFonts w:ascii="Roboto" w:eastAsia="Roboto" w:hAnsi="Roboto" w:cs="Roboto"/>
                <w:sz w:val="20"/>
                <w:szCs w:val="20"/>
              </w:rPr>
            </w:pPr>
          </w:p>
        </w:tc>
        <w:tc>
          <w:tcPr>
            <w:tcW w:w="4515" w:type="dxa"/>
            <w:gridSpan w:val="2"/>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95C9383" w14:textId="77777777" w:rsidR="000C20AC" w:rsidRDefault="00E42495">
            <w:pPr>
              <w:widowControl w:val="0"/>
              <w:spacing w:line="240" w:lineRule="auto"/>
              <w:jc w:val="center"/>
              <w:rPr>
                <w:sz w:val="20"/>
                <w:szCs w:val="20"/>
              </w:rPr>
            </w:pPr>
            <w:r>
              <w:rPr>
                <w:sz w:val="20"/>
                <w:szCs w:val="20"/>
              </w:rPr>
              <w:t xml:space="preserve">A separate release is published for </w:t>
            </w:r>
            <w:hyperlink r:id="rId10">
              <w:r>
                <w:rPr>
                  <w:color w:val="0000FF"/>
                  <w:sz w:val="20"/>
                  <w:szCs w:val="20"/>
                  <w:u w:val="single"/>
                </w:rPr>
                <w:t>trade in goods by industry</w:t>
              </w:r>
            </w:hyperlink>
            <w:r>
              <w:rPr>
                <w:sz w:val="20"/>
                <w:szCs w:val="20"/>
              </w:rPr>
              <w:t xml:space="preserve"> </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F93BC38" w14:textId="77777777" w:rsidR="000C20AC" w:rsidRDefault="000C20AC">
            <w:pPr>
              <w:widowControl w:val="0"/>
              <w:rPr>
                <w:rFonts w:ascii="Roboto" w:eastAsia="Roboto" w:hAnsi="Roboto" w:cs="Roboto"/>
                <w:sz w:val="20"/>
                <w:szCs w:val="20"/>
              </w:rPr>
            </w:pPr>
          </w:p>
        </w:tc>
      </w:tr>
      <w:tr w:rsidR="000C20AC" w14:paraId="0CD0FCEC" w14:textId="77777777">
        <w:trPr>
          <w:trHeight w:val="6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24E79701" w14:textId="77777777" w:rsidR="000C20AC" w:rsidRDefault="000C20AC">
            <w:pPr>
              <w:widowControl w:val="0"/>
              <w:rPr>
                <w:rFonts w:ascii="Roboto" w:eastAsia="Roboto" w:hAnsi="Roboto" w:cs="Roboto"/>
                <w:sz w:val="20"/>
                <w:szCs w:val="20"/>
              </w:rPr>
            </w:pPr>
          </w:p>
        </w:tc>
        <w:tc>
          <w:tcPr>
            <w:tcW w:w="1725" w:type="dxa"/>
            <w:tcBorders>
              <w:top w:val="single" w:sz="4" w:space="0" w:color="D9D9D9"/>
              <w:left w:val="single" w:sz="4" w:space="0" w:color="D9D9D9"/>
              <w:bottom w:val="single" w:sz="4" w:space="0" w:color="D9D9D9"/>
              <w:right w:val="single" w:sz="4" w:space="0" w:color="D9D9D9"/>
            </w:tcBorders>
            <w:shd w:val="clear" w:color="auto" w:fill="6AA84F"/>
            <w:tcMar>
              <w:top w:w="0" w:type="dxa"/>
              <w:left w:w="40" w:type="dxa"/>
              <w:bottom w:w="0" w:type="dxa"/>
              <w:right w:w="40" w:type="dxa"/>
            </w:tcMar>
            <w:vAlign w:val="center"/>
          </w:tcPr>
          <w:p w14:paraId="6398D056" w14:textId="77777777" w:rsidR="000C20AC" w:rsidRDefault="00E42495">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Strengths +</w:t>
            </w:r>
          </w:p>
        </w:tc>
        <w:tc>
          <w:tcPr>
            <w:tcW w:w="4095" w:type="dxa"/>
            <w:gridSpan w:val="4"/>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787D5E50" w14:textId="77777777" w:rsidR="000C20AC" w:rsidRDefault="00E42495">
            <w:pPr>
              <w:widowControl w:val="0"/>
              <w:spacing w:line="240" w:lineRule="auto"/>
              <w:jc w:val="center"/>
              <w:rPr>
                <w:sz w:val="20"/>
                <w:szCs w:val="20"/>
              </w:rPr>
            </w:pPr>
            <w:r>
              <w:rPr>
                <w:sz w:val="20"/>
                <w:szCs w:val="20"/>
              </w:rPr>
              <w:t>Trade in services data are provided at a level of granularity, by industry, not previously available.</w:t>
            </w:r>
          </w:p>
          <w:p w14:paraId="7C98128D" w14:textId="77777777" w:rsidR="000C20AC" w:rsidRDefault="000C20AC">
            <w:pPr>
              <w:widowControl w:val="0"/>
              <w:spacing w:line="240" w:lineRule="auto"/>
              <w:jc w:val="center"/>
              <w:rPr>
                <w:sz w:val="20"/>
                <w:szCs w:val="20"/>
              </w:rPr>
            </w:pPr>
          </w:p>
          <w:p w14:paraId="710CB636" w14:textId="77777777" w:rsidR="000C20AC" w:rsidRDefault="00E42495">
            <w:pPr>
              <w:widowControl w:val="0"/>
              <w:spacing w:line="240" w:lineRule="auto"/>
              <w:jc w:val="center"/>
              <w:rPr>
                <w:sz w:val="20"/>
                <w:szCs w:val="20"/>
              </w:rPr>
            </w:pPr>
            <w:bookmarkStart w:id="1" w:name="_30j0zll" w:colFirst="0" w:colLast="0"/>
            <w:bookmarkEnd w:id="1"/>
            <w:r>
              <w:rPr>
                <w:sz w:val="20"/>
                <w:szCs w:val="20"/>
              </w:rPr>
              <w:lastRenderedPageBreak/>
              <w:t>The only ONS UK trade release which can be used to investigate trade in services by industry, showing not just the service type being traded, but by whic</w:t>
            </w:r>
            <w:r>
              <w:rPr>
                <w:sz w:val="20"/>
                <w:szCs w:val="20"/>
              </w:rPr>
              <w:t>h 2-digit SIC industry</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0FB733BA" w14:textId="77777777" w:rsidR="000C20AC" w:rsidRDefault="000C20AC">
            <w:pPr>
              <w:widowControl w:val="0"/>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02480EA9" w14:textId="77777777" w:rsidR="000C20AC" w:rsidRDefault="000C20AC">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216723B1" w14:textId="77777777" w:rsidR="000C20AC" w:rsidRDefault="000C20AC">
            <w:pPr>
              <w:widowControl w:val="0"/>
              <w:rPr>
                <w:rFonts w:ascii="Roboto" w:eastAsia="Roboto" w:hAnsi="Roboto" w:cs="Roboto"/>
                <w:sz w:val="20"/>
                <w:szCs w:val="20"/>
              </w:rPr>
            </w:pPr>
          </w:p>
        </w:tc>
      </w:tr>
      <w:tr w:rsidR="000C20AC" w14:paraId="3A03FB57" w14:textId="77777777">
        <w:trPr>
          <w:trHeight w:val="560"/>
        </w:trPr>
        <w:tc>
          <w:tcPr>
            <w:tcW w:w="258" w:type="dxa"/>
            <w:vMerge w:val="restart"/>
            <w:tcBorders>
              <w:top w:val="nil"/>
              <w:left w:val="nil"/>
              <w:bottom w:val="nil"/>
              <w:right w:val="single" w:sz="4" w:space="0" w:color="D9D9D9"/>
            </w:tcBorders>
            <w:shd w:val="clear" w:color="auto" w:fill="F3F3F3"/>
            <w:tcMar>
              <w:top w:w="0" w:type="dxa"/>
              <w:left w:w="40" w:type="dxa"/>
              <w:bottom w:w="0" w:type="dxa"/>
              <w:right w:w="40" w:type="dxa"/>
            </w:tcMar>
            <w:vAlign w:val="bottom"/>
          </w:tcPr>
          <w:p w14:paraId="48839604" w14:textId="77777777" w:rsidR="000C20AC" w:rsidRDefault="000C20AC">
            <w:pPr>
              <w:widowControl w:val="0"/>
              <w:rPr>
                <w:rFonts w:ascii="Roboto" w:eastAsia="Roboto" w:hAnsi="Roboto" w:cs="Roboto"/>
                <w:sz w:val="20"/>
                <w:szCs w:val="20"/>
              </w:rPr>
            </w:pPr>
          </w:p>
        </w:tc>
        <w:tc>
          <w:tcPr>
            <w:tcW w:w="1725" w:type="dxa"/>
            <w:vMerge w:val="restart"/>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7B1EFEB3" w14:textId="77777777" w:rsidR="000C20AC" w:rsidRDefault="00E42495">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 xml:space="preserve">Weaknesses - </w:t>
            </w:r>
          </w:p>
        </w:tc>
        <w:tc>
          <w:tcPr>
            <w:tcW w:w="4095" w:type="dxa"/>
            <w:gridSpan w:val="4"/>
            <w:vMerge w:val="restart"/>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6F1E24C4" w14:textId="77777777" w:rsidR="000C20AC" w:rsidRDefault="00E42495">
            <w:pPr>
              <w:widowControl w:val="0"/>
              <w:spacing w:line="240" w:lineRule="auto"/>
              <w:jc w:val="center"/>
              <w:rPr>
                <w:sz w:val="20"/>
                <w:szCs w:val="20"/>
              </w:rPr>
            </w:pPr>
            <w:r>
              <w:rPr>
                <w:sz w:val="20"/>
                <w:szCs w:val="20"/>
              </w:rPr>
              <w:t>A full three-dimensional breakdown by industry, service type and country/geographic region is not available due to disclosure control limitations.</w:t>
            </w:r>
          </w:p>
          <w:p w14:paraId="72756A43" w14:textId="77777777" w:rsidR="000C20AC" w:rsidRDefault="000C20AC">
            <w:pPr>
              <w:widowControl w:val="0"/>
              <w:spacing w:line="240" w:lineRule="auto"/>
              <w:jc w:val="center"/>
              <w:rPr>
                <w:sz w:val="20"/>
                <w:szCs w:val="20"/>
              </w:rPr>
            </w:pPr>
          </w:p>
          <w:p w14:paraId="1D7A7E4F" w14:textId="77777777" w:rsidR="000C20AC" w:rsidRDefault="00E42495">
            <w:pPr>
              <w:widowControl w:val="0"/>
              <w:spacing w:line="240" w:lineRule="auto"/>
              <w:jc w:val="center"/>
              <w:rPr>
                <w:sz w:val="20"/>
                <w:szCs w:val="20"/>
              </w:rPr>
            </w:pPr>
            <w:r>
              <w:rPr>
                <w:sz w:val="20"/>
                <w:szCs w:val="20"/>
              </w:rPr>
              <w:t>Due to the granularity of the data, many cells have been suppressed to protect individual trader confidentiality, which limits the availability of breakdowns.</w:t>
            </w:r>
          </w:p>
          <w:p w14:paraId="7F4C5AD0" w14:textId="77777777" w:rsidR="000C20AC" w:rsidRDefault="000C20AC">
            <w:pPr>
              <w:widowControl w:val="0"/>
              <w:spacing w:line="240" w:lineRule="auto"/>
              <w:jc w:val="center"/>
              <w:rPr>
                <w:sz w:val="20"/>
                <w:szCs w:val="20"/>
              </w:rPr>
            </w:pPr>
          </w:p>
          <w:p w14:paraId="2F44CDA8" w14:textId="77777777" w:rsidR="000C20AC" w:rsidRDefault="00E42495">
            <w:pPr>
              <w:widowControl w:val="0"/>
              <w:spacing w:line="240" w:lineRule="auto"/>
              <w:jc w:val="center"/>
              <w:rPr>
                <w:sz w:val="20"/>
                <w:szCs w:val="20"/>
              </w:rPr>
            </w:pPr>
            <w:r>
              <w:rPr>
                <w:sz w:val="20"/>
                <w:szCs w:val="20"/>
              </w:rPr>
              <w:t>Data are available on an annual basis.</w:t>
            </w:r>
          </w:p>
          <w:p w14:paraId="7D9275AD" w14:textId="77777777" w:rsidR="000C20AC" w:rsidRDefault="000C20AC">
            <w:pPr>
              <w:widowControl w:val="0"/>
              <w:spacing w:line="240" w:lineRule="auto"/>
              <w:jc w:val="center"/>
              <w:rPr>
                <w:sz w:val="20"/>
                <w:szCs w:val="20"/>
              </w:rPr>
            </w:pPr>
          </w:p>
          <w:p w14:paraId="76B97145" w14:textId="77777777" w:rsidR="000C20AC" w:rsidRDefault="00E42495">
            <w:pPr>
              <w:widowControl w:val="0"/>
              <w:spacing w:line="240" w:lineRule="auto"/>
              <w:jc w:val="center"/>
              <w:rPr>
                <w:sz w:val="20"/>
                <w:szCs w:val="20"/>
              </w:rPr>
            </w:pPr>
            <w:r>
              <w:rPr>
                <w:sz w:val="20"/>
                <w:szCs w:val="20"/>
              </w:rPr>
              <w:t>Data only available for 2016 and 2017.</w:t>
            </w:r>
          </w:p>
          <w:p w14:paraId="433B54FC" w14:textId="77777777" w:rsidR="000C20AC" w:rsidRDefault="000C20AC">
            <w:pPr>
              <w:widowControl w:val="0"/>
              <w:spacing w:line="240" w:lineRule="auto"/>
              <w:jc w:val="center"/>
              <w:rPr>
                <w:sz w:val="20"/>
                <w:szCs w:val="20"/>
              </w:rPr>
            </w:pPr>
          </w:p>
          <w:p w14:paraId="56381732" w14:textId="77777777" w:rsidR="000C20AC" w:rsidRDefault="00E42495">
            <w:pPr>
              <w:widowControl w:val="0"/>
              <w:spacing w:line="240" w:lineRule="auto"/>
              <w:jc w:val="center"/>
              <w:rPr>
                <w:rFonts w:ascii="Roboto" w:eastAsia="Roboto" w:hAnsi="Roboto" w:cs="Roboto"/>
                <w:b/>
                <w:sz w:val="20"/>
                <w:szCs w:val="20"/>
              </w:rPr>
            </w:pPr>
            <w:r>
              <w:rPr>
                <w:sz w:val="20"/>
                <w:szCs w:val="20"/>
              </w:rPr>
              <w:t>The data sources</w:t>
            </w:r>
            <w:r>
              <w:rPr>
                <w:sz w:val="20"/>
                <w:szCs w:val="20"/>
              </w:rPr>
              <w:t xml:space="preserve"> used to estimate the industry breakdown for the non-ITIS data sources are not available by country, therefore the breakdown of countries within each industry is assumed to be the same.</w:t>
            </w:r>
          </w:p>
        </w:tc>
        <w:tc>
          <w:tcPr>
            <w:tcW w:w="240" w:type="dxa"/>
            <w:vMerge w:val="restart"/>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0DEB63A" w14:textId="77777777" w:rsidR="000C20AC" w:rsidRDefault="000C20AC">
            <w:pPr>
              <w:widowControl w:val="0"/>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3B01997A" w14:textId="77777777" w:rsidR="000C20AC" w:rsidRDefault="000C20AC">
            <w:pPr>
              <w:widowControl w:val="0"/>
              <w:pBdr>
                <w:top w:val="nil"/>
                <w:left w:val="nil"/>
                <w:bottom w:val="nil"/>
                <w:right w:val="nil"/>
                <w:between w:val="nil"/>
              </w:pBdr>
              <w:rPr>
                <w:rFonts w:ascii="Roboto" w:eastAsia="Roboto" w:hAnsi="Roboto" w:cs="Roboto"/>
                <w:sz w:val="20"/>
                <w:szCs w:val="20"/>
              </w:rPr>
            </w:pPr>
          </w:p>
        </w:tc>
        <w:tc>
          <w:tcPr>
            <w:tcW w:w="240" w:type="dxa"/>
            <w:vMerge w:val="restart"/>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7699EF5" w14:textId="77777777" w:rsidR="000C20AC" w:rsidRDefault="000C20AC">
            <w:pPr>
              <w:widowControl w:val="0"/>
              <w:rPr>
                <w:rFonts w:ascii="Roboto" w:eastAsia="Roboto" w:hAnsi="Roboto" w:cs="Roboto"/>
                <w:sz w:val="20"/>
                <w:szCs w:val="20"/>
              </w:rPr>
            </w:pPr>
          </w:p>
        </w:tc>
      </w:tr>
      <w:tr w:rsidR="000C20AC" w14:paraId="5F630666" w14:textId="77777777">
        <w:trPr>
          <w:trHeight w:val="480"/>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45CE0662" w14:textId="77777777" w:rsidR="000C20AC" w:rsidRDefault="000C20AC">
            <w:pPr>
              <w:widowControl w:val="0"/>
              <w:pBdr>
                <w:top w:val="nil"/>
                <w:left w:val="nil"/>
                <w:bottom w:val="nil"/>
                <w:right w:val="nil"/>
                <w:between w:val="nil"/>
              </w:pBdr>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0BD7A5E9" w14:textId="77777777" w:rsidR="000C20AC" w:rsidRDefault="000C20AC">
            <w:pPr>
              <w:widowControl w:val="0"/>
              <w:pBdr>
                <w:top w:val="nil"/>
                <w:left w:val="nil"/>
                <w:bottom w:val="nil"/>
                <w:right w:val="nil"/>
                <w:between w:val="nil"/>
              </w:pBdr>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6B0499FC" w14:textId="77777777" w:rsidR="000C20AC" w:rsidRDefault="000C20AC">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2A94372F" w14:textId="77777777" w:rsidR="000C20AC" w:rsidRDefault="000C20AC">
            <w:pPr>
              <w:widowControl w:val="0"/>
              <w:pBdr>
                <w:top w:val="nil"/>
                <w:left w:val="nil"/>
                <w:bottom w:val="nil"/>
                <w:right w:val="nil"/>
                <w:between w:val="nil"/>
              </w:pBdr>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315C970" w14:textId="77777777" w:rsidR="000C20AC" w:rsidRDefault="000C20AC">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5DD8C7A" w14:textId="77777777" w:rsidR="000C20AC" w:rsidRDefault="000C20AC">
            <w:pPr>
              <w:widowControl w:val="0"/>
              <w:pBdr>
                <w:top w:val="nil"/>
                <w:left w:val="nil"/>
                <w:bottom w:val="nil"/>
                <w:right w:val="nil"/>
                <w:between w:val="nil"/>
              </w:pBdr>
              <w:rPr>
                <w:rFonts w:ascii="Roboto" w:eastAsia="Roboto" w:hAnsi="Roboto" w:cs="Roboto"/>
                <w:sz w:val="20"/>
                <w:szCs w:val="20"/>
              </w:rPr>
            </w:pPr>
          </w:p>
        </w:tc>
      </w:tr>
      <w:tr w:rsidR="000C20AC" w14:paraId="265AD2AE" w14:textId="77777777">
        <w:trPr>
          <w:trHeight w:val="264"/>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74F96E56" w14:textId="77777777" w:rsidR="000C20AC" w:rsidRDefault="000C20AC">
            <w:pPr>
              <w:widowControl w:val="0"/>
              <w:pBdr>
                <w:top w:val="nil"/>
                <w:left w:val="nil"/>
                <w:bottom w:val="nil"/>
                <w:right w:val="nil"/>
                <w:between w:val="nil"/>
              </w:pBdr>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200AE00A" w14:textId="77777777" w:rsidR="000C20AC" w:rsidRDefault="000C20AC">
            <w:pPr>
              <w:widowControl w:val="0"/>
              <w:pBdr>
                <w:top w:val="nil"/>
                <w:left w:val="nil"/>
                <w:bottom w:val="nil"/>
                <w:right w:val="nil"/>
                <w:between w:val="nil"/>
              </w:pBdr>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5C41B0C7" w14:textId="77777777" w:rsidR="000C20AC" w:rsidRDefault="000C20AC">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F27B7A1" w14:textId="77777777" w:rsidR="000C20AC" w:rsidRDefault="000C20AC">
            <w:pPr>
              <w:widowControl w:val="0"/>
              <w:pBdr>
                <w:top w:val="nil"/>
                <w:left w:val="nil"/>
                <w:bottom w:val="nil"/>
                <w:right w:val="nil"/>
                <w:between w:val="nil"/>
              </w:pBdr>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1BC8690" w14:textId="77777777" w:rsidR="000C20AC" w:rsidRDefault="000C20AC">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8830B72" w14:textId="77777777" w:rsidR="000C20AC" w:rsidRDefault="000C20AC">
            <w:pPr>
              <w:widowControl w:val="0"/>
              <w:pBdr>
                <w:top w:val="nil"/>
                <w:left w:val="nil"/>
                <w:bottom w:val="nil"/>
                <w:right w:val="nil"/>
                <w:between w:val="nil"/>
              </w:pBdr>
              <w:rPr>
                <w:rFonts w:ascii="Roboto" w:eastAsia="Roboto" w:hAnsi="Roboto" w:cs="Roboto"/>
                <w:sz w:val="20"/>
                <w:szCs w:val="20"/>
              </w:rPr>
            </w:pPr>
          </w:p>
        </w:tc>
      </w:tr>
      <w:tr w:rsidR="000C20AC" w14:paraId="31E8F3C7" w14:textId="77777777">
        <w:trPr>
          <w:trHeight w:val="264"/>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055134E2" w14:textId="77777777" w:rsidR="000C20AC" w:rsidRDefault="000C20AC">
            <w:pPr>
              <w:widowControl w:val="0"/>
              <w:pBdr>
                <w:top w:val="nil"/>
                <w:left w:val="nil"/>
                <w:bottom w:val="nil"/>
                <w:right w:val="nil"/>
                <w:between w:val="nil"/>
              </w:pBdr>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17666326" w14:textId="77777777" w:rsidR="000C20AC" w:rsidRDefault="000C20AC">
            <w:pPr>
              <w:widowControl w:val="0"/>
              <w:pBdr>
                <w:top w:val="nil"/>
                <w:left w:val="nil"/>
                <w:bottom w:val="nil"/>
                <w:right w:val="nil"/>
                <w:between w:val="nil"/>
              </w:pBdr>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4DF66040" w14:textId="77777777" w:rsidR="000C20AC" w:rsidRDefault="000C20AC">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7FD760F8" w14:textId="77777777" w:rsidR="000C20AC" w:rsidRDefault="000C20AC">
            <w:pPr>
              <w:widowControl w:val="0"/>
              <w:pBdr>
                <w:top w:val="nil"/>
                <w:left w:val="nil"/>
                <w:bottom w:val="nil"/>
                <w:right w:val="nil"/>
                <w:between w:val="nil"/>
              </w:pBdr>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04B0159D" w14:textId="77777777" w:rsidR="000C20AC" w:rsidRDefault="000C20AC">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7239E3E6" w14:textId="77777777" w:rsidR="000C20AC" w:rsidRDefault="000C20AC">
            <w:pPr>
              <w:widowControl w:val="0"/>
              <w:pBdr>
                <w:top w:val="nil"/>
                <w:left w:val="nil"/>
                <w:bottom w:val="nil"/>
                <w:right w:val="nil"/>
                <w:between w:val="nil"/>
              </w:pBdr>
              <w:rPr>
                <w:rFonts w:ascii="Roboto" w:eastAsia="Roboto" w:hAnsi="Roboto" w:cs="Roboto"/>
                <w:sz w:val="20"/>
                <w:szCs w:val="20"/>
              </w:rPr>
            </w:pPr>
          </w:p>
        </w:tc>
      </w:tr>
      <w:tr w:rsidR="000C20AC" w14:paraId="43804735"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center"/>
          </w:tcPr>
          <w:p w14:paraId="50DCF1A2" w14:textId="77777777" w:rsidR="000C20AC" w:rsidRDefault="000C20AC">
            <w:pPr>
              <w:widowControl w:val="0"/>
              <w:jc w:val="center"/>
              <w:rPr>
                <w:rFonts w:ascii="Roboto" w:eastAsia="Roboto" w:hAnsi="Roboto" w:cs="Roboto"/>
                <w:b/>
                <w:color w:val="FFFFFF"/>
                <w:sz w:val="20"/>
                <w:szCs w:val="20"/>
              </w:rPr>
            </w:pPr>
          </w:p>
        </w:tc>
        <w:tc>
          <w:tcPr>
            <w:tcW w:w="10575" w:type="dxa"/>
            <w:gridSpan w:val="8"/>
            <w:tcBorders>
              <w:top w:val="nil"/>
              <w:left w:val="nil"/>
              <w:bottom w:val="nil"/>
              <w:right w:val="nil"/>
            </w:tcBorders>
            <w:shd w:val="clear" w:color="auto" w:fill="F3F3F3"/>
            <w:tcMar>
              <w:top w:w="0" w:type="dxa"/>
              <w:left w:w="40" w:type="dxa"/>
              <w:bottom w:w="0" w:type="dxa"/>
              <w:right w:w="40" w:type="dxa"/>
            </w:tcMar>
            <w:vAlign w:val="center"/>
          </w:tcPr>
          <w:p w14:paraId="472EB39C" w14:textId="77777777" w:rsidR="000C20AC" w:rsidRDefault="000C20AC">
            <w:pPr>
              <w:widowControl w:val="0"/>
              <w:jc w:val="center"/>
              <w:rPr>
                <w:rFonts w:ascii="Roboto" w:eastAsia="Roboto" w:hAnsi="Roboto" w:cs="Roboto"/>
                <w:i/>
                <w:color w:val="FFFFFF"/>
                <w:sz w:val="18"/>
                <w:szCs w:val="18"/>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65AD46C1" w14:textId="77777777" w:rsidR="000C20AC" w:rsidRDefault="000C20AC">
            <w:pPr>
              <w:widowControl w:val="0"/>
              <w:rPr>
                <w:rFonts w:ascii="Roboto" w:eastAsia="Roboto" w:hAnsi="Roboto" w:cs="Roboto"/>
                <w:sz w:val="20"/>
                <w:szCs w:val="20"/>
              </w:rPr>
            </w:pPr>
          </w:p>
        </w:tc>
      </w:tr>
    </w:tbl>
    <w:p w14:paraId="2B38A814" w14:textId="77777777" w:rsidR="000C20AC" w:rsidRDefault="000C20AC">
      <w:pPr>
        <w:rPr>
          <w:rFonts w:ascii="Roboto" w:eastAsia="Roboto" w:hAnsi="Roboto" w:cs="Roboto"/>
        </w:rPr>
      </w:pPr>
    </w:p>
    <w:sectPr w:rsidR="000C20AC">
      <w:headerReference w:type="even" r:id="rId11"/>
      <w:headerReference w:type="default" r:id="rId12"/>
      <w:footerReference w:type="even" r:id="rId13"/>
      <w:footerReference w:type="default" r:id="rId14"/>
      <w:headerReference w:type="first" r:id="rId15"/>
      <w:footerReference w:type="first" r:id="rId16"/>
      <w:pgSz w:w="12240" w:h="15840"/>
      <w:pgMar w:top="0" w:right="566" w:bottom="0" w:left="56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173BB" w14:textId="77777777" w:rsidR="00E42495" w:rsidRDefault="00E42495">
      <w:pPr>
        <w:spacing w:line="240" w:lineRule="auto"/>
      </w:pPr>
      <w:r>
        <w:separator/>
      </w:r>
    </w:p>
  </w:endnote>
  <w:endnote w:type="continuationSeparator" w:id="0">
    <w:p w14:paraId="4B537CBF" w14:textId="77777777" w:rsidR="00E42495" w:rsidRDefault="00E424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B0DB4" w14:textId="77777777" w:rsidR="006B6DBC" w:rsidRDefault="006B6D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EF81E" w14:textId="77777777" w:rsidR="006B6DBC" w:rsidRDefault="006B6D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FB061" w14:textId="77777777" w:rsidR="006B6DBC" w:rsidRDefault="006B6D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FD7CB" w14:textId="77777777" w:rsidR="00E42495" w:rsidRDefault="00E42495">
      <w:pPr>
        <w:spacing w:line="240" w:lineRule="auto"/>
      </w:pPr>
      <w:r>
        <w:separator/>
      </w:r>
    </w:p>
  </w:footnote>
  <w:footnote w:type="continuationSeparator" w:id="0">
    <w:p w14:paraId="3D7291AB" w14:textId="77777777" w:rsidR="00E42495" w:rsidRDefault="00E424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ABFE5" w14:textId="77777777" w:rsidR="006B6DBC" w:rsidRDefault="006B6D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06624" w14:textId="38F8C953" w:rsidR="000C20AC" w:rsidRDefault="000C20AC">
    <w:pPr>
      <w:jc w:val="center"/>
      <w:rPr>
        <w:b/>
      </w:rPr>
    </w:pPr>
    <w:bookmarkStart w:id="2" w:name="_GoBack"/>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A02F2" w14:textId="77777777" w:rsidR="006B6DBC" w:rsidRDefault="006B6D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F2070"/>
    <w:multiLevelType w:val="multilevel"/>
    <w:tmpl w:val="512C7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7E547A"/>
    <w:multiLevelType w:val="multilevel"/>
    <w:tmpl w:val="3E6647CA"/>
    <w:lvl w:ilvl="0">
      <w:start w:val="1"/>
      <w:numFmt w:val="bullet"/>
      <w:lvlText w:val="●"/>
      <w:lvlJc w:val="left"/>
      <w:pPr>
        <w:ind w:left="720" w:hanging="360"/>
      </w:pPr>
      <w:rPr>
        <w:rFonts w:ascii="Noto Sans Symbols" w:eastAsia="Noto Sans Symbols" w:hAnsi="Noto Sans Symbols" w:cs="Noto Sans Symbols"/>
        <w:color w:val="999999"/>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0AC"/>
    <w:rsid w:val="000C20AC"/>
    <w:rsid w:val="006B6DBC"/>
    <w:rsid w:val="00E424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601F38"/>
  <w15:docId w15:val="{BEB81CEB-8F27-ED45-B5DE-21FD8F39E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B6DBC"/>
    <w:pPr>
      <w:tabs>
        <w:tab w:val="center" w:pos="4680"/>
        <w:tab w:val="right" w:pos="9360"/>
      </w:tabs>
      <w:spacing w:line="240" w:lineRule="auto"/>
    </w:pPr>
  </w:style>
  <w:style w:type="character" w:customStyle="1" w:styleId="HeaderChar">
    <w:name w:val="Header Char"/>
    <w:basedOn w:val="DefaultParagraphFont"/>
    <w:link w:val="Header"/>
    <w:uiPriority w:val="99"/>
    <w:rsid w:val="006B6DBC"/>
  </w:style>
  <w:style w:type="paragraph" w:styleId="Footer">
    <w:name w:val="footer"/>
    <w:basedOn w:val="Normal"/>
    <w:link w:val="FooterChar"/>
    <w:uiPriority w:val="99"/>
    <w:unhideWhenUsed/>
    <w:rsid w:val="006B6DBC"/>
    <w:pPr>
      <w:tabs>
        <w:tab w:val="center" w:pos="4680"/>
        <w:tab w:val="right" w:pos="9360"/>
      </w:tabs>
      <w:spacing w:line="240" w:lineRule="auto"/>
    </w:pPr>
  </w:style>
  <w:style w:type="character" w:customStyle="1" w:styleId="FooterChar">
    <w:name w:val="Footer Char"/>
    <w:basedOn w:val="DefaultParagraphFont"/>
    <w:link w:val="Footer"/>
    <w:uiPriority w:val="99"/>
    <w:rsid w:val="006B6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ons.gov.uk/economy/nationalaccounts/balanceofpayments/articles/uktradeinservicesbyindustrycountryandservicetype/previousRelease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ons.gov.uk/economy/nationalaccounts/balanceofpayments/articles/uktradeingoodsbyindustrycountryandcommodity/previousReleases" TargetMode="Externa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s://www.ons.gov.uk/economy/nationalaccounts/balanceofpayments/articles/uktradeinservicesbyindustrycountryandservicetype/2016to2017" TargetMode="External"/><Relationship Id="rId14" Type="http://schemas.openxmlformats.org/officeDocument/2006/relationships/footer" Target="footer2.xml"/><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B19CD433F3134A91ED201F202B9DFF" ma:contentTypeVersion="4092" ma:contentTypeDescription="Create a new document." ma:contentTypeScope="" ma:versionID="2114470ce91c33e2277deb4997ddb0bc">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346bf441-d82b-4df7-bccb-1f451dc8bfc9" xmlns:ns9="c0e5669f-1bcb-499c-94e0-3ccb733d3d13" targetNamespace="http://schemas.microsoft.com/office/2006/metadata/properties" ma:root="true" ma:fieldsID="aa71b6206c546abec87348f52d85eb0f"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346bf441-d82b-4df7-bccb-1f451dc8bfc9"/>
    <xsd:import namespace="c0e5669f-1bcb-499c-94e0-3ccb733d3d13"/>
    <xsd:element name="properties">
      <xsd:complexType>
        <xsd:sequence>
          <xsd:element name="documentManagement">
            <xsd:complexType>
              <xsd:all>
                <xsd:element ref="ns2:Document_x0020_Notes" minOccurs="0"/>
                <xsd:element ref="ns3:Security_x0020_Classification"/>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3:_dlc_DocIdPersistId" minOccurs="0"/>
                <xsd:element ref="ns7:m975189f4ba442ecbf67d4147307b177" minOccurs="0"/>
                <xsd:element ref="ns3:TaxCatchAll" minOccurs="0"/>
                <xsd:element ref="ns3:TaxCatchAllLabel" minOccurs="0"/>
                <xsd:element ref="ns3:_dlc_DocId" minOccurs="0"/>
                <xsd:element ref="ns3:_dlc_DocIdUrl" minOccurs="0"/>
                <xsd:element ref="ns8:MediaServiceMetadata" minOccurs="0"/>
                <xsd:element ref="ns8:MediaServiceFastMetadata" minOccurs="0"/>
                <xsd:element ref="ns3:SharedWithUsers" minOccurs="0"/>
                <xsd:element ref="ns3:SharedWithDetails" minOccurs="0"/>
                <xsd:element ref="ns5:ExternallyShared" minOccurs="0"/>
                <xsd:element ref="ns2:CIRRUSPreviousRetentionPolicy" minOccurs="0"/>
                <xsd:element ref="ns9:LegacyCaseReferenceNumber" minOccurs="0"/>
                <xsd:element ref="ns8:MediaServiceAutoTags" minOccurs="0"/>
                <xsd:element ref="ns8:MediaServiceOCR" minOccurs="0"/>
                <xsd:element ref="ns8:MediaServiceGenerationTime" minOccurs="0"/>
                <xsd:element ref="ns8:MediaServiceEventHashCode" minOccurs="0"/>
                <xsd:element ref="ns8:MediaServiceAutoKeyPoints" minOccurs="0"/>
                <xsd:element ref="ns8: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9"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ma:displayName="Security Classification" ma:default="OFFICIAL" ma:format="Dropdown" ma:indexed="true" ma:internalName="Security_x0020_Classification" ma:readOnly="false">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_dlc_DocIdPersistId" ma:index="52" nillable="true" ma:displayName="Persist ID" ma:description="Keep ID on add." ma:hidden="true" ma:internalName="_dlc_DocIdPersistId" ma:readOnly="true">
      <xsd:simpleType>
        <xsd:restriction base="dms:Boolean"/>
      </xsd:simpleType>
    </xsd:element>
    <xsd:element name="TaxCatchAll" ma:index="58" nillable="true" ma:displayName="Taxonomy Catch All Column" ma:descriptio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9" nillable="true" ma:displayName="Taxonomy Catch All Column1" ma:description=""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61" nillable="true" ma:displayName="Document ID Value" ma:description="The value of the document ID assigned to this item." ma:internalName="_dlc_DocId" ma:readOnly="true">
      <xsd:simpleType>
        <xsd:restriction base="dms:Text"/>
      </xsd:simpleType>
    </xsd:element>
    <xsd:element name="_dlc_DocIdUrl" ma:index="6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SharedWithUsers" ma:index="6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6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8"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7"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46bf441-d82b-4df7-bccb-1f451dc8bfc9" elementFormDefault="qualified">
    <xsd:import namespace="http://schemas.microsoft.com/office/2006/documentManagement/types"/>
    <xsd:import namespace="http://schemas.microsoft.com/office/infopath/2007/PartnerControls"/>
    <xsd:element name="MediaServiceMetadata" ma:index="63" nillable="true" ma:displayName="MediaServiceMetadata" ma:hidden="true" ma:internalName="MediaServiceMetadata" ma:readOnly="true">
      <xsd:simpleType>
        <xsd:restriction base="dms:Note"/>
      </xsd:simpleType>
    </xsd:element>
    <xsd:element name="MediaServiceFastMetadata" ma:index="64" nillable="true" ma:displayName="MediaServiceFastMetadata" ma:hidden="true" ma:internalName="MediaServiceFastMetadata" ma:readOnly="true">
      <xsd:simpleType>
        <xsd:restriction base="dms:Note"/>
      </xsd:simpleType>
    </xsd:element>
    <xsd:element name="MediaServiceAutoTags" ma:index="71" nillable="true" ma:displayName="Tags" ma:internalName="MediaServiceAutoTags" ma:readOnly="true">
      <xsd:simpleType>
        <xsd:restriction base="dms:Text"/>
      </xsd:simpleType>
    </xsd:element>
    <xsd:element name="MediaServiceOCR" ma:index="72" nillable="true" ma:displayName="Extracted Text" ma:internalName="MediaServiceOCR" ma:readOnly="true">
      <xsd:simpleType>
        <xsd:restriction base="dms:Note">
          <xsd:maxLength value="255"/>
        </xsd:restriction>
      </xsd:simpleType>
    </xsd:element>
    <xsd:element name="MediaServiceGenerationTime" ma:index="73" nillable="true" ma:displayName="MediaServiceGenerationTime" ma:hidden="true" ma:internalName="MediaServiceGenerationTime" ma:readOnly="true">
      <xsd:simpleType>
        <xsd:restriction base="dms:Text"/>
      </xsd:simpleType>
    </xsd:element>
    <xsd:element name="MediaServiceEventHashCode" ma:index="74" nillable="true" ma:displayName="MediaServiceEventHashCode" ma:hidden="true" ma:internalName="MediaServiceEventHashCode" ma:readOnly="true">
      <xsd:simpleType>
        <xsd:restriction base="dms:Text"/>
      </xsd:simpleType>
    </xsd:element>
    <xsd:element name="MediaServiceAutoKeyPoints" ma:index="75" nillable="true" ma:displayName="MediaServiceAutoKeyPoints" ma:hidden="true" ma:internalName="MediaServiceAutoKeyPoints" ma:readOnly="true">
      <xsd:simpleType>
        <xsd:restriction base="dms:Note"/>
      </xsd:simpleType>
    </xsd:element>
    <xsd:element name="MediaServiceKeyPoints" ma:index="7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70" nillable="true" ma:displayName="Legacy Case Reference Number" ma:internalName="LegacyCaseReferenceNumber">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H6263HTYEWN5-2094533450-363483</_dlc_DocId>
    <Security_x0020_Classification xmlns="7fd9e60a-720a-478c-bf76-b460d35d354e">OFFICIAL</Security_x0020_Classification>
    <_dlc_DocIdUrl xmlns="7fd9e60a-720a-478c-bf76-b460d35d354e">
      <Url>https://dbis.sharepoint.com/sites/dit/103/_layouts/15/DocIdRedir.aspx?ID=H6263HTYEWN5-2094533450-363483</Url>
      <Description>H6263HTYEWN5-2094533450-363483</Description>
    </_dlc_DocIdUrl>
    <TaxCatchAll xmlns="7fd9e60a-720a-478c-bf76-b460d35d354e">
      <Value>100</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Analysts</TermName>
          <TermId xmlns="http://schemas.microsoft.com/office/infopath/2007/PartnerControls">af38af86-f653-425d-9e7f-696e5b2b1a25</TermId>
        </TermInfo>
      </Terms>
    </m975189f4ba442ecbf67d4147307b177>
    <LegacyPhysicalFormat xmlns="a172083e-e40c-4314-b43a-827352a1ed2c">false</LegacyPhysicalFormat>
    <Retention_x0020_Label xmlns="a8f60570-4bd3-4f2b-950b-a996de8ab151">Group Review</Retention_x0020_Label>
    <Government_x0020_Body xmlns="b413c3fd-5a3b-4239-b985-69032e371c04">DIT</Government_x0020_Body>
    <Date_x0020_Opened xmlns="b413c3fd-5a3b-4239-b985-69032e371c04">2020-01-20T11:14:59Z</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documentManagement>
</p:properties>
</file>

<file path=customXml/itemProps1.xml><?xml version="1.0" encoding="utf-8"?>
<ds:datastoreItem xmlns:ds="http://schemas.openxmlformats.org/officeDocument/2006/customXml" ds:itemID="{5710437F-21B2-4CA1-BF11-25C46E94BDBB}"/>
</file>

<file path=customXml/itemProps2.xml><?xml version="1.0" encoding="utf-8"?>
<ds:datastoreItem xmlns:ds="http://schemas.openxmlformats.org/officeDocument/2006/customXml" ds:itemID="{1809C149-5598-4E64-B293-A36E30E0937F}"/>
</file>

<file path=customXml/itemProps3.xml><?xml version="1.0" encoding="utf-8"?>
<ds:datastoreItem xmlns:ds="http://schemas.openxmlformats.org/officeDocument/2006/customXml" ds:itemID="{ED6C2EBB-96A8-468D-9E60-E73047BFBCB1}"/>
</file>

<file path=customXml/itemProps4.xml><?xml version="1.0" encoding="utf-8"?>
<ds:datastoreItem xmlns:ds="http://schemas.openxmlformats.org/officeDocument/2006/customXml" ds:itemID="{44F1354B-C6CF-4126-825F-E1954FB68900}"/>
</file>

<file path=docProps/app.xml><?xml version="1.0" encoding="utf-8"?>
<Properties xmlns="http://schemas.openxmlformats.org/officeDocument/2006/extended-properties" xmlns:vt="http://schemas.openxmlformats.org/officeDocument/2006/docPropsVTypes">
  <Template>Normal.dotm</Template>
  <TotalTime>0</TotalTime>
  <Pages>2</Pages>
  <Words>551</Words>
  <Characters>3141</Characters>
  <Application>Microsoft Office Word</Application>
  <DocSecurity>0</DocSecurity>
  <Lines>26</Lines>
  <Paragraphs>7</Paragraphs>
  <ScaleCrop>false</ScaleCrop>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2020-01-17T13:08:00Z</dcterms:created>
  <dcterms:modified xsi:type="dcterms:W3CDTF">2020-01-17T13:08:00Z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100;#Analysts|af38af86-f653-425d-9e7f-696e5b2b1a25</vt:lpwstr>
  </property>
  <property fmtid="{D5CDD505-2E9C-101B-9397-08002B2CF9AE}" pid="3" name="ContentTypeId">
    <vt:lpwstr>0x0101006FB19CD433F3134A91ED201F202B9DFF</vt:lpwstr>
  </property>
  <property fmtid="{D5CDD505-2E9C-101B-9397-08002B2CF9AE}" pid="4" name="_dlc_DocIdItemGuid">
    <vt:lpwstr>644cef86-9fd8-44f4-8eb4-42d14f6898ca</vt:lpwstr>
  </property>
</Properties>
</file>