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2"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5"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4"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52">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3">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4"/>
          <w:p/>
        </w:tc>
      </w:tr>
    </w:tbl>
    <w:bookmarkEnd w:id="55"/>
    <w:bookmarkStart w:id="60"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9"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0"/>
                    </w:numPr>
                    <w:jc w:val="left"/>
                    <w:jc w:val="center"/>
                  </w:pPr>
                  <w:r>
                    <w:t xml:space="preserve">SCTO R Validation Policy</w:t>
                  </w:r>
                  <w:r>
                    <w:t xml:space="preserve"> </w:t>
                  </w:r>
                  <w:r>
                    <w:t xml:space="preserve">(this document)</w:t>
                  </w:r>
                </w:p>
                <w:p>
                  <w:pPr>
                    <w:pStyle w:val="Compact"/>
                    <w:numPr>
                      <w:ilvl w:val="0"/>
                      <w:numId w:val="1070"/>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0"/>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8"/>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9"/>
          <w:p/>
        </w:tc>
      </w:tr>
    </w:tbl>
    <w:bookmarkEnd w:id="60"/>
    <w:bookmarkStart w:id="61"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61"/>
    <w:bookmarkEnd w:id="62"/>
    <w:bookmarkStart w:id="63"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6">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3"/>
    <w:bookmarkStart w:id="64"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4"/>
    <w:bookmarkStart w:id="65"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5"/>
    <w:bookmarkStart w:id="66" w:name="sec-associated-documents"/>
    <w:p>
      <w:pPr>
        <w:pStyle w:val="Heading1"/>
      </w:pPr>
      <w:r>
        <w:t xml:space="preserve">11. Associated Documents</w:t>
      </w:r>
    </w:p>
    <w:p>
      <w:pPr>
        <w:pStyle w:val="DefinitionTerm"/>
      </w:pPr>
      <w:hyperlink r:id="rId56">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7">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6"/>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67">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68">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3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4">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5">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8">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2024-12-13T10:39:45Z</dcterms:created>
  <dcterms:modified xsi:type="dcterms:W3CDTF">2024-12-13T10:39:45Z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