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 testing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320"/>
              <w:gridCol w:w="1760"/>
              <w:gridCol w:w="1906"/>
              <w:gridCol w:w="2933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2024-08-24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Alan Haynes, Elio Carreras, Lisa Hofer, Michael Coslovsky, Christina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Huf, Christine Otieno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Initial draft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SOP defines the process and steps that need to be followed when</w:t>
      </w:r>
      <w:r>
        <w:t xml:space="preserve"> </w:t>
      </w:r>
      <w:r>
        <w:t xml:space="preserve">testing the performance of specific program functions within the</w:t>
      </w:r>
      <w:r>
        <w:t xml:space="preserve"> </w:t>
      </w:r>
      <w:r>
        <w:t xml:space="preserve">SCTO-Statistics’ platform computer system validation. The process is</w:t>
      </w:r>
      <w:r>
        <w:t xml:space="preserve"> </w:t>
      </w:r>
      <w:r>
        <w:t xml:space="preserve">written to serve as a standardized approach for function testing. A</w:t>
      </w:r>
      <w:r>
        <w:t xml:space="preserve"> </w:t>
      </w:r>
      <w:r>
        <w:t xml:space="preserve">standardized process will allow different organizations to rely on</w:t>
      </w:r>
      <w:r>
        <w:t xml:space="preserve"> </w:t>
      </w:r>
      <w:r>
        <w:t xml:space="preserve">results of tests performed also outside of the internal unit, improving</w:t>
      </w:r>
      <w:r>
        <w:t xml:space="preserve"> </w:t>
      </w:r>
      <w:r>
        <w:t xml:space="preserve">efficiency overall. The centralized process can then be implemented in</w:t>
      </w:r>
      <w:r>
        <w:t xml:space="preserve"> </w:t>
      </w:r>
      <w:r>
        <w:t xml:space="preserve">all associated units as the minimal procedure. Organizations may go</w:t>
      </w:r>
      <w:r>
        <w:t xml:space="preserve"> </w:t>
      </w:r>
      <w:r>
        <w:t xml:space="preserve">beyond the process described herein, as long as they do not contradict</w:t>
      </w:r>
      <w:r>
        <w:t xml:space="preserve"> </w:t>
      </w:r>
      <w:r>
        <w:t xml:space="preserve">the central process.</w:t>
      </w:r>
    </w:p>
    <w:p>
      <w:pPr>
        <w:pStyle w:val="BodyText"/>
      </w:pPr>
      <w:r>
        <w:t xml:space="preserve">In lay words, the process should allow a member (with focus on</w:t>
      </w:r>
      <w:r>
        <w:t xml:space="preserve"> </w:t>
      </w:r>
      <w:r>
        <w:t xml:space="preserve">statisticians and data-scientists) of any participating institution</w:t>
      </w:r>
      <w:r>
        <w:t xml:space="preserve"> </w:t>
      </w:r>
      <w:r>
        <w:t xml:space="preserve">(SCTO associated organization, including SAKK, the biostatistics’</w:t>
      </w:r>
      <w:r>
        <w:t xml:space="preserve"> </w:t>
      </w:r>
      <w:r>
        <w:t xml:space="preserve">department of the university of Zurich etc.) to understand and reproduce</w:t>
      </w:r>
      <w:r>
        <w:t xml:space="preserve"> </w:t>
      </w:r>
      <w:r>
        <w:t xml:space="preserve">function tests saved and documented on the designated SCTO platform</w:t>
      </w:r>
      <w:r>
        <w:t xml:space="preserve"> </w:t>
      </w:r>
      <w:r>
        <w:t xml:space="preserve">infrastructure. In addition, the process ensures that updates of</w:t>
      </w:r>
      <w:r>
        <w:t xml:space="preserve"> </w:t>
      </w:r>
      <w:r>
        <w:t xml:space="preserve">packages or functions can re-run the tests in a fast and straightforward</w:t>
      </w:r>
      <w:r>
        <w:t xml:space="preserve"> </w:t>
      </w:r>
      <w:r>
        <w:t xml:space="preserve">manner, so that package updates can be validated easily.</w:t>
      </w:r>
    </w:p>
    <w:bookmarkEnd w:id="23"/>
    <w:bookmarkStart w:id="24" w:name="abbreviations-definitions"/>
    <w:p>
      <w:pPr>
        <w:pStyle w:val="Heading1"/>
      </w:pPr>
      <w:r>
        <w:t xml:space="preserve">Abbreviations &amp; Definitions</w:t>
      </w:r>
    </w:p>
    <w:tbl>
      <w:tblPr>
        <w:tblStyle w:val="Table"/>
        <w:tblW w:type="pct" w:w="4873"/>
        <w:tblLayout w:type="fixed"/>
        <w:tblLook w:firstRow="1" w:lastRow="0" w:firstColumn="0" w:lastColumn="0" w:noHBand="0" w:noVBand="0" w:val="0020"/>
      </w:tblPr>
      <w:tblGrid>
        <w:gridCol w:w="1704"/>
        <w:gridCol w:w="60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Abbreviation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or term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operating procedure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 computer program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Unit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Test 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writing a</w:t>
            </w:r>
            <w:r>
              <w:t xml:space="preserve"> </w:t>
            </w:r>
            <w:r>
              <w:t xml:space="preserve">function test according to this SOP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executing</w:t>
            </w:r>
            <w:r>
              <w:t xml:space="preserve"> </w:t>
            </w:r>
            <w:r>
              <w:t xml:space="preserve">and documenting a function test according to this SOP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Reviewer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reviewing a</w:t>
            </w:r>
            <w:r>
              <w:t xml:space="preserve"> </w:t>
            </w:r>
            <w:r>
              <w:t xml:space="preserve">function test from a different test author according to</w:t>
            </w:r>
            <w:r>
              <w:t xml:space="preserve"> </w:t>
            </w:r>
            <w:r>
              <w:t xml:space="preserve">this SOP</w:t>
            </w:r>
          </w:p>
        </w:tc>
      </w:tr>
    </w:tbl>
    <w:bookmarkEnd w:id="24"/>
    <w:bookmarkStart w:id="25" w:name="scope"/>
    <w:p>
      <w:pPr>
        <w:pStyle w:val="Heading1"/>
      </w:pPr>
      <w:r>
        <w:t xml:space="preserve">Scope</w:t>
      </w:r>
    </w:p>
    <w:p>
      <w:pPr>
        <w:pStyle w:val="FirstParagraph"/>
      </w:pPr>
      <w:r>
        <w:t xml:space="preserve">This SOP defines the process for:</w:t>
      </w:r>
    </w:p>
    <w:p>
      <w:pPr>
        <w:numPr>
          <w:ilvl w:val="0"/>
          <w:numId w:val="1001"/>
        </w:numPr>
      </w:pPr>
      <w:r>
        <w:t xml:space="preserve">Unit testing</w:t>
      </w:r>
    </w:p>
    <w:p>
      <w:pPr>
        <w:numPr>
          <w:ilvl w:val="0"/>
          <w:numId w:val="1001"/>
        </w:numPr>
      </w:pPr>
      <w:r>
        <w:t xml:space="preserve">Self-written functions stored on the SCTO platform infrastructure.</w:t>
      </w:r>
    </w:p>
    <w:p>
      <w:pPr>
        <w:numPr>
          <w:ilvl w:val="0"/>
          <w:numId w:val="1001"/>
        </w:numPr>
      </w:pPr>
      <w:r>
        <w:t xml:space="preserve">Specific functions from software used in the institutes that have</w:t>
      </w:r>
      <w:r>
        <w:t xml:space="preserve"> </w:t>
      </w:r>
      <w:r>
        <w:t xml:space="preserve">been determined as requiring testing.</w:t>
      </w:r>
    </w:p>
    <w:p>
      <w:pPr>
        <w:pStyle w:val="FirstParagraph"/>
      </w:pPr>
      <w:r>
        <w:t xml:space="preserve">In scope are functions of the R computing environment, written within or</w:t>
      </w:r>
      <w:r>
        <w:t xml:space="preserve"> </w:t>
      </w:r>
      <w:r>
        <w:t xml:space="preserve">out of the organization, for which the necessity of unit functional</w:t>
      </w:r>
      <w:r>
        <w:t xml:space="preserve"> </w:t>
      </w:r>
      <w:r>
        <w:t xml:space="preserve">testing was determined by a member of a participating institute</w:t>
      </w:r>
      <w:r>
        <w:t xml:space="preserve"> </w:t>
      </w:r>
      <w:r>
        <w:t xml:space="preserve">according to the SCTO R-validation policy. The process may be adapted</w:t>
      </w:r>
      <w:r>
        <w:t xml:space="preserve"> </w:t>
      </w:r>
      <w:r>
        <w:t xml:space="preserve">for other statistical packages. The SOP focuses primarily on functions</w:t>
      </w:r>
      <w:r>
        <w:t xml:space="preserve"> </w:t>
      </w:r>
      <w:r>
        <w:t xml:space="preserve">used for statistical reporting and data-wrangling.</w:t>
      </w:r>
    </w:p>
    <w:p>
      <w:pPr>
        <w:pStyle w:val="BodyText"/>
      </w:pPr>
      <w:r>
        <w:t xml:space="preserve">The appropriate level of testing required is determined within the SOP,</w:t>
      </w:r>
      <w:r>
        <w:t xml:space="preserve"> </w:t>
      </w:r>
      <w:r>
        <w:t xml:space="preserve">but the decision to test the function is out of scope. According to the</w:t>
      </w:r>
      <w:r>
        <w:t xml:space="preserve"> </w:t>
      </w:r>
      <w:r>
        <w:t xml:space="preserve">SCTO R validation policy, this decision is determined from the risk</w:t>
      </w:r>
      <w:r>
        <w:t xml:space="preserve"> </w:t>
      </w:r>
      <w:r>
        <w:t xml:space="preserve">associated with the intended use of the function within a specific</w:t>
      </w:r>
      <w:r>
        <w:t xml:space="preserve"> </w:t>
      </w:r>
      <w:r>
        <w:t xml:space="preserve">product or project, future use and the software packages being used for</w:t>
      </w:r>
      <w:r>
        <w:t xml:space="preserve"> </w:t>
      </w:r>
      <w:r>
        <w:t xml:space="preserve">the product. The SCTO statistics’ platform’s high level risk assessment</w:t>
      </w:r>
      <w:r>
        <w:t xml:space="preserve"> </w:t>
      </w:r>
      <w:r>
        <w:t xml:space="preserve">as well as the SCTO policy for the use of R in a validated environment</w:t>
      </w:r>
      <w:r>
        <w:t xml:space="preserve"> </w:t>
      </w:r>
      <w:r>
        <w:t xml:space="preserve">describe the processes to follow in assessing this risk and in</w:t>
      </w:r>
      <w:r>
        <w:t xml:space="preserve"> </w:t>
      </w:r>
      <w:r>
        <w:t xml:space="preserve">determining whether specific function testing should be performed.</w:t>
      </w:r>
    </w:p>
    <w:bookmarkEnd w:id="25"/>
    <w:bookmarkStart w:id="29" w:name="process"/>
    <w:p>
      <w:pPr>
        <w:pStyle w:val="Heading1"/>
      </w:pPr>
      <w:r>
        <w:t xml:space="preserve">Process</w:t>
      </w:r>
    </w:p>
    <w:p>
      <w:pPr>
        <w:pStyle w:val="FirstParagraph"/>
      </w:pPr>
      <w:r>
        <w:t xml:space="preserve">The decision tree below describes the process a test author undergoes</w:t>
      </w:r>
      <w:r>
        <w:t xml:space="preserve"> </w:t>
      </w:r>
      <w:r>
        <w:t xml:space="preserve">when testing a function output. The process starts after the test author</w:t>
      </w:r>
      <w:r>
        <w:t xml:space="preserve"> </w:t>
      </w:r>
      <w:r>
        <w:t xml:space="preserve">determined that a function requires testing. More specifically, the test</w:t>
      </w:r>
      <w:r>
        <w:t xml:space="preserve"> </w:t>
      </w:r>
      <w:r>
        <w:t xml:space="preserve">author determines which outputs of the function require testing. A</w:t>
      </w:r>
      <w:r>
        <w:t xml:space="preserve"> </w:t>
      </w:r>
      <w:r>
        <w:t xml:space="preserve">function test is performed on output level. This means that each output</w:t>
      </w:r>
      <w:r>
        <w:t xml:space="preserve"> </w:t>
      </w:r>
      <w:r>
        <w:t xml:space="preserve">requires its own test.</w:t>
      </w:r>
    </w:p>
    <w:p>
      <w:pPr>
        <w:pStyle w:val="BodyText"/>
      </w:pPr>
      <w:r>
        <w:t xml:space="preserve">The decision tree has five levels of complexity:</w:t>
      </w:r>
    </w:p>
    <w:p>
      <w:pPr>
        <w:numPr>
          <w:ilvl w:val="0"/>
          <w:numId w:val="1002"/>
        </w:numPr>
      </w:pPr>
      <w:r>
        <w:t xml:space="preserve">The function output of interest has already been tested on the SCTO</w:t>
      </w:r>
      <w:r>
        <w:t xml:space="preserve"> </w:t>
      </w:r>
      <w:r>
        <w:t xml:space="preserve">platform.</w:t>
      </w:r>
    </w:p>
    <w:p>
      <w:pPr>
        <w:numPr>
          <w:ilvl w:val="0"/>
          <w:numId w:val="1002"/>
        </w:numPr>
      </w:pPr>
      <w:r>
        <w:t xml:space="preserve">There is already test code available in the function package.</w:t>
      </w:r>
    </w:p>
    <w:p>
      <w:pPr>
        <w:numPr>
          <w:ilvl w:val="0"/>
          <w:numId w:val="1002"/>
        </w:numPr>
      </w:pPr>
      <w:r>
        <w:t xml:space="preserve">The function output can be compared to a known result.</w:t>
      </w:r>
    </w:p>
    <w:p>
      <w:pPr>
        <w:numPr>
          <w:ilvl w:val="0"/>
          <w:numId w:val="1002"/>
        </w:numPr>
      </w:pPr>
      <w:r>
        <w:t xml:space="preserve">The function output can be compared to the output of another</w:t>
      </w:r>
      <w:r>
        <w:t xml:space="preserve"> </w:t>
      </w:r>
      <w:r>
        <w:t xml:space="preserve">implementation/program.</w:t>
      </w:r>
    </w:p>
    <w:p>
      <w:pPr>
        <w:numPr>
          <w:ilvl w:val="0"/>
          <w:numId w:val="1002"/>
        </w:numPr>
      </w:pPr>
      <w:r>
        <w:t xml:space="preserve">The function output needs to be validated based on simulations.</w:t>
      </w:r>
    </w:p>
    <w:p>
      <w:pPr>
        <w:pStyle w:val="FirstParagraph"/>
      </w:pPr>
      <w:r>
        <w:t xml:space="preserve">In all complexity levels, the test author must decide when a test is</w:t>
      </w:r>
      <w:r>
        <w:t xml:space="preserve"> </w:t>
      </w:r>
      <w:r>
        <w:t xml:space="preserve">appropriate and sufficient. Since this depends on the purpose of the</w:t>
      </w:r>
      <w:r>
        <w:t xml:space="preserve"> </w:t>
      </w:r>
      <w:r>
        <w:t xml:space="preserve">function output and on the risk level of the project, an existing</w:t>
      </w:r>
      <w:r>
        <w:t xml:space="preserve"> </w:t>
      </w:r>
      <w:r>
        <w:t xml:space="preserve">function test might still need to be extended.</w:t>
      </w:r>
    </w:p>
    <w:p>
      <w:pPr>
        <w:pStyle w:val="BodyText"/>
      </w:pPr>
      <w:r>
        <w:t xml:space="preserve">Starting at level 1 Box (A), the test author goes through the decision</w:t>
      </w:r>
      <w:r>
        <w:t xml:space="preserve"> </w:t>
      </w:r>
      <w:r>
        <w:t xml:space="preserve">tree as described in figure</w:t>
      </w:r>
      <w:r>
        <w:t xml:space="preserve"> </w:t>
      </w:r>
      <w:r>
        <w:rPr>
          <w:highlight w:val="yellow"/>
        </w:rPr>
        <w:t xml:space="preserve">XX</w:t>
      </w:r>
      <w:r>
        <w:t xml:space="preserve"> </w:t>
      </w:r>
      <w:r>
        <w:t xml:space="preserve">below. At level 1 it is examined</w:t>
      </w:r>
      <w:r>
        <w:t xml:space="preserve"> </w:t>
      </w:r>
      <w:r>
        <w:t xml:space="preserve">whether the specific function output has already been appropriately</w:t>
      </w:r>
      <w:r>
        <w:t xml:space="preserve"> </w:t>
      </w:r>
      <w:r>
        <w:t xml:space="preserve">tested on the SCTO platform, while ensuring that the tests are always</w:t>
      </w:r>
      <w:r>
        <w:t xml:space="preserve"> </w:t>
      </w:r>
      <w:r>
        <w:t xml:space="preserve">updated on the newest package versions (Box B). All test code, written</w:t>
      </w:r>
      <w:r>
        <w:t xml:space="preserve"> </w:t>
      </w:r>
      <w:r>
        <w:t xml:space="preserve">by the test author or external package test code used in level 2 (Box</w:t>
      </w:r>
      <w:r>
        <w:t xml:space="preserve"> </w:t>
      </w:r>
      <w:r>
        <w:t xml:space="preserve">C), should follow standard guidelines for good programming practice,</w:t>
      </w:r>
      <w:r>
        <w:t xml:space="preserve"> </w:t>
      </w:r>
      <w:r>
        <w:t xml:space="preserve">such as the</w:t>
      </w:r>
      <w:r>
        <w:t xml:space="preserve"> </w:t>
      </w:r>
      <w:r>
        <w:rPr>
          <w:i/>
          <w:iCs/>
        </w:rPr>
        <w:t xml:space="preserve">tidyverse</w:t>
      </w:r>
      <w:r>
        <w:t xml:space="preserve"> </w:t>
      </w:r>
      <w:r>
        <w:t xml:space="preserve">style guide</w:t>
      </w:r>
      <w:r>
        <w:t xml:space="preserve"> </w:t>
      </w:r>
      <w:r>
        <w:t xml:space="preserve">(https://style.tidyverse.org/index.html). If a comparison to a known</w:t>
      </w:r>
      <w:r>
        <w:t xml:space="preserve"> </w:t>
      </w:r>
      <w:r>
        <w:t xml:space="preserve">result in level 3 is needed (Box D), we can either use the solution from</w:t>
      </w:r>
      <w:r>
        <w:t xml:space="preserve"> </w:t>
      </w:r>
      <w:r>
        <w:t xml:space="preserve">our</w:t>
      </w:r>
      <w:r>
        <w:t xml:space="preserve"> </w:t>
      </w:r>
      <w:r>
        <w:t xml:space="preserve">‘hands-on’</w:t>
      </w:r>
      <w:r>
        <w:t xml:space="preserve"> </w:t>
      </w:r>
      <w:r>
        <w:t xml:space="preserve">calculation within the test script or the result from a</w:t>
      </w:r>
      <w:r>
        <w:t xml:space="preserve"> </w:t>
      </w:r>
      <w:r>
        <w:t xml:space="preserve">published dataset or analysis. If we compare with output from another</w:t>
      </w:r>
      <w:r>
        <w:t xml:space="preserve"> </w:t>
      </w:r>
      <w:r>
        <w:t xml:space="preserve">implementation or another program, a prerequisite is that this other</w:t>
      </w:r>
      <w:r>
        <w:t xml:space="preserve"> </w:t>
      </w:r>
      <w:r>
        <w:t xml:space="preserve">implementation or program has already been tested (E). Finally, in case</w:t>
      </w:r>
      <w:r>
        <w:t xml:space="preserve"> </w:t>
      </w:r>
      <w:r>
        <w:t xml:space="preserve">simulations are used in the testing in level 5 (Box F), make sure to set</w:t>
      </w:r>
      <w:r>
        <w:t xml:space="preserve"> </w:t>
      </w:r>
      <w:r>
        <w:t xml:space="preserve">a seed, to explain the simulation steps with suitable comments and to</w:t>
      </w:r>
      <w:r>
        <w:t xml:space="preserve"> </w:t>
      </w:r>
      <w:r>
        <w:t xml:space="preserve">submit the simulation code together with the final test. The source of</w:t>
      </w:r>
      <w:r>
        <w:t xml:space="preserve"> </w:t>
      </w:r>
      <w:r>
        <w:t xml:space="preserve">the data frame used for the test is irrelevant, i.e., could be simulated</w:t>
      </w:r>
      <w:r>
        <w:t xml:space="preserve"> </w:t>
      </w:r>
      <w:r>
        <w:t xml:space="preserve">or published, as long as the source is documented. To this end, all</w:t>
      </w:r>
      <w:r>
        <w:t xml:space="preserve"> </w:t>
      </w:r>
      <w:r>
        <w:t xml:space="preserve">datasets used for tests are required to be stored in a designated folder</w:t>
      </w:r>
      <w:r>
        <w:t xml:space="preserve"> </w:t>
      </w:r>
      <w:r>
        <w:t xml:space="preserve">in the</w:t>
      </w:r>
      <w:r>
        <w:t xml:space="preserve"> </w:t>
      </w:r>
      <w:r>
        <w:rPr>
          <w:i/>
          <w:iCs/>
        </w:rPr>
        <w:t xml:space="preserve">validation_tests</w:t>
      </w:r>
      <w:r>
        <w:t xml:space="preserve"> </w:t>
      </w:r>
      <w:r>
        <w:t xml:space="preserve">package on GitHub. Published datasets can be</w:t>
      </w:r>
      <w:r>
        <w:t xml:space="preserve"> </w:t>
      </w:r>
      <w:r>
        <w:t xml:space="preserve">stored directly (e.g., as .csv files) while simulated datasets require</w:t>
      </w:r>
      <w:r>
        <w:t xml:space="preserve"> </w:t>
      </w:r>
      <w:r>
        <w:t xml:space="preserve">uploading the script that generated the data. To facilitate generating</w:t>
      </w:r>
      <w:r>
        <w:t xml:space="preserve"> </w:t>
      </w:r>
      <w:r>
        <w:t xml:space="preserve">new tests, these stored datasets can be reused if they have the</w:t>
      </w:r>
      <w:r>
        <w:t xml:space="preserve"> </w:t>
      </w:r>
      <w:r>
        <w:t xml:space="preserve">appropriate properties.</w:t>
      </w:r>
    </w:p>
    <w:p>
      <w:pPr>
        <w:pStyle w:val="BodyText"/>
      </w:pPr>
      <w:r>
        <w:t xml:space="preserve">Function tests need to be reviewed by another SCTO member based on the</w:t>
      </w:r>
      <w:r>
        <w:t xml:space="preserve"> </w:t>
      </w:r>
      <w:r>
        <w:t xml:space="preserve">4-eye principle (Box G). Once the function (output) test is accepted by</w:t>
      </w:r>
      <w:r>
        <w:t xml:space="preserve"> </w:t>
      </w:r>
      <w:r>
        <w:t xml:space="preserve">the reviewer, it will be added to the SCTO list of tested function</w:t>
      </w:r>
      <w:r>
        <w:t xml:space="preserve"> </w:t>
      </w:r>
      <w:r>
        <w:t xml:space="preserve">outputs with the necessary documentation of meta-data (Box H).</w:t>
      </w:r>
    </w:p>
    <w:p>
      <w:pPr>
        <w:pStyle w:val="BodyText"/>
      </w:pPr>
      <w:r>
        <w:drawing>
          <wp:inline>
            <wp:extent cx="5334000" cy="48437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/test_flow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8" w:name="guideline"/>
    <w:p>
      <w:pPr>
        <w:pStyle w:val="Heading1"/>
      </w:pPr>
      <w:r>
        <w:t xml:space="preserve">Guideline</w:t>
      </w:r>
    </w:p>
    <w:bookmarkStart w:id="34" w:name="working-instructions"/>
    <w:p>
      <w:pPr>
        <w:pStyle w:val="Heading2"/>
      </w:pPr>
      <w:r>
        <w:t xml:space="preserve">Working instructions</w:t>
      </w:r>
    </w:p>
    <w:p>
      <w:pPr>
        <w:pStyle w:val="FirstParagraph"/>
      </w:pPr>
      <w:r>
        <w:t xml:space="preserve">The working instructions for the testing process are found under the</w:t>
      </w:r>
      <w:r>
        <w:t xml:space="preserve"> </w:t>
      </w:r>
      <w:r>
        <w:t xml:space="preserve">relevant SCTO GitHub page</w:t>
      </w:r>
      <w:r>
        <w:t xml:space="preserve"> </w:t>
      </w:r>
      <w:r>
        <w:t xml:space="preserve">(https://swissclinicaltrialorganisation.github.io/SCTORvalidation_Rpackage/articles/contribute.html).</w:t>
      </w:r>
      <w:r>
        <w:t xml:space="preserve"> </w:t>
      </w:r>
      <w:r>
        <w:t xml:space="preserve">A copy of the vignette is an associated document to this SOP. Below we</w:t>
      </w:r>
      <w:r>
        <w:t xml:space="preserve"> </w:t>
      </w:r>
      <w:r>
        <w:t xml:space="preserve">provide only a bullet-point description of the relevant steps:</w:t>
      </w:r>
    </w:p>
    <w:p>
      <w:pPr>
        <w:numPr>
          <w:ilvl w:val="0"/>
          <w:numId w:val="1003"/>
        </w:numPr>
      </w:pPr>
      <w:r>
        <w:t xml:space="preserve">Function tests are performed and stored on the SCTO’s statistics</w:t>
      </w:r>
      <w:r>
        <w:t xml:space="preserve"> </w:t>
      </w:r>
      <w:r>
        <w:t xml:space="preserve">platform’s validation_tests repository</w:t>
      </w:r>
    </w:p>
    <w:p>
      <w:pPr>
        <w:numPr>
          <w:ilvl w:val="0"/>
          <w:numId w:val="1003"/>
        </w:numPr>
      </w:pPr>
      <w:r>
        <w:t xml:space="preserve">The repository contains both the test script and the data frames</w:t>
      </w:r>
      <w:r>
        <w:t xml:space="preserve"> </w:t>
      </w:r>
      <w:r>
        <w:t xml:space="preserve">used for the tests when relevant</w:t>
      </w:r>
    </w:p>
    <w:p>
      <w:pPr>
        <w:numPr>
          <w:ilvl w:val="0"/>
          <w:numId w:val="1003"/>
        </w:numPr>
      </w:pPr>
      <w:r>
        <w:t xml:space="preserve">Approving the test is conditional on a review by a second SCTO</w:t>
      </w:r>
      <w:r>
        <w:t xml:space="preserve"> </w:t>
      </w:r>
      <w:r>
        <w:t xml:space="preserve">statistician from a different CTU than the test author. Reviews are</w:t>
      </w:r>
      <w:r>
        <w:t xml:space="preserve"> </w:t>
      </w:r>
      <w:r>
        <w:t xml:space="preserve">based on the</w:t>
      </w:r>
      <w:r>
        <w:t xml:space="preserve"> </w:t>
      </w:r>
      <w:r>
        <w:t xml:space="preserve">“four eyes”</w:t>
      </w:r>
      <w:r>
        <w:t xml:space="preserve"> </w:t>
      </w:r>
      <w:r>
        <w:t xml:space="preserve">principle.</w:t>
      </w:r>
    </w:p>
    <w:p>
      <w:pPr>
        <w:numPr>
          <w:ilvl w:val="0"/>
          <w:numId w:val="1003"/>
        </w:numPr>
      </w:pPr>
      <w:r>
        <w:t xml:space="preserve">The SCTO function-tests platform collects relevant meta-data for the</w:t>
      </w:r>
      <w:r>
        <w:t xml:space="preserve"> </w:t>
      </w:r>
      <w:r>
        <w:t xml:space="preserve">tests including:</w:t>
      </w:r>
    </w:p>
    <w:p>
      <w:pPr>
        <w:numPr>
          <w:ilvl w:val="1"/>
          <w:numId w:val="1004"/>
        </w:numPr>
      </w:pPr>
      <w:r>
        <w:t xml:space="preserve">Test author</w:t>
      </w:r>
    </w:p>
    <w:p>
      <w:pPr>
        <w:numPr>
          <w:ilvl w:val="1"/>
          <w:numId w:val="1004"/>
        </w:numPr>
      </w:pPr>
      <w:r>
        <w:t xml:space="preserve">Test timing (time of submitting the test to the repository)</w:t>
      </w:r>
    </w:p>
    <w:p>
      <w:pPr>
        <w:numPr>
          <w:ilvl w:val="1"/>
          <w:numId w:val="1004"/>
        </w:numPr>
      </w:pPr>
      <w:r>
        <w:t xml:space="preserve">Who reviewed the test code</w:t>
      </w:r>
    </w:p>
    <w:p>
      <w:pPr>
        <w:numPr>
          <w:ilvl w:val="1"/>
          <w:numId w:val="1004"/>
        </w:numPr>
      </w:pPr>
      <w:r>
        <w:t xml:space="preserve">When was the review performed</w:t>
      </w:r>
    </w:p>
    <w:p>
      <w:pPr>
        <w:numPr>
          <w:ilvl w:val="1"/>
          <w:numId w:val="1004"/>
        </w:numPr>
      </w:pPr>
      <w:r>
        <w:t xml:space="preserve">Which function was tested: function name within package and</w:t>
      </w:r>
      <w:r>
        <w:t xml:space="preserve"> </w:t>
      </w:r>
      <w:r>
        <w:t xml:space="preserve">package version</w:t>
      </w:r>
    </w:p>
    <w:p>
      <w:pPr>
        <w:numPr>
          <w:ilvl w:val="1"/>
          <w:numId w:val="1004"/>
        </w:numPr>
      </w:pPr>
      <w:r>
        <w:t xml:space="preserve">Which output of the function was tested</w:t>
      </w:r>
    </w:p>
    <w:p>
      <w:pPr>
        <w:numPr>
          <w:ilvl w:val="1"/>
          <w:numId w:val="1004"/>
        </w:numPr>
      </w:pPr>
      <w:r>
        <w:t xml:space="preserve">What type of testing was performed</w:t>
      </w:r>
    </w:p>
    <w:p>
      <w:pPr>
        <w:numPr>
          <w:ilvl w:val="1"/>
          <w:numId w:val="1004"/>
        </w:numPr>
      </w:pPr>
      <w:r>
        <w:t xml:space="preserve">Test result (pass/fail)</w:t>
      </w:r>
    </w:p>
    <w:p>
      <w:pPr>
        <w:numPr>
          <w:ilvl w:val="1"/>
          <w:numId w:val="1004"/>
        </w:numPr>
      </w:pPr>
      <w:r>
        <w:t xml:space="preserve">Evidence of test (copy of console output)</w:t>
      </w:r>
    </w:p>
    <w:p>
      <w:pPr>
        <w:numPr>
          <w:ilvl w:val="1"/>
          <w:numId w:val="1004"/>
        </w:numPr>
      </w:pPr>
      <w:r>
        <w:t xml:space="preserve">Session information of the testing environment</w:t>
      </w:r>
    </w:p>
    <w:p>
      <w:pPr>
        <w:numPr>
          <w:ilvl w:val="0"/>
          <w:numId w:val="1003"/>
        </w:numPr>
      </w:pPr>
      <w:r>
        <w:t xml:space="preserve">The SCTO develops a package that allows easy rerun of package tests</w:t>
      </w:r>
      <w:r>
        <w:t xml:space="preserve"> </w:t>
      </w:r>
      <w:r>
        <w:t xml:space="preserve">upon change of R or package version, as well as generating a report</w:t>
      </w:r>
      <w:r>
        <w:t xml:space="preserve"> </w:t>
      </w:r>
      <w:r>
        <w:t xml:space="preserve">for testing.</w:t>
      </w:r>
    </w:p>
    <w:p>
      <w:pPr>
        <w:pStyle w:val="FirstParagraph"/>
      </w:pPr>
      <w:r>
        <w:t xml:space="preserve">Function tests are stored in the validation_tests repository at</w:t>
      </w:r>
      <w:r>
        <w:t xml:space="preserve"> </w:t>
      </w:r>
      <w:hyperlink r:id="rId30">
        <w:r>
          <w:rPr>
            <w:rStyle w:val="Hyperlink"/>
          </w:rPr>
          <w:t xml:space="preserve">https://github.com/SwissClinicalTrialOrganisation/validation_tests</w:t>
        </w:r>
      </w:hyperlink>
      <w:r>
        <w:t xml:space="preserve">.</w:t>
      </w:r>
      <w:r>
        <w:t xml:space="preserve"> </w:t>
      </w:r>
      <w:r>
        <w:t xml:space="preserve">Tools to create the testing structure for each tested package and run</w:t>
      </w:r>
      <w:r>
        <w:t xml:space="preserve"> </w:t>
      </w:r>
      <w:r>
        <w:t xml:space="preserve">the tests are provided in the validation R package.</w:t>
      </w:r>
    </w:p>
    <w:bookmarkStart w:id="32" w:name="X3866b6d003d57bebfe38eda2ef51ab4c38ba089"/>
    <w:p>
      <w:pPr>
        <w:pStyle w:val="Heading3"/>
      </w:pPr>
      <w:r>
        <w:t xml:space="preserve">Submitting the test for incorporation into the framework</w:t>
      </w:r>
    </w:p>
    <w:p>
      <w:pPr>
        <w:pStyle w:val="FirstParagraph"/>
      </w:pPr>
      <w:r>
        <w:t xml:space="preserve">Instructions for writing tests and incorporating them into the</w:t>
      </w:r>
      <w:r>
        <w:t xml:space="preserve"> </w:t>
      </w:r>
      <w:r>
        <w:t xml:space="preserve">validation_tests repository are provided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Prior to incorporation, the test(s) will be reviewed according to the</w:t>
      </w:r>
      <w:r>
        <w:t xml:space="preserve"> </w:t>
      </w:r>
      <w:r>
        <w:t xml:space="preserve">criteria below.</w:t>
      </w:r>
    </w:p>
    <w:bookmarkEnd w:id="32"/>
    <w:bookmarkStart w:id="33" w:name="running-tests"/>
    <w:p>
      <w:pPr>
        <w:pStyle w:val="Heading3"/>
      </w:pPr>
      <w:r>
        <w:t xml:space="preserve">Running tests</w:t>
      </w:r>
    </w:p>
    <w:p>
      <w:pPr>
        <w:pStyle w:val="FirstParagraph"/>
      </w:pPr>
      <w:r>
        <w:t xml:space="preserve">The output from test can then be used to complete the function test</w:t>
      </w:r>
      <w:r>
        <w:t xml:space="preserve"> </w:t>
      </w:r>
      <w:r>
        <w:t xml:space="preserve">issue form on GitHub. All functions from a particular package can be</w:t>
      </w:r>
      <w:r>
        <w:t xml:space="preserve"> </w:t>
      </w:r>
      <w:r>
        <w:t xml:space="preserve">reported together in a single report.</w:t>
      </w:r>
    </w:p>
    <w:p>
      <w:pPr>
        <w:pStyle w:val="BodyText"/>
      </w:pPr>
      <w:r>
        <w:t xml:space="preserve">Here, we distinguish between tests that are already implemented within a</w:t>
      </w:r>
      <w:r>
        <w:t xml:space="preserve"> </w:t>
      </w:r>
      <w:r>
        <w:t xml:space="preserve">package, and those that have been developed as part of the SCTO</w:t>
      </w:r>
      <w:r>
        <w:t xml:space="preserve"> </w:t>
      </w:r>
      <w:r>
        <w:t xml:space="preserve">framework.</w:t>
      </w:r>
    </w:p>
    <w:bookmarkEnd w:id="33"/>
    <w:bookmarkEnd w:id="34"/>
    <w:bookmarkStart w:id="35" w:name="approving-the-test"/>
    <w:p>
      <w:pPr>
        <w:pStyle w:val="Heading2"/>
      </w:pPr>
      <w:r>
        <w:t xml:space="preserve">Approving the test</w:t>
      </w:r>
    </w:p>
    <w:p>
      <w:pPr>
        <w:pStyle w:val="FirstParagraph"/>
      </w:pPr>
      <w:r>
        <w:t xml:space="preserve">A consistency review is performed based on the</w:t>
      </w:r>
      <w:r>
        <w:t xml:space="preserve"> </w:t>
      </w:r>
      <w:r>
        <w:t xml:space="preserve">“four eyes”</w:t>
      </w:r>
      <w:r>
        <w:t xml:space="preserve"> </w:t>
      </w:r>
      <w:r>
        <w:t xml:space="preserve">principle</w:t>
      </w:r>
      <w:r>
        <w:t xml:space="preserve"> </w:t>
      </w:r>
      <w:r>
        <w:t xml:space="preserve">where the reviewer should be chosen from a different participating</w:t>
      </w:r>
      <w:r>
        <w:t xml:space="preserve"> </w:t>
      </w:r>
      <w:r>
        <w:t xml:space="preserve">institution than the author of the test. The review should address the</w:t>
      </w:r>
      <w:r>
        <w:t xml:space="preserve"> </w:t>
      </w:r>
      <w:r>
        <w:t xml:space="preserve">following points:</w:t>
      </w:r>
    </w:p>
    <w:p>
      <w:pPr>
        <w:numPr>
          <w:ilvl w:val="0"/>
          <w:numId w:val="1005"/>
        </w:numPr>
      </w:pPr>
      <w:r>
        <w:t xml:space="preserve">Is the listed meta-data complete?</w:t>
      </w:r>
    </w:p>
    <w:p>
      <w:pPr>
        <w:numPr>
          <w:ilvl w:val="0"/>
          <w:numId w:val="1005"/>
        </w:numPr>
      </w:pPr>
      <w:r>
        <w:t xml:space="preserve">Is the level of testing specified appropriately?</w:t>
      </w:r>
    </w:p>
    <w:p>
      <w:pPr>
        <w:numPr>
          <w:ilvl w:val="0"/>
          <w:numId w:val="1005"/>
        </w:numPr>
      </w:pPr>
      <w:r>
        <w:t xml:space="preserve">Does the test follow the procedure described in this guideline?</w:t>
      </w:r>
    </w:p>
    <w:p>
      <w:pPr>
        <w:pStyle w:val="FirstParagraph"/>
      </w:pPr>
      <w:r>
        <w:t xml:space="preserve">This review is done in effect by approving the</w:t>
      </w:r>
      <w:r>
        <w:t xml:space="preserve"> </w:t>
      </w:r>
      <w:r>
        <w:t xml:space="preserve">‘pull request’</w:t>
      </w:r>
      <w:r>
        <w:t xml:space="preserve"> </w:t>
      </w:r>
      <w:r>
        <w:t xml:space="preserve">on GitHub.</w:t>
      </w:r>
    </w:p>
    <w:p>
      <w:pPr>
        <w:pStyle w:val="BodyText"/>
      </w:pPr>
      <w:r>
        <w:t xml:space="preserve">The reviewer comments the function test. Only after approval by the</w:t>
      </w:r>
      <w:r>
        <w:t xml:space="preserve"> </w:t>
      </w:r>
      <w:r>
        <w:t xml:space="preserve">reviewer, the function will be listed as tested on the SCTO platform.</w:t>
      </w:r>
    </w:p>
    <w:bookmarkEnd w:id="35"/>
    <w:bookmarkStart w:id="37" w:name="documentation"/>
    <w:p>
      <w:pPr>
        <w:pStyle w:val="Heading2"/>
      </w:pPr>
      <w:r>
        <w:t xml:space="preserve">Documentation:</w:t>
      </w:r>
    </w:p>
    <w:p>
      <w:pPr>
        <w:pStyle w:val="FirstParagraph"/>
      </w:pPr>
      <w:r>
        <w:t xml:space="preserve">Test reports are made on the pkg_validation repository at</w:t>
      </w:r>
      <w:r>
        <w:t xml:space="preserve"> </w:t>
      </w:r>
      <w:hyperlink r:id="rId36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 </w:t>
      </w:r>
      <w:r>
        <w:t xml:space="preserve">. Select</w:t>
      </w:r>
      <w:r>
        <w:t xml:space="preserve"> </w:t>
      </w:r>
      <w:r>
        <w:t xml:space="preserve">“New issue”</w:t>
      </w:r>
      <w:r>
        <w:t xml:space="preserve">. Select the</w:t>
      </w:r>
      <w:r>
        <w:t xml:space="preserve"> </w:t>
      </w:r>
      <w:r>
        <w:t xml:space="preserve">“Add package/function testing results”</w:t>
      </w:r>
      <w:r>
        <w:t xml:space="preserve">.</w:t>
      </w:r>
      <w:r>
        <w:t xml:space="preserve"> </w:t>
      </w:r>
      <w:r>
        <w:t xml:space="preserve">Fill out the predefined form, using the output from R</w:t>
      </w:r>
      <w:r>
        <w:t xml:space="preserve"> </w:t>
      </w:r>
      <w:r>
        <w:t xml:space="preserve">(</w:t>
      </w:r>
      <w:r>
        <w:rPr>
          <w:rStyle w:val="VerbatimChar"/>
        </w:rPr>
        <w:t xml:space="preserve">SCTORvalidation::test("packagename")</w:t>
      </w:r>
      <w:r>
        <w:t xml:space="preserve">).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1870"/>
        <w:gridCol w:w="59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What to report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Who</w:t>
            </w:r>
          </w:p>
        </w:tc>
        <w:tc>
          <w:tcPr/>
          <w:p>
            <w:pPr>
              <w:pStyle w:val="Compact"/>
            </w:pPr>
            <w:r>
              <w:t xml:space="preserve">Who performed the test?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When</w:t>
            </w:r>
          </w:p>
        </w:tc>
        <w:tc>
          <w:tcPr/>
          <w:p>
            <w:pPr>
              <w:pStyle w:val="Compact"/>
            </w:pPr>
            <w:r>
              <w:t xml:space="preserve">When was the test performed (date)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What</w:t>
            </w:r>
          </w:p>
        </w:tc>
        <w:tc>
          <w:tcPr/>
          <w:p>
            <w:pPr>
              <w:pStyle w:val="Compact"/>
            </w:pPr>
            <w:r>
              <w:t xml:space="preserve">Which function from which package and package</w:t>
            </w:r>
            <w:r>
              <w:t xml:space="preserve"> </w:t>
            </w:r>
            <w:r>
              <w:t xml:space="preserve">version. If the function does not come from a</w:t>
            </w:r>
            <w:r>
              <w:t xml:space="preserve"> </w:t>
            </w:r>
            <w:r>
              <w:t xml:space="preserve">package (e.g. it’s a script that is stored as a</w:t>
            </w:r>
            <w:r>
              <w:t xml:space="preserve"> </w:t>
            </w:r>
            <w:r>
              <w:t xml:space="preserve">GitHub Gist), the link to the code should be</w:t>
            </w:r>
            <w:r>
              <w:t xml:space="preserve"> </w:t>
            </w:r>
            <w:r>
              <w:t xml:space="preserve">provided.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</w:t>
            </w:r>
            <w:r>
              <w:t xml:space="preserve"> </w:t>
            </w: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What precisely was tested? This could be a link to</w:t>
            </w:r>
            <w:r>
              <w:t xml:space="preserve"> </w:t>
            </w:r>
            <w:r>
              <w:t xml:space="preserve">the tests or a reference to the package and</w:t>
            </w:r>
            <w:r>
              <w:t xml:space="preserve"> </w:t>
            </w:r>
            <w:r>
              <w:t xml:space="preserve">function containing the tests together with that</w:t>
            </w:r>
            <w:r>
              <w:t xml:space="preserve"> </w:t>
            </w:r>
            <w:r>
              <w:t xml:space="preserve">packages version number.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Degree Type</w:t>
            </w:r>
            <w:r>
              <w:t xml:space="preserve"> </w:t>
            </w:r>
            <w:r>
              <w:t xml:space="preserve">of testing</w:t>
            </w:r>
          </w:p>
        </w:tc>
        <w:tc>
          <w:tcPr/>
          <w:p>
            <w:pPr>
              <w:pStyle w:val="BodyText"/>
            </w:pPr>
            <w:r>
              <w:t xml:space="preserve">Which pathway in the decision tree was</w:t>
            </w:r>
            <w:r>
              <w:t xml:space="preserve"> </w:t>
            </w:r>
            <w:r>
              <w:t xml:space="preserve">followed: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“re-run prior test”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Review existing package test code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Deterministic process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Comparison to other implementation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Simulation Was the testing comprehensive,</w:t>
            </w:r>
            <w:r>
              <w:t xml:space="preserve"> </w:t>
            </w:r>
            <w:r>
              <w:t xml:space="preserve">superficial, or something in between?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 result</w:t>
            </w:r>
          </w:p>
        </w:tc>
        <w:tc>
          <w:tcPr/>
          <w:p>
            <w:pPr>
              <w:pStyle w:val="Compact"/>
            </w:pPr>
            <w:r>
              <w:t xml:space="preserve">Pass/fail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Evidence of</w:t>
            </w:r>
            <w:r>
              <w:t xml:space="preserve"> </w:t>
            </w:r>
            <w:r>
              <w:t xml:space="preserve">test</w:t>
            </w:r>
          </w:p>
        </w:tc>
        <w:tc>
          <w:tcPr/>
          <w:p>
            <w:pPr>
              <w:pStyle w:val="Compact"/>
            </w:pPr>
            <w:r>
              <w:t xml:space="preserve">Copy/paste of the console output.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SessionInfo</w:t>
            </w:r>
          </w:p>
        </w:tc>
        <w:tc>
          <w:tcPr/>
          <w:p>
            <w:pPr>
              <w:pStyle w:val="BodyText"/>
            </w:pPr>
            <w:r>
              <w:t xml:space="preserve">Relevant parts of</w:t>
            </w:r>
            <w:r>
              <w:t xml:space="preserve"> </w:t>
            </w:r>
            <w:r>
              <w:rPr>
                <w:rStyle w:val="VerbatimChar"/>
              </w:rPr>
              <w:t xml:space="preserve">sessionInfo</w:t>
            </w:r>
            <w:r>
              <w:t xml:space="preserve">: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R version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OS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Which other packages and versions were</w:t>
            </w:r>
            <w:r>
              <w:t xml:space="preserve"> </w:t>
            </w:r>
            <w:r>
              <w:t xml:space="preserve">loaded?</w:t>
            </w:r>
          </w:p>
        </w:tc>
      </w:tr>
    </w:tbl>
    <w:p>
      <w:pPr>
        <w:pStyle w:val="FirstParagraph"/>
      </w:pPr>
      <w:r>
        <w:t xml:space="preserve">Failed tests should also be reported. When a test fails, a bug report</w:t>
      </w:r>
      <w:r>
        <w:t xml:space="preserve"> </w:t>
      </w:r>
      <w:r>
        <w:t xml:space="preserve">should be posted via the appropriate route for that package (e.g. a</w:t>
      </w:r>
      <w:r>
        <w:t xml:space="preserve"> </w:t>
      </w:r>
      <w:r>
        <w:t xml:space="preserve">github issue to the package repository, an email to a specific address).</w:t>
      </w:r>
      <w:r>
        <w:t xml:space="preserve"> </w:t>
      </w:r>
      <w:r>
        <w:t xml:space="preserve">The bug report should also be noted alongside the test results, where</w:t>
      </w:r>
      <w:r>
        <w:t xml:space="preserve"> </w:t>
      </w:r>
      <w:r>
        <w:t xml:space="preserve">possible providing a link to the report (e.g. to the GitHub issue), and</w:t>
      </w:r>
      <w:r>
        <w:t xml:space="preserve"> </w:t>
      </w:r>
      <w:r>
        <w:t xml:space="preserve">followed up on by the individual discovering the bug. When the bug has</w:t>
      </w:r>
      <w:r>
        <w:t xml:space="preserve"> </w:t>
      </w:r>
      <w:r>
        <w:t xml:space="preserve">been fixed, the tests can be run again and the successful test result</w:t>
      </w:r>
      <w:r>
        <w:t xml:space="preserve"> </w:t>
      </w:r>
      <w:r>
        <w:t xml:space="preserve">recorded as above.</w:t>
      </w:r>
    </w:p>
    <w:bookmarkEnd w:id="37"/>
    <w:bookmarkEnd w:id="38"/>
    <w:bookmarkStart w:id="39" w:name="references"/>
    <w:p>
      <w:pPr>
        <w:pStyle w:val="Heading1"/>
      </w:pPr>
      <w:r>
        <w:t xml:space="preserve">References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36" Target="https://github.com/SwissClinicalTrialOrganisation/validation_platform/issues" TargetMode="External" /><Relationship Type="http://schemas.openxmlformats.org/officeDocument/2006/relationships/hyperlink" Id="rId30" Target="https://github.com/SwissClinicalTrialOrganisation/validation_tests" TargetMode="External" /><Relationship Type="http://schemas.openxmlformats.org/officeDocument/2006/relationships/hyperlink" Id="rId31" Target="https://swissclinicaltrialorganisation.github.io/SCTORvalidation_Rpackage/articles/contribut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SwissClinicalTrialOrganisation/validation_platform/issues" TargetMode="External" /><Relationship Type="http://schemas.openxmlformats.org/officeDocument/2006/relationships/hyperlink" Id="rId30" Target="https://github.com/SwissClinicalTrialOrganisation/validation_tests" TargetMode="External" /><Relationship Type="http://schemas.openxmlformats.org/officeDocument/2006/relationships/hyperlink" Id="rId31" Target="https://swissclinicaltrialorganisation.github.io/SCTORvalidation_Rpackage/articles/contribut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testing</dc:title>
  <dc:creator/>
  <cp:keywords/>
  <dcterms:created xsi:type="dcterms:W3CDTF">2024-12-10T10:45:08Z</dcterms:created>
  <dcterms:modified xsi:type="dcterms:W3CDTF">2024-12-10T10:45:08Z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