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5.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p>
      <w:pPr>
        <w:pStyle w:val="BodyText"/>
      </w:pPr>
    </w:p>
    <w:p>
      <w:pPr>
        <w:pStyle w:val="BodyText"/>
      </w:pPr>
      <w:r>
        <w:drawing>
          <wp:inline>
            <wp:extent cx="5334000" cy="745066"/>
            <wp:effectExtent b="0" l="0" r="0" t="0"/>
            <wp:docPr descr="" title="" id="24" name="Picture"/>
            <a:graphic>
              <a:graphicData uri="http://schemas.openxmlformats.org/drawingml/2006/picture">
                <pic:pic>
                  <pic:nvPicPr>
                    <pic:cNvPr descr="review_tests_files\figure-docx\mermaid-figure-1.png" id="25" name="Picture"/>
                    <pic:cNvPicPr>
                      <a:picLocks noChangeArrowheads="1" noChangeAspect="1"/>
                    </pic:cNvPicPr>
                  </pic:nvPicPr>
                  <pic:blipFill>
                    <a:blip r:embed="rId23"/>
                    <a:stretch>
                      <a:fillRect/>
                    </a:stretch>
                  </pic:blipFill>
                  <pic:spPr bwMode="auto">
                    <a:xfrm>
                      <a:off x="0" y="0"/>
                      <a:ext cx="5334000" cy="745066"/>
                    </a:xfrm>
                    <a:prstGeom prst="rect">
                      <a:avLst/>
                    </a:prstGeom>
                    <a:noFill/>
                    <a:ln w="9525">
                      <a:noFill/>
                      <a:headEnd/>
                      <a:tailEnd/>
                    </a:ln>
                  </pic:spPr>
                </pic:pic>
              </a:graphicData>
            </a:graphic>
          </wp:inline>
        </w:drawing>
      </w:r>
    </w:p>
    <w:p>
      <w:pPr>
        <w:pStyle w:val="BodyText"/>
      </w:pPr>
    </w:p>
    <w:bookmarkStart w:id="28"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runneradmin\scoop\apps\quarto\current\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8"/>
    <w:bookmarkStart w:id="38"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30" name="Picture"/>
            <a:graphic>
              <a:graphicData uri="http://schemas.openxmlformats.org/drawingml/2006/picture">
                <pic:pic>
                  <pic:nvPicPr>
                    <pic:cNvPr descr="fig/gh_tabs.png" id="31" name="Picture"/>
                    <pic:cNvPicPr>
                      <a:picLocks noChangeArrowheads="1" noChangeAspect="1"/>
                    </pic:cNvPicPr>
                  </pic:nvPicPr>
                  <pic:blipFill>
                    <a:blip r:embed="rId29"/>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3" name="Picture"/>
            <a:graphic>
              <a:graphicData uri="http://schemas.openxmlformats.org/drawingml/2006/picture">
                <pic:pic>
                  <pic:nvPicPr>
                    <pic:cNvPr descr="fig/gh_linecomment.png" id="34" name="Picture"/>
                    <pic:cNvPicPr>
                      <a:picLocks noChangeArrowheads="1" noChangeAspect="1"/>
                    </pic:cNvPicPr>
                  </pic:nvPicPr>
                  <pic:blipFill>
                    <a:blip r:embed="rId32"/>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6" name="Picture"/>
            <a:graphic>
              <a:graphicData uri="http://schemas.openxmlformats.org/drawingml/2006/picture">
                <pic:pic>
                  <pic:nvPicPr>
                    <pic:cNvPr descr="fig/gh_review.png" id="37" name="Picture"/>
                    <pic:cNvPicPr>
                      <a:picLocks noChangeArrowheads="1" noChangeAspect="1"/>
                    </pic:cNvPicPr>
                  </pic:nvPicPr>
                  <pic:blipFill>
                    <a:blip r:embed="rId35"/>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8"/>
    <w:bookmarkStart w:id="39"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w:t>
      </w:r>
      <w:r>
        <w:t xml:space="preserve">confirm merge</w:t>
      </w:r>
      <w:r>
        <w:t xml:space="preserve">”</w:t>
      </w:r>
      <w:r>
        <w:t xml:space="preserve"> </w:t>
      </w:r>
      <w:r>
        <w:t xml:space="preserve">button that appears afterwards.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2024-09-23T14:06:22Z</dcterms:created>
  <dcterms:modified xsi:type="dcterms:W3CDTF">2024-09-23T14:06:22Z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